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17827" w14:textId="39C26B85" w:rsidR="00B95278" w:rsidRPr="00232F8E" w:rsidRDefault="00B9536B" w:rsidP="00EC3615">
      <w:pPr>
        <w:jc w:val="both"/>
        <w:rPr>
          <w:b/>
          <w:i/>
        </w:rPr>
      </w:pPr>
      <w:r w:rsidRPr="00232F8E">
        <w:rPr>
          <w:noProof/>
          <w:lang w:eastAsia="ro-RO"/>
        </w:rPr>
        <mc:AlternateContent>
          <mc:Choice Requires="wps">
            <w:drawing>
              <wp:anchor distT="0" distB="0" distL="114300" distR="114300" simplePos="0" relativeHeight="251661312" behindDoc="0" locked="0" layoutInCell="1" allowOverlap="1" wp14:anchorId="3478E291" wp14:editId="0F157980">
                <wp:simplePos x="0" y="0"/>
                <wp:positionH relativeFrom="column">
                  <wp:posOffset>-323850</wp:posOffset>
                </wp:positionH>
                <wp:positionV relativeFrom="paragraph">
                  <wp:posOffset>9525</wp:posOffset>
                </wp:positionV>
                <wp:extent cx="4124325" cy="1304925"/>
                <wp:effectExtent l="0" t="0" r="9525" b="9525"/>
                <wp:wrapNone/>
                <wp:docPr id="4" name="Casetă tex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4325" cy="1304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0B2CDB" w14:textId="77777777" w:rsidR="00B95278" w:rsidRPr="00AD2C30" w:rsidRDefault="00B95278" w:rsidP="00B95278">
                            <w:pPr>
                              <w:jc w:val="center"/>
                              <w:rPr>
                                <w:sz w:val="20"/>
                                <w:szCs w:val="20"/>
                              </w:rPr>
                            </w:pPr>
                            <w:r w:rsidRPr="00AD2C30">
                              <w:rPr>
                                <w:sz w:val="20"/>
                                <w:szCs w:val="20"/>
                              </w:rPr>
                              <w:t>MINISTERUL AFACERILOR INTERNE</w:t>
                            </w:r>
                          </w:p>
                          <w:p w14:paraId="4DC4A8F8" w14:textId="77777777" w:rsidR="00B95278" w:rsidRPr="00AD2C30" w:rsidRDefault="00B95278" w:rsidP="00B95278">
                            <w:pPr>
                              <w:jc w:val="center"/>
                              <w:rPr>
                                <w:sz w:val="20"/>
                                <w:szCs w:val="20"/>
                              </w:rPr>
                            </w:pPr>
                            <w:r w:rsidRPr="00AD2C30">
                              <w:rPr>
                                <w:sz w:val="20"/>
                                <w:szCs w:val="20"/>
                              </w:rPr>
                              <w:t>DEPARTAMENTUL PENTRU SITUAŢII DE URGENŢĂ</w:t>
                            </w:r>
                          </w:p>
                          <w:p w14:paraId="0C932304" w14:textId="77777777" w:rsidR="00B95278" w:rsidRPr="00AD2C30" w:rsidRDefault="00B95278" w:rsidP="00B95278">
                            <w:pPr>
                              <w:jc w:val="center"/>
                              <w:rPr>
                                <w:b/>
                                <w:sz w:val="20"/>
                                <w:szCs w:val="20"/>
                              </w:rPr>
                            </w:pPr>
                            <w:r w:rsidRPr="00AD2C30">
                              <w:rPr>
                                <w:b/>
                                <w:sz w:val="20"/>
                                <w:szCs w:val="20"/>
                              </w:rPr>
                              <w:t xml:space="preserve">INSPECTORATUL GENERAL PENTRU SITUAŢII DE URGENŢĂ </w:t>
                            </w:r>
                          </w:p>
                          <w:p w14:paraId="03B2F9AB" w14:textId="77777777" w:rsidR="00B95278" w:rsidRPr="00AD2C30" w:rsidRDefault="00B95278" w:rsidP="00B95278">
                            <w:pPr>
                              <w:jc w:val="center"/>
                              <w:rPr>
                                <w:b/>
                                <w:sz w:val="20"/>
                                <w:szCs w:val="20"/>
                              </w:rPr>
                            </w:pPr>
                            <w:r w:rsidRPr="00AD2C30">
                              <w:rPr>
                                <w:b/>
                                <w:sz w:val="20"/>
                                <w:szCs w:val="20"/>
                              </w:rPr>
                              <w:t xml:space="preserve">INSPECTORATUL PENTRU SITUAŢII DE URGENŢĂ </w:t>
                            </w:r>
                          </w:p>
                          <w:p w14:paraId="0420C4DB" w14:textId="77777777" w:rsidR="00B95278" w:rsidRPr="00AD2C30" w:rsidRDefault="00B95278" w:rsidP="00B95278">
                            <w:pPr>
                              <w:jc w:val="center"/>
                              <w:rPr>
                                <w:b/>
                                <w:sz w:val="20"/>
                                <w:szCs w:val="20"/>
                              </w:rPr>
                            </w:pPr>
                            <w:r w:rsidRPr="00AD2C30">
                              <w:rPr>
                                <w:b/>
                                <w:sz w:val="20"/>
                                <w:szCs w:val="20"/>
                              </w:rPr>
                              <w:t>„Anghel Saligny” AL JUDEŢULUI VRANCEA</w:t>
                            </w:r>
                          </w:p>
                          <w:p w14:paraId="782CADB8" w14:textId="77777777" w:rsidR="00B95278" w:rsidRPr="00AD2C30" w:rsidRDefault="00B13482" w:rsidP="00B95278">
                            <w:pPr>
                              <w:jc w:val="center"/>
                              <w:rPr>
                                <w:b/>
                                <w:sz w:val="20"/>
                                <w:szCs w:val="20"/>
                              </w:rPr>
                            </w:pPr>
                            <w:r>
                              <w:rPr>
                                <w:b/>
                                <w:noProof/>
                                <w:sz w:val="20"/>
                                <w:szCs w:val="20"/>
                                <w:lang w:eastAsia="ro-RO"/>
                              </w:rPr>
                              <w:drawing>
                                <wp:inline distT="0" distB="0" distL="0" distR="0" wp14:anchorId="1623176A" wp14:editId="3717B17F">
                                  <wp:extent cx="449580" cy="449355"/>
                                  <wp:effectExtent l="0" t="0" r="7620" b="8255"/>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U Vrancea-color contur transparen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6243" cy="45601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78E291" id="_x0000_t202" coordsize="21600,21600" o:spt="202" path="m,l,21600r21600,l21600,xe">
                <v:stroke joinstyle="miter"/>
                <v:path gradientshapeok="t" o:connecttype="rect"/>
              </v:shapetype>
              <v:shape id="Casetă text 4" o:spid="_x0000_s1026" type="#_x0000_t202" style="position:absolute;left:0;text-align:left;margin-left:-25.5pt;margin-top:.75pt;width:324.75pt;height:10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" stroked="f">
                <v:textbox>
                  <w:txbxContent>
                    <w:p w14:paraId="3E0B2CDB" w14:textId="77777777" w:rsidR="00B95278" w:rsidRPr="00AD2C30" w:rsidRDefault="00B95278" w:rsidP="00B95278">
                      <w:pPr>
                        <w:jc w:val="center"/>
                        <w:rPr>
                          <w:sz w:val="20"/>
                          <w:szCs w:val="20"/>
                        </w:rPr>
                      </w:pPr>
                      <w:r w:rsidRPr="00AD2C30">
                        <w:rPr>
                          <w:sz w:val="20"/>
                          <w:szCs w:val="20"/>
                        </w:rPr>
                        <w:t>MINISTERUL AFACERILOR INTERNE</w:t>
                      </w:r>
                    </w:p>
                    <w:p w14:paraId="4DC4A8F8" w14:textId="77777777" w:rsidR="00B95278" w:rsidRPr="00AD2C30" w:rsidRDefault="00B95278" w:rsidP="00B95278">
                      <w:pPr>
                        <w:jc w:val="center"/>
                        <w:rPr>
                          <w:sz w:val="20"/>
                          <w:szCs w:val="20"/>
                        </w:rPr>
                      </w:pPr>
                      <w:r w:rsidRPr="00AD2C30">
                        <w:rPr>
                          <w:sz w:val="20"/>
                          <w:szCs w:val="20"/>
                        </w:rPr>
                        <w:t>DEPARTAMENTUL PENTRU SITUAŢII DE URGENŢĂ</w:t>
                      </w:r>
                    </w:p>
                    <w:p w14:paraId="0C932304" w14:textId="77777777" w:rsidR="00B95278" w:rsidRPr="00AD2C30" w:rsidRDefault="00B95278" w:rsidP="00B95278">
                      <w:pPr>
                        <w:jc w:val="center"/>
                        <w:rPr>
                          <w:b/>
                          <w:sz w:val="20"/>
                          <w:szCs w:val="20"/>
                        </w:rPr>
                      </w:pPr>
                      <w:r w:rsidRPr="00AD2C30">
                        <w:rPr>
                          <w:b/>
                          <w:sz w:val="20"/>
                          <w:szCs w:val="20"/>
                        </w:rPr>
                        <w:t xml:space="preserve">INSPECTORATUL GENERAL PENTRU SITUAŢII DE URGENŢĂ </w:t>
                      </w:r>
                    </w:p>
                    <w:p w14:paraId="03B2F9AB" w14:textId="77777777" w:rsidR="00B95278" w:rsidRPr="00AD2C30" w:rsidRDefault="00B95278" w:rsidP="00B95278">
                      <w:pPr>
                        <w:jc w:val="center"/>
                        <w:rPr>
                          <w:b/>
                          <w:sz w:val="20"/>
                          <w:szCs w:val="20"/>
                        </w:rPr>
                      </w:pPr>
                      <w:r w:rsidRPr="00AD2C30">
                        <w:rPr>
                          <w:b/>
                          <w:sz w:val="20"/>
                          <w:szCs w:val="20"/>
                        </w:rPr>
                        <w:t xml:space="preserve">INSPECTORATUL PENTRU SITUAŢII DE URGENŢĂ </w:t>
                      </w:r>
                    </w:p>
                    <w:p w14:paraId="0420C4DB" w14:textId="77777777" w:rsidR="00B95278" w:rsidRPr="00AD2C30" w:rsidRDefault="00B95278" w:rsidP="00B95278">
                      <w:pPr>
                        <w:jc w:val="center"/>
                        <w:rPr>
                          <w:b/>
                          <w:sz w:val="20"/>
                          <w:szCs w:val="20"/>
                        </w:rPr>
                      </w:pPr>
                      <w:r w:rsidRPr="00AD2C30">
                        <w:rPr>
                          <w:b/>
                          <w:sz w:val="20"/>
                          <w:szCs w:val="20"/>
                        </w:rPr>
                        <w:t>„Anghel Saligny” AL JUDEŢULUI VRANCEA</w:t>
                      </w:r>
                    </w:p>
                    <w:p w14:paraId="782CADB8" w14:textId="77777777" w:rsidR="00B95278" w:rsidRPr="00AD2C30" w:rsidRDefault="00B13482" w:rsidP="00B95278">
                      <w:pPr>
                        <w:jc w:val="center"/>
                        <w:rPr>
                          <w:b/>
                          <w:sz w:val="20"/>
                          <w:szCs w:val="20"/>
                        </w:rPr>
                      </w:pPr>
                      <w:r>
                        <w:rPr>
                          <w:b/>
                          <w:noProof/>
                          <w:sz w:val="20"/>
                          <w:szCs w:val="20"/>
                          <w:lang w:eastAsia="ro-RO"/>
                        </w:rPr>
                        <w:drawing>
                          <wp:inline distT="0" distB="0" distL="0" distR="0" wp14:anchorId="1623176A" wp14:editId="3717B17F">
                            <wp:extent cx="449580" cy="449355"/>
                            <wp:effectExtent l="0" t="0" r="7620" b="8255"/>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U Vrancea-color contur 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6243" cy="456015"/>
                                    </a:xfrm>
                                    <a:prstGeom prst="rect">
                                      <a:avLst/>
                                    </a:prstGeom>
                                  </pic:spPr>
                                </pic:pic>
                              </a:graphicData>
                            </a:graphic>
                          </wp:inline>
                        </w:drawing>
                      </w:r>
                    </w:p>
                  </w:txbxContent>
                </v:textbox>
              </v:shape>
            </w:pict>
          </mc:Fallback>
        </mc:AlternateContent>
      </w:r>
      <w:r w:rsidR="00EC3615">
        <w:rPr>
          <w:b/>
          <w:i/>
        </w:rPr>
        <w:t>1</w:t>
      </w:r>
    </w:p>
    <w:p w14:paraId="2E3B6DD3" w14:textId="77777777" w:rsidR="00B95278" w:rsidRPr="00F92A19" w:rsidRDefault="00B95278" w:rsidP="00B95278">
      <w:r w:rsidRPr="00232F8E">
        <w:rPr>
          <w:noProof/>
          <w:lang w:eastAsia="ro-RO"/>
        </w:rPr>
        <mc:AlternateContent>
          <mc:Choice Requires="wps">
            <w:drawing>
              <wp:anchor distT="0" distB="0" distL="114300" distR="114300" simplePos="0" relativeHeight="251662336" behindDoc="0" locked="0" layoutInCell="1" allowOverlap="1" wp14:anchorId="280A1406" wp14:editId="25AEF63C">
                <wp:simplePos x="0" y="0"/>
                <wp:positionH relativeFrom="column">
                  <wp:posOffset>4709160</wp:posOffset>
                </wp:positionH>
                <wp:positionV relativeFrom="paragraph">
                  <wp:posOffset>-26670</wp:posOffset>
                </wp:positionV>
                <wp:extent cx="1409700" cy="752475"/>
                <wp:effectExtent l="0" t="0" r="19050" b="28575"/>
                <wp:wrapNone/>
                <wp:docPr id="6" name="Casetă tex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0" cy="752475"/>
                        </a:xfrm>
                        <a:prstGeom prst="rect">
                          <a:avLst/>
                        </a:prstGeom>
                        <a:solidFill>
                          <a:sysClr val="window" lastClr="FFFFFF"/>
                        </a:solidFill>
                        <a:ln w="6350">
                          <a:solidFill>
                            <a:sysClr val="window" lastClr="FFFFFF"/>
                          </a:solidFill>
                        </a:ln>
                        <a:effectLst/>
                      </wps:spPr>
                      <wps:txbx>
                        <w:txbxContent>
                          <w:p w14:paraId="64BC0486" w14:textId="77777777" w:rsidR="00B95278" w:rsidRPr="00B25EB8" w:rsidRDefault="00B95278" w:rsidP="00B95278">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80A1406" id="Casetă text 6" o:spid="_x0000_s1027" type="#_x0000_t202" style="position:absolute;margin-left:370.8pt;margin-top:-2.1pt;width:111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" fillcolor="window" strokecolor="window" strokeweight=".5pt">
                <v:path arrowok="t"/>
                <v:textbox>
                  <w:txbxContent>
                    <w:p w14:paraId="64BC0486" w14:textId="77777777" w:rsidR="00B95278" w:rsidRPr="00B25EB8" w:rsidRDefault="00B95278" w:rsidP="00B95278">
                      <w:pPr>
                        <w:rPr>
                          <w:color w:val="FFFFFF"/>
                        </w:rPr>
                      </w:pPr>
                    </w:p>
                  </w:txbxContent>
                </v:textbox>
              </v:shape>
            </w:pict>
          </mc:Fallback>
        </mc:AlternateContent>
      </w:r>
    </w:p>
    <w:p w14:paraId="38F102A8" w14:textId="77777777" w:rsidR="00B95278" w:rsidRPr="00F92A19" w:rsidRDefault="00B95278" w:rsidP="00B95278"/>
    <w:p w14:paraId="10FFBA0E" w14:textId="43947F4A" w:rsidR="00B95278" w:rsidRPr="00F92A19" w:rsidRDefault="00B95278" w:rsidP="00B95278"/>
    <w:p w14:paraId="3D916874" w14:textId="77777777" w:rsidR="00B95278" w:rsidRPr="00F92A19" w:rsidRDefault="00B95278" w:rsidP="00B95278"/>
    <w:p w14:paraId="0E60FAEB" w14:textId="695B761B" w:rsidR="00B95278" w:rsidRPr="00F92A19" w:rsidRDefault="00B95278" w:rsidP="00B95278"/>
    <w:p w14:paraId="3986B581" w14:textId="2B18CF0E" w:rsidR="00B95278" w:rsidRPr="00F92A19" w:rsidRDefault="00B95278" w:rsidP="00B95278"/>
    <w:p w14:paraId="65FD7EF7" w14:textId="3B007665" w:rsidR="00B95278" w:rsidRPr="00F92A19" w:rsidRDefault="00B9536B" w:rsidP="00B95278">
      <w:r w:rsidRPr="00F92A19">
        <w:rPr>
          <w:noProof/>
          <w:lang w:eastAsia="ro-RO"/>
        </w:rPr>
        <mc:AlternateContent>
          <mc:Choice Requires="wps">
            <w:drawing>
              <wp:anchor distT="4294967295" distB="4294967295" distL="114300" distR="114300" simplePos="0" relativeHeight="251660288" behindDoc="0" locked="0" layoutInCell="1" allowOverlap="1" wp14:anchorId="44291D49" wp14:editId="511FDA37">
                <wp:simplePos x="0" y="0"/>
                <wp:positionH relativeFrom="column">
                  <wp:posOffset>0</wp:posOffset>
                </wp:positionH>
                <wp:positionV relativeFrom="paragraph">
                  <wp:posOffset>111125</wp:posOffset>
                </wp:positionV>
                <wp:extent cx="6400800" cy="0"/>
                <wp:effectExtent l="0" t="19050" r="19050" b="38100"/>
                <wp:wrapNone/>
                <wp:docPr id="2" name="Conector drept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5080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F886EF3" id="Conector drept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75pt" to="7in,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" strokeweight="4pt">
                <v:stroke linestyle="thickThin"/>
              </v:line>
            </w:pict>
          </mc:Fallback>
        </mc:AlternateContent>
      </w:r>
    </w:p>
    <w:p w14:paraId="6AD5230E" w14:textId="0FA74BD1" w:rsidR="00545E39" w:rsidRPr="00F92A19" w:rsidRDefault="00545E39" w:rsidP="00545E39">
      <w:pPr>
        <w:spacing w:line="360" w:lineRule="auto"/>
        <w:ind w:left="7200" w:hanging="7200"/>
        <w:rPr>
          <w:b/>
          <w:i/>
        </w:rPr>
      </w:pPr>
      <w:r w:rsidRPr="00F92A19">
        <w:rPr>
          <w:b/>
          <w:i/>
        </w:rPr>
        <w:t>Persoană de contact:</w:t>
      </w:r>
      <w:r w:rsidR="009B4F59">
        <w:rPr>
          <w:b/>
          <w:i/>
        </w:rPr>
        <w:t xml:space="preserve"> </w:t>
      </w:r>
      <w:r w:rsidR="00820871">
        <w:rPr>
          <w:b/>
          <w:i/>
        </w:rPr>
        <w:t xml:space="preserve">Plt. </w:t>
      </w:r>
      <w:proofErr w:type="spellStart"/>
      <w:r w:rsidR="00820871">
        <w:rPr>
          <w:b/>
          <w:i/>
        </w:rPr>
        <w:t>Moisă</w:t>
      </w:r>
      <w:proofErr w:type="spellEnd"/>
      <w:r w:rsidR="00820871">
        <w:rPr>
          <w:b/>
          <w:i/>
        </w:rPr>
        <w:t xml:space="preserve"> Ramona</w:t>
      </w:r>
      <w:r w:rsidRPr="00F92A19">
        <w:rPr>
          <w:b/>
          <w:i/>
        </w:rPr>
        <w:t>, tel: 0755057570</w:t>
      </w:r>
      <w:r w:rsidRPr="00F92A19">
        <w:rPr>
          <w:b/>
          <w:i/>
        </w:rPr>
        <w:tab/>
        <w:t xml:space="preserve"> Nr. </w:t>
      </w:r>
      <w:r w:rsidR="0075613D">
        <w:rPr>
          <w:b/>
          <w:i/>
        </w:rPr>
        <w:t>9</w:t>
      </w:r>
      <w:r w:rsidR="00920876">
        <w:rPr>
          <w:b/>
          <w:i/>
        </w:rPr>
        <w:t>2</w:t>
      </w:r>
    </w:p>
    <w:p w14:paraId="76769DCF" w14:textId="172925AE" w:rsidR="00E63432" w:rsidRPr="00EA4086" w:rsidRDefault="00545E39" w:rsidP="00EA4086">
      <w:pPr>
        <w:spacing w:line="360" w:lineRule="auto"/>
        <w:ind w:left="7200"/>
        <w:rPr>
          <w:b/>
          <w:i/>
        </w:rPr>
      </w:pPr>
      <w:proofErr w:type="spellStart"/>
      <w:r w:rsidRPr="00F92A19">
        <w:rPr>
          <w:b/>
          <w:i/>
        </w:rPr>
        <w:t>Focşani</w:t>
      </w:r>
      <w:proofErr w:type="spellEnd"/>
      <w:r w:rsidRPr="00F92A19">
        <w:rPr>
          <w:b/>
          <w:i/>
        </w:rPr>
        <w:t xml:space="preserve">, </w:t>
      </w:r>
      <w:r w:rsidR="0075613D">
        <w:rPr>
          <w:b/>
          <w:i/>
        </w:rPr>
        <w:t>0</w:t>
      </w:r>
      <w:r w:rsidR="007C21C2">
        <w:rPr>
          <w:b/>
          <w:i/>
        </w:rPr>
        <w:t>6</w:t>
      </w:r>
      <w:r w:rsidR="000844FA">
        <w:rPr>
          <w:b/>
          <w:i/>
        </w:rPr>
        <w:t>.</w:t>
      </w:r>
      <w:r w:rsidR="00BD72A1">
        <w:rPr>
          <w:b/>
          <w:i/>
        </w:rPr>
        <w:t>10</w:t>
      </w:r>
      <w:r w:rsidR="00D56E21" w:rsidRPr="00F92A19">
        <w:rPr>
          <w:b/>
          <w:i/>
        </w:rPr>
        <w:t>.202</w:t>
      </w:r>
      <w:r w:rsidR="00F44164">
        <w:rPr>
          <w:b/>
          <w:i/>
        </w:rPr>
        <w:t>6</w:t>
      </w:r>
    </w:p>
    <w:p w14:paraId="7AD28E1D" w14:textId="69C5184A" w:rsidR="002C6BA7" w:rsidRDefault="002C6BA7" w:rsidP="008739CC">
      <w:pPr>
        <w:jc w:val="center"/>
        <w:rPr>
          <w:b/>
          <w:sz w:val="28"/>
          <w:szCs w:val="28"/>
        </w:rPr>
      </w:pPr>
    </w:p>
    <w:p w14:paraId="723AAA34" w14:textId="30DD6232" w:rsidR="00457B6F" w:rsidRDefault="00457B6F" w:rsidP="008739CC">
      <w:pPr>
        <w:jc w:val="center"/>
        <w:rPr>
          <w:b/>
          <w:sz w:val="28"/>
          <w:szCs w:val="28"/>
        </w:rPr>
      </w:pPr>
    </w:p>
    <w:p w14:paraId="79E3A565" w14:textId="060049C1" w:rsidR="007C21C2" w:rsidRDefault="007C21C2" w:rsidP="008739CC">
      <w:pPr>
        <w:jc w:val="center"/>
        <w:rPr>
          <w:b/>
          <w:sz w:val="28"/>
          <w:szCs w:val="28"/>
        </w:rPr>
      </w:pPr>
    </w:p>
    <w:p w14:paraId="3A4459C4" w14:textId="77777777" w:rsidR="007C21C2" w:rsidRDefault="007C21C2" w:rsidP="008739CC">
      <w:pPr>
        <w:jc w:val="center"/>
        <w:rPr>
          <w:b/>
          <w:sz w:val="28"/>
          <w:szCs w:val="28"/>
        </w:rPr>
      </w:pPr>
    </w:p>
    <w:p w14:paraId="261253D4" w14:textId="77777777" w:rsidR="007C21C2" w:rsidRDefault="007C21C2" w:rsidP="008739CC">
      <w:pPr>
        <w:jc w:val="center"/>
        <w:rPr>
          <w:b/>
          <w:sz w:val="28"/>
          <w:szCs w:val="28"/>
        </w:rPr>
      </w:pPr>
    </w:p>
    <w:p w14:paraId="70379348" w14:textId="23DF4D67" w:rsidR="002C6BA7" w:rsidRPr="00F92A19" w:rsidRDefault="002C6BA7" w:rsidP="008739CC">
      <w:pPr>
        <w:jc w:val="center"/>
        <w:rPr>
          <w:b/>
          <w:sz w:val="28"/>
          <w:szCs w:val="28"/>
        </w:rPr>
      </w:pPr>
    </w:p>
    <w:p w14:paraId="2C415D5B" w14:textId="2B437B64" w:rsidR="0075613D" w:rsidRDefault="00131912" w:rsidP="0075613D">
      <w:pPr>
        <w:spacing w:line="278" w:lineRule="auto"/>
        <w:ind w:left="720"/>
        <w:jc w:val="center"/>
        <w:rPr>
          <w:b/>
          <w:bCs/>
          <w:sz w:val="28"/>
          <w:szCs w:val="28"/>
        </w:rPr>
      </w:pPr>
      <w:r>
        <w:rPr>
          <w:b/>
          <w:bCs/>
          <w:sz w:val="28"/>
          <w:szCs w:val="28"/>
        </w:rPr>
        <w:t>COMUNICAT DE PRESĂ</w:t>
      </w:r>
    </w:p>
    <w:p w14:paraId="6298D29A" w14:textId="77777777" w:rsidR="00131912" w:rsidRDefault="00131912" w:rsidP="00131912">
      <w:pPr>
        <w:jc w:val="center"/>
        <w:rPr>
          <w:sz w:val="28"/>
          <w:szCs w:val="28"/>
        </w:rPr>
      </w:pPr>
      <w:r w:rsidRPr="00FF2680">
        <w:rPr>
          <w:sz w:val="28"/>
          <w:szCs w:val="28"/>
        </w:rPr>
        <w:t>Noi dotări pentru creșterea capacității de intervenție a pompierilor vrânceni</w:t>
      </w:r>
      <w:r>
        <w:rPr>
          <w:sz w:val="28"/>
          <w:szCs w:val="28"/>
        </w:rPr>
        <w:t xml:space="preserve"> prin </w:t>
      </w:r>
      <w:r w:rsidRPr="00FF2680">
        <w:rPr>
          <w:sz w:val="28"/>
          <w:szCs w:val="28"/>
        </w:rPr>
        <w:t xml:space="preserve">proiectului BSB00836 – RISCARE – „Black </w:t>
      </w:r>
      <w:proofErr w:type="spellStart"/>
      <w:r w:rsidRPr="00FF2680">
        <w:rPr>
          <w:sz w:val="28"/>
          <w:szCs w:val="28"/>
        </w:rPr>
        <w:t>Sea</w:t>
      </w:r>
      <w:proofErr w:type="spellEnd"/>
      <w:r w:rsidRPr="00FF2680">
        <w:rPr>
          <w:sz w:val="28"/>
          <w:szCs w:val="28"/>
        </w:rPr>
        <w:t xml:space="preserve"> </w:t>
      </w:r>
      <w:proofErr w:type="spellStart"/>
      <w:r w:rsidRPr="00FF2680">
        <w:rPr>
          <w:sz w:val="28"/>
          <w:szCs w:val="28"/>
        </w:rPr>
        <w:t>Region</w:t>
      </w:r>
      <w:proofErr w:type="spellEnd"/>
      <w:r w:rsidRPr="00FF2680">
        <w:rPr>
          <w:sz w:val="28"/>
          <w:szCs w:val="28"/>
        </w:rPr>
        <w:t xml:space="preserve"> </w:t>
      </w:r>
      <w:proofErr w:type="spellStart"/>
      <w:r w:rsidRPr="00FF2680">
        <w:rPr>
          <w:sz w:val="28"/>
          <w:szCs w:val="28"/>
        </w:rPr>
        <w:t>Prepared</w:t>
      </w:r>
      <w:proofErr w:type="spellEnd"/>
      <w:r w:rsidRPr="00FF2680">
        <w:rPr>
          <w:sz w:val="28"/>
          <w:szCs w:val="28"/>
        </w:rPr>
        <w:t xml:space="preserve">”, finanțat prin Programul </w:t>
      </w:r>
      <w:proofErr w:type="spellStart"/>
      <w:r w:rsidRPr="00FF2680">
        <w:rPr>
          <w:sz w:val="28"/>
          <w:szCs w:val="28"/>
        </w:rPr>
        <w:t>Interreg</w:t>
      </w:r>
      <w:proofErr w:type="spellEnd"/>
      <w:r w:rsidRPr="00FF2680">
        <w:rPr>
          <w:sz w:val="28"/>
          <w:szCs w:val="28"/>
        </w:rPr>
        <w:t xml:space="preserve"> VI-B NEXT Black </w:t>
      </w:r>
      <w:proofErr w:type="spellStart"/>
      <w:r w:rsidRPr="00FF2680">
        <w:rPr>
          <w:sz w:val="28"/>
          <w:szCs w:val="28"/>
        </w:rPr>
        <w:t>Sea</w:t>
      </w:r>
      <w:proofErr w:type="spellEnd"/>
      <w:r w:rsidRPr="00FF2680">
        <w:rPr>
          <w:sz w:val="28"/>
          <w:szCs w:val="28"/>
        </w:rPr>
        <w:t xml:space="preserve"> Basin 2021–2027</w:t>
      </w:r>
      <w:r>
        <w:rPr>
          <w:sz w:val="28"/>
          <w:szCs w:val="28"/>
        </w:rPr>
        <w:t xml:space="preserve"> </w:t>
      </w:r>
    </w:p>
    <w:p w14:paraId="1BD440C7" w14:textId="77777777" w:rsidR="00131912" w:rsidRPr="00FF2680" w:rsidRDefault="00131912" w:rsidP="00131912">
      <w:pPr>
        <w:spacing w:line="278" w:lineRule="auto"/>
        <w:jc w:val="both"/>
        <w:rPr>
          <w:sz w:val="28"/>
          <w:szCs w:val="28"/>
        </w:rPr>
      </w:pPr>
    </w:p>
    <w:p w14:paraId="38C5DC2C" w14:textId="77777777" w:rsidR="00131912" w:rsidRPr="00FF2680" w:rsidRDefault="00131912" w:rsidP="00131912">
      <w:pPr>
        <w:spacing w:line="278" w:lineRule="auto"/>
        <w:ind w:firstLine="708"/>
        <w:jc w:val="both"/>
        <w:rPr>
          <w:sz w:val="28"/>
          <w:szCs w:val="28"/>
        </w:rPr>
      </w:pPr>
      <w:r w:rsidRPr="00FF2680">
        <w:rPr>
          <w:sz w:val="28"/>
          <w:szCs w:val="28"/>
        </w:rPr>
        <w:t xml:space="preserve">Inspectoratul pentru Situații de Urgență „Anghel Saligny” al județului Vrancea este partener în cadrul proiectului BSB00836 – RISCARE – „Black </w:t>
      </w:r>
      <w:proofErr w:type="spellStart"/>
      <w:r w:rsidRPr="00FF2680">
        <w:rPr>
          <w:sz w:val="28"/>
          <w:szCs w:val="28"/>
        </w:rPr>
        <w:t>Sea</w:t>
      </w:r>
      <w:proofErr w:type="spellEnd"/>
      <w:r w:rsidRPr="00FF2680">
        <w:rPr>
          <w:sz w:val="28"/>
          <w:szCs w:val="28"/>
        </w:rPr>
        <w:t xml:space="preserve"> </w:t>
      </w:r>
      <w:proofErr w:type="spellStart"/>
      <w:r w:rsidRPr="00FF2680">
        <w:rPr>
          <w:sz w:val="28"/>
          <w:szCs w:val="28"/>
        </w:rPr>
        <w:t>Region</w:t>
      </w:r>
      <w:proofErr w:type="spellEnd"/>
      <w:r w:rsidRPr="00FF2680">
        <w:rPr>
          <w:sz w:val="28"/>
          <w:szCs w:val="28"/>
        </w:rPr>
        <w:t xml:space="preserve"> </w:t>
      </w:r>
      <w:proofErr w:type="spellStart"/>
      <w:r w:rsidRPr="00FF2680">
        <w:rPr>
          <w:sz w:val="28"/>
          <w:szCs w:val="28"/>
        </w:rPr>
        <w:t>Prepared</w:t>
      </w:r>
      <w:proofErr w:type="spellEnd"/>
      <w:r w:rsidRPr="00FF2680">
        <w:rPr>
          <w:sz w:val="28"/>
          <w:szCs w:val="28"/>
        </w:rPr>
        <w:t xml:space="preserve">”, finanțat prin Programul </w:t>
      </w:r>
      <w:proofErr w:type="spellStart"/>
      <w:r w:rsidRPr="00FF2680">
        <w:rPr>
          <w:sz w:val="28"/>
          <w:szCs w:val="28"/>
        </w:rPr>
        <w:t>Interreg</w:t>
      </w:r>
      <w:proofErr w:type="spellEnd"/>
      <w:r w:rsidRPr="00FF2680">
        <w:rPr>
          <w:sz w:val="28"/>
          <w:szCs w:val="28"/>
        </w:rPr>
        <w:t xml:space="preserve"> VI-B NEXT Black </w:t>
      </w:r>
      <w:proofErr w:type="spellStart"/>
      <w:r w:rsidRPr="00FF2680">
        <w:rPr>
          <w:sz w:val="28"/>
          <w:szCs w:val="28"/>
        </w:rPr>
        <w:t>Sea</w:t>
      </w:r>
      <w:proofErr w:type="spellEnd"/>
      <w:r w:rsidRPr="00FF2680">
        <w:rPr>
          <w:sz w:val="28"/>
          <w:szCs w:val="28"/>
        </w:rPr>
        <w:t xml:space="preserve"> Basin 2021–2027, un proiect internațional dedicat consolidării capacității de pregătire și răspuns în situații de urgență în regiunea Mării Negre.</w:t>
      </w:r>
    </w:p>
    <w:p w14:paraId="199C6193" w14:textId="77777777" w:rsidR="00131912" w:rsidRPr="00FF2680" w:rsidRDefault="00131912" w:rsidP="00131912">
      <w:pPr>
        <w:spacing w:line="278" w:lineRule="auto"/>
        <w:ind w:firstLine="708"/>
        <w:jc w:val="both"/>
        <w:rPr>
          <w:sz w:val="28"/>
          <w:szCs w:val="28"/>
        </w:rPr>
      </w:pPr>
      <w:r w:rsidRPr="00FF2680">
        <w:rPr>
          <w:sz w:val="28"/>
          <w:szCs w:val="28"/>
        </w:rPr>
        <w:t>Proiectul reunește patru instituții din România, Bulgaria și Turcia, care își propun să consolideze cooperarea transfrontalieră în domeniul prevenirii și gestionării situațiilor de urgență. În cadrul acestui parteneriat, experiența și expertiza instituțiilor participante sunt valorificate pentru dezvoltarea unor mecanisme comune de intervenție, îmbunătățirea schimbului de informații și creșterea capacității de răspuns în cazul producerii unor dezastre.</w:t>
      </w:r>
    </w:p>
    <w:p w14:paraId="1F57F2DC" w14:textId="4C0B3494" w:rsidR="00131912" w:rsidRPr="00FF2680" w:rsidRDefault="00131912" w:rsidP="00131912">
      <w:pPr>
        <w:spacing w:line="278" w:lineRule="auto"/>
        <w:ind w:firstLine="708"/>
        <w:jc w:val="both"/>
        <w:rPr>
          <w:sz w:val="28"/>
          <w:szCs w:val="28"/>
        </w:rPr>
      </w:pPr>
      <w:r w:rsidRPr="00FF2680">
        <w:rPr>
          <w:sz w:val="28"/>
          <w:szCs w:val="28"/>
        </w:rPr>
        <w:t xml:space="preserve">România, prin Inspectoratul pentru Situații de Urgență „Anghel Saligny” al județului Vrancea, Bulgaria, prin Direcția Regională pentru Siguranță la Incendiu și Protecție Civilă </w:t>
      </w:r>
      <w:proofErr w:type="spellStart"/>
      <w:r w:rsidRPr="00FF2680">
        <w:rPr>
          <w:sz w:val="28"/>
          <w:szCs w:val="28"/>
        </w:rPr>
        <w:t>Dobrich</w:t>
      </w:r>
      <w:proofErr w:type="spellEnd"/>
      <w:r w:rsidRPr="00FF2680">
        <w:rPr>
          <w:sz w:val="28"/>
          <w:szCs w:val="28"/>
        </w:rPr>
        <w:t xml:space="preserve">, și Turcia, prin Administrația Specială Provincială </w:t>
      </w:r>
      <w:proofErr w:type="spellStart"/>
      <w:r w:rsidRPr="00FF2680">
        <w:rPr>
          <w:sz w:val="28"/>
          <w:szCs w:val="28"/>
        </w:rPr>
        <w:t>Edirne</w:t>
      </w:r>
      <w:proofErr w:type="spellEnd"/>
      <w:r w:rsidRPr="00FF2680">
        <w:rPr>
          <w:sz w:val="28"/>
          <w:szCs w:val="28"/>
        </w:rPr>
        <w:t xml:space="preserve"> și Direcția Provincială </w:t>
      </w:r>
      <w:proofErr w:type="spellStart"/>
      <w:r w:rsidRPr="00FF2680">
        <w:rPr>
          <w:sz w:val="28"/>
          <w:szCs w:val="28"/>
        </w:rPr>
        <w:t>Edirne</w:t>
      </w:r>
      <w:proofErr w:type="spellEnd"/>
      <w:r w:rsidRPr="00FF2680">
        <w:rPr>
          <w:sz w:val="28"/>
          <w:szCs w:val="28"/>
        </w:rPr>
        <w:t xml:space="preserve"> pentru Dezastre și Urgențe, colaborează în cadrul proiectului </w:t>
      </w:r>
      <w:r w:rsidRPr="00FF2680">
        <w:rPr>
          <w:sz w:val="28"/>
          <w:szCs w:val="28"/>
        </w:rPr>
        <w:lastRenderedPageBreak/>
        <w:t>pentru dezvoltarea unor soluții comune în domeniul gestionării riscurilor și intervenției în situații de urgență.</w:t>
      </w:r>
    </w:p>
    <w:p w14:paraId="0C0CAD14" w14:textId="77777777" w:rsidR="00131912" w:rsidRPr="00FF2680" w:rsidRDefault="00131912" w:rsidP="00131912">
      <w:pPr>
        <w:spacing w:line="278" w:lineRule="auto"/>
        <w:ind w:firstLine="708"/>
        <w:jc w:val="both"/>
        <w:rPr>
          <w:sz w:val="28"/>
          <w:szCs w:val="28"/>
        </w:rPr>
      </w:pPr>
      <w:r w:rsidRPr="00FF2680">
        <w:rPr>
          <w:sz w:val="28"/>
          <w:szCs w:val="28"/>
        </w:rPr>
        <w:t>Proiectul urmărește, totodată, consolidarea cooperării dintre instituțiile responsabile de răspunsul la dezastre, astfel încât sprijinul și resursele să poată fi mobilizate mai eficient atunci când situațiile de urgență necesită o capacitate de intervenție sporită și o coordonare eficientă între structurile specializate.</w:t>
      </w:r>
    </w:p>
    <w:p w14:paraId="5D5892DC" w14:textId="77777777" w:rsidR="00131912" w:rsidRPr="00FF2680" w:rsidRDefault="00131912" w:rsidP="00131912">
      <w:pPr>
        <w:spacing w:line="278" w:lineRule="auto"/>
        <w:ind w:firstLine="708"/>
        <w:jc w:val="both"/>
        <w:rPr>
          <w:sz w:val="28"/>
          <w:szCs w:val="28"/>
        </w:rPr>
      </w:pPr>
      <w:r>
        <w:rPr>
          <w:sz w:val="28"/>
          <w:szCs w:val="28"/>
        </w:rPr>
        <w:t xml:space="preserve">Proiectul </w:t>
      </w:r>
      <w:r w:rsidRPr="00FF2680">
        <w:rPr>
          <w:sz w:val="28"/>
          <w:szCs w:val="28"/>
        </w:rPr>
        <w:t>abordează riscuri precum inundațiile, alunecările de teren și cutremurele, precum și efectele tot mai complexe asociate schimbărilor climatice. Printre activitățile proiectului se numără schimbul de experiență între instituțiile partenere, elaborarea unor proceduri comune de notificare și comunicare în cazul producerii unor dezastre, activități de instruire și dezvoltarea capacității operaționale prin achiziționarea de echipamente specializate.</w:t>
      </w:r>
    </w:p>
    <w:p w14:paraId="2A06DD69" w14:textId="77777777" w:rsidR="00131912" w:rsidRPr="00FF2680" w:rsidRDefault="00131912" w:rsidP="00131912">
      <w:pPr>
        <w:spacing w:line="278" w:lineRule="auto"/>
        <w:ind w:firstLine="708"/>
        <w:jc w:val="both"/>
        <w:rPr>
          <w:sz w:val="28"/>
          <w:szCs w:val="28"/>
        </w:rPr>
      </w:pPr>
      <w:r w:rsidRPr="00FF2680">
        <w:rPr>
          <w:sz w:val="28"/>
          <w:szCs w:val="28"/>
        </w:rPr>
        <w:t xml:space="preserve">Proiectul are o perioadă de implementare cuprinsă între 30 septembrie 2025 și 29 septembrie 2027 și beneficiază de un buget total de 1.636.184,50 euro, din care 1.472.566,04 euro reprezintă finanțare </w:t>
      </w:r>
      <w:proofErr w:type="spellStart"/>
      <w:r w:rsidRPr="00FF2680">
        <w:rPr>
          <w:sz w:val="28"/>
          <w:szCs w:val="28"/>
        </w:rPr>
        <w:t>Interreg</w:t>
      </w:r>
      <w:proofErr w:type="spellEnd"/>
      <w:r w:rsidRPr="00FF2680">
        <w:rPr>
          <w:sz w:val="28"/>
          <w:szCs w:val="28"/>
        </w:rPr>
        <w:t>.</w:t>
      </w:r>
    </w:p>
    <w:p w14:paraId="6468D6AA" w14:textId="77777777" w:rsidR="00131912" w:rsidRPr="00FF2680" w:rsidRDefault="00131912" w:rsidP="00131912">
      <w:pPr>
        <w:spacing w:line="278" w:lineRule="auto"/>
        <w:ind w:firstLine="708"/>
        <w:jc w:val="both"/>
        <w:rPr>
          <w:sz w:val="28"/>
          <w:szCs w:val="28"/>
        </w:rPr>
      </w:pPr>
      <w:r w:rsidRPr="00FF2680">
        <w:rPr>
          <w:sz w:val="28"/>
          <w:szCs w:val="28"/>
        </w:rPr>
        <w:t xml:space="preserve">În acest context, participarea ISU Vrancea în cadrul proiectului BSB00836 – RISCARE – „Black </w:t>
      </w:r>
      <w:proofErr w:type="spellStart"/>
      <w:r w:rsidRPr="00FF2680">
        <w:rPr>
          <w:sz w:val="28"/>
          <w:szCs w:val="28"/>
        </w:rPr>
        <w:t>Sea</w:t>
      </w:r>
      <w:proofErr w:type="spellEnd"/>
      <w:r w:rsidRPr="00FF2680">
        <w:rPr>
          <w:sz w:val="28"/>
          <w:szCs w:val="28"/>
        </w:rPr>
        <w:t xml:space="preserve"> </w:t>
      </w:r>
      <w:proofErr w:type="spellStart"/>
      <w:r w:rsidRPr="00FF2680">
        <w:rPr>
          <w:sz w:val="28"/>
          <w:szCs w:val="28"/>
        </w:rPr>
        <w:t>Region</w:t>
      </w:r>
      <w:proofErr w:type="spellEnd"/>
      <w:r w:rsidRPr="00FF2680">
        <w:rPr>
          <w:sz w:val="28"/>
          <w:szCs w:val="28"/>
        </w:rPr>
        <w:t xml:space="preserve"> </w:t>
      </w:r>
      <w:proofErr w:type="spellStart"/>
      <w:r w:rsidRPr="00FF2680">
        <w:rPr>
          <w:sz w:val="28"/>
          <w:szCs w:val="28"/>
        </w:rPr>
        <w:t>Prepared</w:t>
      </w:r>
      <w:proofErr w:type="spellEnd"/>
      <w:r w:rsidRPr="00FF2680">
        <w:rPr>
          <w:sz w:val="28"/>
          <w:szCs w:val="28"/>
        </w:rPr>
        <w:t>”,</w:t>
      </w:r>
      <w:r>
        <w:rPr>
          <w:sz w:val="28"/>
          <w:szCs w:val="28"/>
        </w:rPr>
        <w:t xml:space="preserve"> </w:t>
      </w:r>
      <w:r w:rsidRPr="00FF2680">
        <w:rPr>
          <w:sz w:val="28"/>
          <w:szCs w:val="28"/>
        </w:rPr>
        <w:t>contribuie atât la dezvoltarea capacității operaționale a unității, cât și la consolidarea cooperării internaționale în domeniul situațiilor de urgență.</w:t>
      </w:r>
    </w:p>
    <w:p w14:paraId="25002993" w14:textId="77777777" w:rsidR="00131912" w:rsidRPr="00FF2680" w:rsidRDefault="00131912" w:rsidP="00131912">
      <w:pPr>
        <w:spacing w:line="278" w:lineRule="auto"/>
        <w:ind w:firstLine="360"/>
        <w:jc w:val="both"/>
        <w:rPr>
          <w:sz w:val="28"/>
          <w:szCs w:val="28"/>
        </w:rPr>
      </w:pPr>
      <w:r w:rsidRPr="00FF2680">
        <w:rPr>
          <w:sz w:val="28"/>
          <w:szCs w:val="28"/>
        </w:rPr>
        <w:t>Prin proiect au fost achiziționate, până în prezent, următoarele mijloace tehnice și echipamente:</w:t>
      </w:r>
    </w:p>
    <w:p w14:paraId="1247C2DF" w14:textId="77777777" w:rsidR="00131912" w:rsidRPr="00FF2680" w:rsidRDefault="00131912" w:rsidP="00131912">
      <w:pPr>
        <w:numPr>
          <w:ilvl w:val="0"/>
          <w:numId w:val="20"/>
        </w:numPr>
        <w:spacing w:line="278" w:lineRule="auto"/>
        <w:jc w:val="both"/>
        <w:rPr>
          <w:sz w:val="28"/>
          <w:szCs w:val="28"/>
        </w:rPr>
      </w:pPr>
      <w:r w:rsidRPr="00FF2680">
        <w:rPr>
          <w:sz w:val="28"/>
          <w:szCs w:val="28"/>
        </w:rPr>
        <w:t>două autovehicule speciale pentru activități operaționale;</w:t>
      </w:r>
    </w:p>
    <w:p w14:paraId="660BB003" w14:textId="77777777" w:rsidR="00131912" w:rsidRPr="00FF2680" w:rsidRDefault="00131912" w:rsidP="00131912">
      <w:pPr>
        <w:numPr>
          <w:ilvl w:val="0"/>
          <w:numId w:val="20"/>
        </w:numPr>
        <w:spacing w:line="278" w:lineRule="auto"/>
        <w:jc w:val="both"/>
        <w:rPr>
          <w:sz w:val="28"/>
          <w:szCs w:val="28"/>
        </w:rPr>
      </w:pPr>
      <w:r w:rsidRPr="00FF2680">
        <w:rPr>
          <w:sz w:val="28"/>
          <w:szCs w:val="28"/>
        </w:rPr>
        <w:t>o remorcă – platformă auto;</w:t>
      </w:r>
    </w:p>
    <w:p w14:paraId="696C5C79" w14:textId="77777777" w:rsidR="00131912" w:rsidRPr="00FF2680" w:rsidRDefault="00131912" w:rsidP="00131912">
      <w:pPr>
        <w:numPr>
          <w:ilvl w:val="0"/>
          <w:numId w:val="20"/>
        </w:numPr>
        <w:spacing w:line="278" w:lineRule="auto"/>
        <w:jc w:val="both"/>
        <w:rPr>
          <w:sz w:val="28"/>
          <w:szCs w:val="28"/>
        </w:rPr>
      </w:pPr>
      <w:r w:rsidRPr="00FF2680">
        <w:rPr>
          <w:sz w:val="28"/>
          <w:szCs w:val="28"/>
        </w:rPr>
        <w:t xml:space="preserve">un </w:t>
      </w:r>
      <w:proofErr w:type="spellStart"/>
      <w:r w:rsidRPr="00FF2680">
        <w:rPr>
          <w:sz w:val="28"/>
          <w:szCs w:val="28"/>
        </w:rPr>
        <w:t>cvadriciclu</w:t>
      </w:r>
      <w:proofErr w:type="spellEnd"/>
      <w:r w:rsidRPr="00FF2680">
        <w:rPr>
          <w:sz w:val="28"/>
          <w:szCs w:val="28"/>
        </w:rPr>
        <w:t xml:space="preserve"> CVT – vehicul de intervenție de capacitate mică;</w:t>
      </w:r>
    </w:p>
    <w:p w14:paraId="7D2471AF" w14:textId="77777777" w:rsidR="00131912" w:rsidRPr="00FF2680" w:rsidRDefault="00131912" w:rsidP="00131912">
      <w:pPr>
        <w:numPr>
          <w:ilvl w:val="0"/>
          <w:numId w:val="20"/>
        </w:numPr>
        <w:spacing w:line="278" w:lineRule="auto"/>
        <w:jc w:val="both"/>
        <w:rPr>
          <w:sz w:val="28"/>
          <w:szCs w:val="28"/>
        </w:rPr>
      </w:pPr>
      <w:r w:rsidRPr="00FF2680">
        <w:rPr>
          <w:sz w:val="28"/>
          <w:szCs w:val="28"/>
        </w:rPr>
        <w:t>un kit de căutare cu cameră și trei senzori seismici;</w:t>
      </w:r>
    </w:p>
    <w:p w14:paraId="7A2A3DB5" w14:textId="77777777" w:rsidR="00131912" w:rsidRPr="00FF2680" w:rsidRDefault="00131912" w:rsidP="00131912">
      <w:pPr>
        <w:numPr>
          <w:ilvl w:val="0"/>
          <w:numId w:val="20"/>
        </w:numPr>
        <w:spacing w:line="278" w:lineRule="auto"/>
        <w:jc w:val="both"/>
        <w:rPr>
          <w:sz w:val="28"/>
          <w:szCs w:val="28"/>
        </w:rPr>
      </w:pPr>
      <w:r w:rsidRPr="00FF2680">
        <w:rPr>
          <w:sz w:val="28"/>
          <w:szCs w:val="28"/>
        </w:rPr>
        <w:t>un kit de salvare pentru animale;</w:t>
      </w:r>
    </w:p>
    <w:p w14:paraId="418E41C3" w14:textId="77777777" w:rsidR="00131912" w:rsidRPr="00FF2680" w:rsidRDefault="00131912" w:rsidP="00131912">
      <w:pPr>
        <w:numPr>
          <w:ilvl w:val="0"/>
          <w:numId w:val="20"/>
        </w:numPr>
        <w:spacing w:line="278" w:lineRule="auto"/>
        <w:jc w:val="both"/>
        <w:rPr>
          <w:sz w:val="28"/>
          <w:szCs w:val="28"/>
        </w:rPr>
      </w:pPr>
      <w:r w:rsidRPr="00FF2680">
        <w:rPr>
          <w:sz w:val="28"/>
          <w:szCs w:val="28"/>
        </w:rPr>
        <w:t>un kit de salvare, stabilizare și ridicare pentru vehicule, structuri și tranșee;</w:t>
      </w:r>
    </w:p>
    <w:p w14:paraId="097DBD2B" w14:textId="77777777" w:rsidR="00131912" w:rsidRDefault="00131912" w:rsidP="00131912">
      <w:pPr>
        <w:numPr>
          <w:ilvl w:val="0"/>
          <w:numId w:val="20"/>
        </w:numPr>
        <w:spacing w:line="278" w:lineRule="auto"/>
        <w:jc w:val="both"/>
        <w:rPr>
          <w:sz w:val="28"/>
          <w:szCs w:val="28"/>
        </w:rPr>
      </w:pPr>
      <w:r w:rsidRPr="00FF2680">
        <w:rPr>
          <w:sz w:val="28"/>
          <w:szCs w:val="28"/>
        </w:rPr>
        <w:t>un set de echipamente pentru tăiere și demolare.</w:t>
      </w:r>
    </w:p>
    <w:p w14:paraId="329CC4DF" w14:textId="77777777" w:rsidR="00920876" w:rsidRPr="00FF2680" w:rsidRDefault="00920876" w:rsidP="00920876">
      <w:pPr>
        <w:spacing w:line="278" w:lineRule="auto"/>
        <w:ind w:left="720"/>
        <w:jc w:val="both"/>
        <w:rPr>
          <w:sz w:val="28"/>
          <w:szCs w:val="28"/>
        </w:rPr>
      </w:pPr>
    </w:p>
    <w:p w14:paraId="37CEE09B" w14:textId="77777777" w:rsidR="00131912" w:rsidRPr="00FF2680" w:rsidRDefault="00131912" w:rsidP="00131912">
      <w:pPr>
        <w:spacing w:line="278" w:lineRule="auto"/>
        <w:ind w:firstLine="360"/>
        <w:jc w:val="both"/>
        <w:rPr>
          <w:sz w:val="28"/>
          <w:szCs w:val="28"/>
        </w:rPr>
      </w:pPr>
      <w:r w:rsidRPr="00FF2680">
        <w:rPr>
          <w:sz w:val="28"/>
          <w:szCs w:val="28"/>
        </w:rPr>
        <w:t>Echipamentele achiziționate contribuie la creșterea capacității de intervenție a salvatorilor vrânceni și permit abordarea unor situații complexe, în care este necesară utilizarea unor mijloace tehnice specializate pentru operațiuni de căutare și salvare, stabilizare și ridicare, tăiere și demolare, precum și pentru intervențiile destinate salvării animalelor.</w:t>
      </w:r>
    </w:p>
    <w:p w14:paraId="168B66D0" w14:textId="77777777" w:rsidR="00131912" w:rsidRPr="00FF2680" w:rsidRDefault="00131912" w:rsidP="00131912">
      <w:pPr>
        <w:spacing w:line="278" w:lineRule="auto"/>
        <w:ind w:firstLine="360"/>
        <w:jc w:val="both"/>
        <w:rPr>
          <w:sz w:val="28"/>
          <w:szCs w:val="28"/>
        </w:rPr>
      </w:pPr>
      <w:r w:rsidRPr="00FF2680">
        <w:rPr>
          <w:sz w:val="28"/>
          <w:szCs w:val="28"/>
        </w:rPr>
        <w:lastRenderedPageBreak/>
        <w:t>Prin dotarea cu aceste echipamente, salvatorii vrânceni beneficiază de resurse tehnice moderne, adaptate diverselor tipuri de misiuni desfășurate în situații de urgență, contribuind astfel la creșterea eficienței intervențiilor și la îmbunătățirea siguranței personalului operativ.</w:t>
      </w:r>
    </w:p>
    <w:p w14:paraId="7CF3FE7E" w14:textId="77777777" w:rsidR="00131912" w:rsidRPr="00FF2680" w:rsidRDefault="00131912" w:rsidP="00131912">
      <w:pPr>
        <w:spacing w:line="278" w:lineRule="auto"/>
        <w:ind w:firstLine="360"/>
        <w:jc w:val="both"/>
        <w:rPr>
          <w:sz w:val="28"/>
          <w:szCs w:val="28"/>
        </w:rPr>
      </w:pPr>
      <w:r w:rsidRPr="00FF2680">
        <w:rPr>
          <w:sz w:val="28"/>
          <w:szCs w:val="28"/>
        </w:rPr>
        <w:t>Investițiile în creșterea capacității operaționale vor continua și în anul 2027, când este prevăzută achiziționarea unui container tip cisternă pentru stingerea incendiilor</w:t>
      </w:r>
      <w:r>
        <w:rPr>
          <w:sz w:val="28"/>
          <w:szCs w:val="28"/>
        </w:rPr>
        <w:t>.</w:t>
      </w:r>
    </w:p>
    <w:p w14:paraId="37772C2C" w14:textId="77777777" w:rsidR="00131912" w:rsidRPr="00FF2680" w:rsidRDefault="00131912" w:rsidP="00131912">
      <w:pPr>
        <w:spacing w:line="278" w:lineRule="auto"/>
        <w:ind w:firstLine="360"/>
        <w:jc w:val="both"/>
        <w:rPr>
          <w:sz w:val="28"/>
          <w:szCs w:val="28"/>
        </w:rPr>
      </w:pPr>
      <w:r w:rsidRPr="00FF2680">
        <w:rPr>
          <w:sz w:val="28"/>
          <w:szCs w:val="28"/>
        </w:rPr>
        <w:t xml:space="preserve">Prin implementarea proiectului BSB00836 – RISCARE – „Black </w:t>
      </w:r>
      <w:proofErr w:type="spellStart"/>
      <w:r w:rsidRPr="00FF2680">
        <w:rPr>
          <w:sz w:val="28"/>
          <w:szCs w:val="28"/>
        </w:rPr>
        <w:t>Sea</w:t>
      </w:r>
      <w:proofErr w:type="spellEnd"/>
      <w:r w:rsidRPr="00FF2680">
        <w:rPr>
          <w:sz w:val="28"/>
          <w:szCs w:val="28"/>
        </w:rPr>
        <w:t xml:space="preserve"> </w:t>
      </w:r>
      <w:proofErr w:type="spellStart"/>
      <w:r w:rsidRPr="00FF2680">
        <w:rPr>
          <w:sz w:val="28"/>
          <w:szCs w:val="28"/>
        </w:rPr>
        <w:t>Region</w:t>
      </w:r>
      <w:proofErr w:type="spellEnd"/>
      <w:r w:rsidRPr="00FF2680">
        <w:rPr>
          <w:sz w:val="28"/>
          <w:szCs w:val="28"/>
        </w:rPr>
        <w:t xml:space="preserve"> </w:t>
      </w:r>
      <w:proofErr w:type="spellStart"/>
      <w:r w:rsidRPr="00FF2680">
        <w:rPr>
          <w:sz w:val="28"/>
          <w:szCs w:val="28"/>
        </w:rPr>
        <w:t>Prepared</w:t>
      </w:r>
      <w:proofErr w:type="spellEnd"/>
      <w:r w:rsidRPr="00FF2680">
        <w:rPr>
          <w:sz w:val="28"/>
          <w:szCs w:val="28"/>
        </w:rPr>
        <w:t>”, partenerii din România, Bulgaria și Turcia își consolidează cooperarea și capacitatea de a răspunde coordonat în cazul producerii unor situații de urgență, contribuind la creșterea rezilienței comunităților din regiunea Mării Negre.</w:t>
      </w:r>
    </w:p>
    <w:p w14:paraId="2FD68BE9" w14:textId="685E75F0" w:rsidR="00131912" w:rsidRPr="007C21C2" w:rsidRDefault="00131912" w:rsidP="007C21C2">
      <w:pPr>
        <w:spacing w:line="278" w:lineRule="auto"/>
        <w:ind w:firstLine="360"/>
        <w:jc w:val="both"/>
        <w:rPr>
          <w:sz w:val="28"/>
          <w:szCs w:val="28"/>
        </w:rPr>
      </w:pPr>
      <w:r w:rsidRPr="00FF2680">
        <w:rPr>
          <w:sz w:val="28"/>
          <w:szCs w:val="28"/>
        </w:rPr>
        <w:t>Pentru Inspectoratul pentru Situații de Urgență „Anghel Saligny” al județului Vrancea, proiectul reprezintă o oportunitate de dezvoltare a capacității operaționale și de consolidare a resurselor necesare pentru îndeplinirea misiunilor de protejare a vieții, bunurilor și comunităților în fața riscurilor și situațiilor de urgență.</w:t>
      </w:r>
    </w:p>
    <w:p w14:paraId="1F9CEF66" w14:textId="6D98CAA3" w:rsidR="00131912" w:rsidRDefault="00131912" w:rsidP="0075613D">
      <w:pPr>
        <w:spacing w:line="278" w:lineRule="auto"/>
        <w:ind w:left="720"/>
        <w:jc w:val="center"/>
        <w:rPr>
          <w:b/>
          <w:bCs/>
          <w:sz w:val="28"/>
          <w:szCs w:val="28"/>
        </w:rPr>
      </w:pPr>
    </w:p>
    <w:p w14:paraId="4764270D" w14:textId="77777777" w:rsidR="0075613D" w:rsidRPr="0075613D" w:rsidRDefault="0075613D" w:rsidP="0075613D">
      <w:pPr>
        <w:spacing w:line="278" w:lineRule="auto"/>
        <w:ind w:left="720"/>
        <w:rPr>
          <w:b/>
          <w:bCs/>
          <w:sz w:val="28"/>
          <w:szCs w:val="28"/>
        </w:rPr>
      </w:pPr>
    </w:p>
    <w:p w14:paraId="76F33FCE" w14:textId="2BDA82D6" w:rsidR="00BE7663" w:rsidRPr="00EA4086" w:rsidRDefault="00BE7663" w:rsidP="0075613D">
      <w:pPr>
        <w:spacing w:line="278" w:lineRule="auto"/>
        <w:ind w:left="720"/>
        <w:jc w:val="both"/>
        <w:rPr>
          <w:sz w:val="28"/>
          <w:szCs w:val="28"/>
        </w:rPr>
      </w:pPr>
    </w:p>
    <w:p w14:paraId="3EA02873" w14:textId="7AAB4EF9" w:rsidR="00022A9E" w:rsidRPr="00CB409A" w:rsidRDefault="007F1AF6" w:rsidP="007F1AF6">
      <w:pPr>
        <w:spacing w:line="278" w:lineRule="auto"/>
        <w:ind w:firstLine="720"/>
        <w:jc w:val="center"/>
        <w:rPr>
          <w:i/>
          <w:color w:val="000000" w:themeColor="text1"/>
          <w:sz w:val="28"/>
          <w:szCs w:val="28"/>
        </w:rPr>
      </w:pPr>
      <w:r w:rsidRPr="00CB409A">
        <w:rPr>
          <w:i/>
          <w:color w:val="000000" w:themeColor="text1"/>
          <w:sz w:val="28"/>
          <w:szCs w:val="28"/>
        </w:rPr>
        <w:t>Compartimentul</w:t>
      </w:r>
      <w:r w:rsidR="00022A9E" w:rsidRPr="00CB409A">
        <w:rPr>
          <w:i/>
          <w:color w:val="000000" w:themeColor="text1"/>
          <w:sz w:val="28"/>
          <w:szCs w:val="28"/>
        </w:rPr>
        <w:t xml:space="preserve"> Informare </w:t>
      </w:r>
      <w:r w:rsidR="008E5D5B" w:rsidRPr="00CB409A">
        <w:rPr>
          <w:i/>
          <w:color w:val="000000" w:themeColor="text1"/>
          <w:sz w:val="28"/>
          <w:szCs w:val="28"/>
        </w:rPr>
        <w:t>și</w:t>
      </w:r>
      <w:r w:rsidR="00022A9E" w:rsidRPr="00CB409A">
        <w:rPr>
          <w:i/>
          <w:color w:val="000000" w:themeColor="text1"/>
          <w:sz w:val="28"/>
          <w:szCs w:val="28"/>
        </w:rPr>
        <w:t xml:space="preserve"> </w:t>
      </w:r>
      <w:r w:rsidR="008E5D5B" w:rsidRPr="00CB409A">
        <w:rPr>
          <w:i/>
          <w:color w:val="000000" w:themeColor="text1"/>
          <w:sz w:val="28"/>
          <w:szCs w:val="28"/>
        </w:rPr>
        <w:t>Relații</w:t>
      </w:r>
      <w:r w:rsidR="00022A9E" w:rsidRPr="00CB409A">
        <w:rPr>
          <w:i/>
          <w:color w:val="000000" w:themeColor="text1"/>
          <w:sz w:val="28"/>
          <w:szCs w:val="28"/>
        </w:rPr>
        <w:t xml:space="preserve"> Publice al ISU Vrancea</w:t>
      </w:r>
    </w:p>
    <w:p w14:paraId="029FEEDD" w14:textId="6CE4254A" w:rsidR="009B4F59" w:rsidRPr="00CB409A" w:rsidRDefault="009B4F59" w:rsidP="006972A1">
      <w:pPr>
        <w:jc w:val="center"/>
        <w:rPr>
          <w:i/>
          <w:color w:val="000000" w:themeColor="text1"/>
          <w:sz w:val="28"/>
          <w:szCs w:val="28"/>
        </w:rPr>
      </w:pPr>
    </w:p>
    <w:p w14:paraId="7B819C7F" w14:textId="2C8D1751" w:rsidR="009B4F59" w:rsidRPr="00CB409A" w:rsidRDefault="009B4F59" w:rsidP="006972A1">
      <w:pPr>
        <w:jc w:val="both"/>
        <w:rPr>
          <w:i/>
          <w:color w:val="000000" w:themeColor="text1"/>
          <w:sz w:val="28"/>
          <w:szCs w:val="28"/>
        </w:rPr>
      </w:pPr>
    </w:p>
    <w:sectPr w:rsidR="009B4F59" w:rsidRPr="00CB409A" w:rsidSect="00AE423E">
      <w:footerReference w:type="default" r:id="rId9"/>
      <w:pgSz w:w="12240" w:h="15840"/>
      <w:pgMar w:top="568" w:right="1183" w:bottom="630" w:left="1276" w:header="720" w:footer="58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37992" w14:textId="77777777" w:rsidR="008C1B57" w:rsidRDefault="008C1B57" w:rsidP="00E83BD3">
      <w:r>
        <w:separator/>
      </w:r>
    </w:p>
  </w:endnote>
  <w:endnote w:type="continuationSeparator" w:id="0">
    <w:p w14:paraId="77113128" w14:textId="77777777" w:rsidR="008C1B57" w:rsidRDefault="008C1B57" w:rsidP="00E83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99697" w14:textId="77777777" w:rsidR="00547DB6" w:rsidRDefault="00547DB6" w:rsidP="00156360">
    <w:pPr>
      <w:pStyle w:val="Subsol"/>
      <w:jc w:val="center"/>
      <w:rPr>
        <w:b/>
        <w:sz w:val="20"/>
        <w:szCs w:val="20"/>
      </w:rPr>
    </w:pPr>
    <w:bookmarkStart w:id="0" w:name="_Hlk131084100"/>
  </w:p>
  <w:bookmarkStart w:id="1" w:name="_Hlk131082931"/>
  <w:bookmarkStart w:id="2" w:name="_Hlk131082932"/>
  <w:bookmarkEnd w:id="0"/>
  <w:p w14:paraId="51C89801" w14:textId="0F270FD3" w:rsidR="007270A6" w:rsidRPr="000063B1" w:rsidRDefault="007270A6" w:rsidP="007270A6">
    <w:pPr>
      <w:pStyle w:val="Subsol"/>
      <w:jc w:val="center"/>
      <w:rPr>
        <w:b/>
        <w:sz w:val="20"/>
        <w:szCs w:val="20"/>
      </w:rPr>
    </w:pPr>
    <w:r w:rsidRPr="000063B1">
      <w:rPr>
        <w:b/>
        <w:sz w:val="20"/>
        <w:szCs w:val="20"/>
      </w:rPr>
      <w:fldChar w:fldCharType="begin"/>
    </w:r>
    <w:r w:rsidRPr="000063B1">
      <w:rPr>
        <w:b/>
        <w:sz w:val="20"/>
        <w:szCs w:val="20"/>
      </w:rPr>
      <w:instrText xml:space="preserve"> PAGE </w:instrText>
    </w:r>
    <w:r w:rsidRPr="000063B1">
      <w:rPr>
        <w:b/>
        <w:sz w:val="20"/>
        <w:szCs w:val="20"/>
      </w:rPr>
      <w:fldChar w:fldCharType="separate"/>
    </w:r>
    <w:r w:rsidR="00553F24">
      <w:rPr>
        <w:b/>
        <w:noProof/>
        <w:sz w:val="20"/>
        <w:szCs w:val="20"/>
      </w:rPr>
      <w:t>2</w:t>
    </w:r>
    <w:r w:rsidRPr="000063B1">
      <w:rPr>
        <w:b/>
        <w:sz w:val="20"/>
        <w:szCs w:val="20"/>
      </w:rPr>
      <w:fldChar w:fldCharType="end"/>
    </w:r>
    <w:r w:rsidRPr="000063B1">
      <w:rPr>
        <w:sz w:val="20"/>
        <w:szCs w:val="20"/>
      </w:rPr>
      <w:t xml:space="preserve"> </w:t>
    </w:r>
    <w:r>
      <w:rPr>
        <w:sz w:val="20"/>
        <w:szCs w:val="20"/>
      </w:rPr>
      <w:t>/</w:t>
    </w:r>
    <w:r w:rsidRPr="00E05341">
      <w:rPr>
        <w:b/>
        <w:sz w:val="20"/>
        <w:szCs w:val="20"/>
      </w:rPr>
      <w:t xml:space="preserve"> </w:t>
    </w:r>
    <w:r w:rsidRPr="00E05341">
      <w:rPr>
        <w:b/>
        <w:sz w:val="20"/>
        <w:szCs w:val="20"/>
      </w:rPr>
      <w:fldChar w:fldCharType="begin"/>
    </w:r>
    <w:r w:rsidRPr="00E05341">
      <w:rPr>
        <w:b/>
        <w:sz w:val="20"/>
        <w:szCs w:val="20"/>
      </w:rPr>
      <w:instrText xml:space="preserve"> NUMPAGES </w:instrText>
    </w:r>
    <w:r w:rsidRPr="00E05341">
      <w:rPr>
        <w:b/>
        <w:sz w:val="20"/>
        <w:szCs w:val="20"/>
      </w:rPr>
      <w:fldChar w:fldCharType="separate"/>
    </w:r>
    <w:r w:rsidR="00553F24">
      <w:rPr>
        <w:b/>
        <w:noProof/>
        <w:sz w:val="20"/>
        <w:szCs w:val="20"/>
      </w:rPr>
      <w:t>2</w:t>
    </w:r>
    <w:r w:rsidRPr="00E05341">
      <w:rPr>
        <w:b/>
        <w:sz w:val="20"/>
        <w:szCs w:val="20"/>
      </w:rPr>
      <w:fldChar w:fldCharType="end"/>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2"/>
      <w:gridCol w:w="2592"/>
      <w:gridCol w:w="2592"/>
    </w:tblGrid>
    <w:tr w:rsidR="007270A6" w:rsidRPr="008B4377" w14:paraId="40794FD1" w14:textId="77777777" w:rsidTr="00FE215E">
      <w:trPr>
        <w:cantSplit/>
        <w:trHeight w:hRule="exact" w:val="72"/>
        <w:jc w:val="center"/>
      </w:trPr>
      <w:tc>
        <w:tcPr>
          <w:tcW w:w="2592" w:type="dxa"/>
          <w:shd w:val="clear" w:color="auto" w:fill="0070C0"/>
        </w:tcPr>
        <w:p w14:paraId="177C31D7" w14:textId="77777777" w:rsidR="007270A6" w:rsidRPr="008B4377" w:rsidRDefault="007270A6" w:rsidP="007270A6">
          <w:pPr>
            <w:pStyle w:val="Subsol"/>
            <w:jc w:val="center"/>
            <w:rPr>
              <w:sz w:val="20"/>
              <w:szCs w:val="20"/>
            </w:rPr>
          </w:pPr>
        </w:p>
      </w:tc>
      <w:tc>
        <w:tcPr>
          <w:tcW w:w="2592" w:type="dxa"/>
          <w:shd w:val="clear" w:color="auto" w:fill="FFFF00"/>
        </w:tcPr>
        <w:p w14:paraId="1290B690" w14:textId="77777777" w:rsidR="007270A6" w:rsidRPr="008B4377" w:rsidRDefault="007270A6" w:rsidP="007270A6">
          <w:pPr>
            <w:pStyle w:val="Subsol"/>
            <w:jc w:val="center"/>
            <w:rPr>
              <w:sz w:val="20"/>
              <w:szCs w:val="20"/>
            </w:rPr>
          </w:pPr>
        </w:p>
      </w:tc>
      <w:tc>
        <w:tcPr>
          <w:tcW w:w="2592" w:type="dxa"/>
          <w:shd w:val="clear" w:color="auto" w:fill="C00000"/>
        </w:tcPr>
        <w:p w14:paraId="54B8614B" w14:textId="77777777" w:rsidR="007270A6" w:rsidRPr="008B4377" w:rsidRDefault="007270A6" w:rsidP="007270A6">
          <w:pPr>
            <w:pStyle w:val="Subsol"/>
            <w:jc w:val="center"/>
            <w:rPr>
              <w:sz w:val="20"/>
              <w:szCs w:val="20"/>
            </w:rPr>
          </w:pPr>
        </w:p>
      </w:tc>
    </w:tr>
  </w:tbl>
  <w:p w14:paraId="08F7C90A" w14:textId="77777777" w:rsidR="007270A6" w:rsidRPr="00481F9E" w:rsidRDefault="007270A6" w:rsidP="007270A6">
    <w:pPr>
      <w:pStyle w:val="Subsol"/>
      <w:tabs>
        <w:tab w:val="center" w:pos="4320"/>
        <w:tab w:val="left" w:pos="8310"/>
        <w:tab w:val="right" w:pos="8640"/>
      </w:tabs>
      <w:jc w:val="center"/>
      <w:rPr>
        <w:rStyle w:val="Numrdepagin"/>
        <w:rFonts w:eastAsiaTheme="majorEastAsia"/>
        <w:color w:val="000000"/>
        <w:sz w:val="20"/>
        <w:szCs w:val="20"/>
      </w:rPr>
    </w:pPr>
    <w:r>
      <w:rPr>
        <w:rStyle w:val="Numrdepagin"/>
        <w:rFonts w:eastAsiaTheme="majorEastAsia"/>
        <w:color w:val="000000"/>
        <w:sz w:val="20"/>
        <w:szCs w:val="20"/>
      </w:rPr>
      <w:t xml:space="preserve">ISU Vrancea, </w:t>
    </w:r>
    <w:r w:rsidRPr="00481F9E">
      <w:rPr>
        <w:rStyle w:val="Numrdepagin"/>
        <w:rFonts w:eastAsiaTheme="majorEastAsia"/>
        <w:color w:val="000000"/>
        <w:sz w:val="20"/>
        <w:szCs w:val="20"/>
      </w:rPr>
      <w:t xml:space="preserve">Str. Dornișoarei, nr. 10, </w:t>
    </w:r>
    <w:proofErr w:type="spellStart"/>
    <w:r w:rsidRPr="00481F9E">
      <w:rPr>
        <w:rStyle w:val="Numrdepagin"/>
        <w:rFonts w:eastAsiaTheme="majorEastAsia"/>
        <w:color w:val="000000"/>
        <w:sz w:val="20"/>
        <w:szCs w:val="20"/>
      </w:rPr>
      <w:t>Focşani</w:t>
    </w:r>
    <w:proofErr w:type="spellEnd"/>
  </w:p>
  <w:p w14:paraId="24E83C62" w14:textId="77777777" w:rsidR="007270A6" w:rsidRPr="00481F9E" w:rsidRDefault="007270A6" w:rsidP="007270A6">
    <w:pPr>
      <w:pStyle w:val="Subsol"/>
      <w:tabs>
        <w:tab w:val="center" w:pos="4320"/>
        <w:tab w:val="left" w:pos="8310"/>
        <w:tab w:val="right" w:pos="8640"/>
      </w:tabs>
      <w:jc w:val="center"/>
      <w:rPr>
        <w:rStyle w:val="Numrdepagin"/>
        <w:rFonts w:eastAsiaTheme="majorEastAsia"/>
        <w:color w:val="000000"/>
        <w:sz w:val="20"/>
        <w:szCs w:val="20"/>
      </w:rPr>
    </w:pPr>
    <w:r w:rsidRPr="00481F9E">
      <w:rPr>
        <w:rStyle w:val="Numrdepagin"/>
        <w:rFonts w:eastAsiaTheme="majorEastAsia"/>
        <w:color w:val="000000"/>
        <w:sz w:val="20"/>
        <w:szCs w:val="20"/>
      </w:rPr>
      <w:t>Telefon: 0237 611212 – Fax: 0237 625701</w:t>
    </w:r>
  </w:p>
  <w:p w14:paraId="7C613478" w14:textId="77777777" w:rsidR="007270A6" w:rsidRPr="00496339" w:rsidRDefault="007270A6" w:rsidP="007270A6">
    <w:pPr>
      <w:pStyle w:val="Subsol"/>
      <w:tabs>
        <w:tab w:val="left" w:pos="8310"/>
      </w:tabs>
      <w:jc w:val="center"/>
      <w:rPr>
        <w:color w:val="000000"/>
        <w:sz w:val="20"/>
        <w:szCs w:val="20"/>
      </w:rPr>
    </w:pPr>
    <w:hyperlink r:id="rId1" w:history="1">
      <w:r w:rsidRPr="00400A45">
        <w:rPr>
          <w:rStyle w:val="Hyperlink"/>
          <w:rFonts w:eastAsiaTheme="majorEastAsia"/>
          <w:sz w:val="20"/>
          <w:szCs w:val="20"/>
        </w:rPr>
        <w:t>https://isuvn.igsu.ro/</w:t>
      </w:r>
    </w:hyperlink>
    <w:r>
      <w:rPr>
        <w:rStyle w:val="Numrdepagin"/>
        <w:rFonts w:eastAsiaTheme="majorEastAsia"/>
        <w:color w:val="000000"/>
        <w:sz w:val="20"/>
        <w:szCs w:val="20"/>
      </w:rPr>
      <w:t xml:space="preserve"> </w:t>
    </w:r>
    <w:r w:rsidRPr="007658B6">
      <w:rPr>
        <w:color w:val="000000"/>
        <w:sz w:val="20"/>
        <w:szCs w:val="20"/>
      </w:rPr>
      <w:t>- email</w:t>
    </w:r>
    <w:r w:rsidRPr="000063B1">
      <w:rPr>
        <w:rStyle w:val="Numrdepagin"/>
        <w:rFonts w:eastAsiaTheme="majorEastAsia"/>
        <w:color w:val="000000"/>
        <w:sz w:val="20"/>
        <w:szCs w:val="20"/>
      </w:rPr>
      <w:t xml:space="preserve">: </w:t>
    </w:r>
    <w:hyperlink r:id="rId2" w:history="1">
      <w:r w:rsidRPr="00091651">
        <w:rPr>
          <w:rStyle w:val="Hyperlink"/>
          <w:rFonts w:eastAsiaTheme="majorEastAsia"/>
          <w:sz w:val="18"/>
          <w:szCs w:val="18"/>
        </w:rPr>
        <w:t>purtator.cuvant@isujvn.ro</w:t>
      </w:r>
    </w:hyperlink>
    <w:r w:rsidRPr="000F408C">
      <w:rPr>
        <w:rStyle w:val="Numrdepagin"/>
        <w:rFonts w:eastAsiaTheme="majorEastAsia"/>
        <w:sz w:val="18"/>
        <w:szCs w:val="18"/>
      </w:rPr>
      <w:t xml:space="preserve"> </w:t>
    </w:r>
    <w:bookmarkEnd w:id="1"/>
    <w:bookmarkEnd w:id="2"/>
  </w:p>
  <w:p w14:paraId="3826DAA0" w14:textId="77777777" w:rsidR="007270A6" w:rsidRDefault="007270A6" w:rsidP="007270A6">
    <w:pPr>
      <w:pStyle w:val="Subsol"/>
    </w:pPr>
  </w:p>
  <w:p w14:paraId="75E49A20" w14:textId="01AFD69B" w:rsidR="00E83BD3" w:rsidRPr="00E83BD3" w:rsidRDefault="00E83BD3" w:rsidP="007270A6">
    <w:pPr>
      <w:pStyle w:val="Subsol"/>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E86D2" w14:textId="77777777" w:rsidR="008C1B57" w:rsidRDefault="008C1B57" w:rsidP="00E83BD3">
      <w:r>
        <w:separator/>
      </w:r>
    </w:p>
  </w:footnote>
  <w:footnote w:type="continuationSeparator" w:id="0">
    <w:p w14:paraId="5431B1E7" w14:textId="77777777" w:rsidR="008C1B57" w:rsidRDefault="008C1B57" w:rsidP="00E83B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47E8"/>
    <w:multiLevelType w:val="hybridMultilevel"/>
    <w:tmpl w:val="AC3AC7C4"/>
    <w:lvl w:ilvl="0" w:tplc="04180005">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F76304"/>
    <w:multiLevelType w:val="multilevel"/>
    <w:tmpl w:val="BB427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E60219"/>
    <w:multiLevelType w:val="multilevel"/>
    <w:tmpl w:val="632C22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157024DE"/>
    <w:multiLevelType w:val="multilevel"/>
    <w:tmpl w:val="38F44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AC39BB"/>
    <w:multiLevelType w:val="hybridMultilevel"/>
    <w:tmpl w:val="E08848CE"/>
    <w:lvl w:ilvl="0" w:tplc="04180005">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11C0EB7"/>
    <w:multiLevelType w:val="hybridMultilevel"/>
    <w:tmpl w:val="8D2418B4"/>
    <w:lvl w:ilvl="0" w:tplc="04180005">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8C869E0"/>
    <w:multiLevelType w:val="hybridMultilevel"/>
    <w:tmpl w:val="240659F8"/>
    <w:lvl w:ilvl="0" w:tplc="78ACF1D2">
      <w:numFmt w:val="bullet"/>
      <w:lvlText w:val="-"/>
      <w:lvlJc w:val="left"/>
      <w:pPr>
        <w:tabs>
          <w:tab w:val="num" w:pos="990"/>
        </w:tabs>
        <w:ind w:left="990" w:hanging="990"/>
      </w:pPr>
      <w:rPr>
        <w:rFonts w:ascii="Times New Roman" w:eastAsia="Times New Roman" w:hAnsi="Times New Roman" w:cs="Times New Roman"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4B0F3C02"/>
    <w:multiLevelType w:val="hybridMultilevel"/>
    <w:tmpl w:val="1940EF4C"/>
    <w:lvl w:ilvl="0" w:tplc="04180005">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C452A8F"/>
    <w:multiLevelType w:val="hybridMultilevel"/>
    <w:tmpl w:val="E3C823B2"/>
    <w:lvl w:ilvl="0" w:tplc="FF7AAF06">
      <w:numFmt w:val="bullet"/>
      <w:lvlText w:val="-"/>
      <w:lvlJc w:val="left"/>
      <w:pPr>
        <w:ind w:left="420" w:hanging="360"/>
      </w:pPr>
      <w:rPr>
        <w:rFonts w:ascii="Times New Roman" w:eastAsia="Times New Roman" w:hAnsi="Times New Roman"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9" w15:restartNumberingAfterBreak="0">
    <w:nsid w:val="4C9710DD"/>
    <w:multiLevelType w:val="hybridMultilevel"/>
    <w:tmpl w:val="4DB0C988"/>
    <w:lvl w:ilvl="0" w:tplc="D9CC0CE0">
      <w:start w:val="1"/>
      <w:numFmt w:val="upperRoman"/>
      <w:lvlText w:val="%1."/>
      <w:lvlJc w:val="left"/>
      <w:pPr>
        <w:ind w:left="1800" w:hanging="72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15:restartNumberingAfterBreak="0">
    <w:nsid w:val="4D323FDA"/>
    <w:multiLevelType w:val="hybridMultilevel"/>
    <w:tmpl w:val="9CC4A240"/>
    <w:lvl w:ilvl="0" w:tplc="78ACF1D2">
      <w:numFmt w:val="bullet"/>
      <w:lvlText w:val="-"/>
      <w:lvlJc w:val="left"/>
      <w:pPr>
        <w:tabs>
          <w:tab w:val="num" w:pos="990"/>
        </w:tabs>
        <w:ind w:left="990" w:hanging="990"/>
      </w:pPr>
      <w:rPr>
        <w:rFonts w:ascii="Times New Roman" w:eastAsia="Times New Roman" w:hAnsi="Times New Roman" w:cs="Times New Roman" w:hint="default"/>
      </w:rPr>
    </w:lvl>
    <w:lvl w:ilvl="1" w:tplc="04180003" w:tentative="1">
      <w:start w:val="1"/>
      <w:numFmt w:val="bullet"/>
      <w:lvlText w:val="o"/>
      <w:lvlJc w:val="left"/>
      <w:pPr>
        <w:tabs>
          <w:tab w:val="num" w:pos="720"/>
        </w:tabs>
        <w:ind w:left="720" w:hanging="360"/>
      </w:pPr>
      <w:rPr>
        <w:rFonts w:ascii="Courier New" w:hAnsi="Courier New" w:cs="Courier New" w:hint="default"/>
      </w:rPr>
    </w:lvl>
    <w:lvl w:ilvl="2" w:tplc="04180005" w:tentative="1">
      <w:start w:val="1"/>
      <w:numFmt w:val="bullet"/>
      <w:lvlText w:val=""/>
      <w:lvlJc w:val="left"/>
      <w:pPr>
        <w:tabs>
          <w:tab w:val="num" w:pos="1440"/>
        </w:tabs>
        <w:ind w:left="1440" w:hanging="360"/>
      </w:pPr>
      <w:rPr>
        <w:rFonts w:ascii="Wingdings" w:hAnsi="Wingdings" w:hint="default"/>
      </w:rPr>
    </w:lvl>
    <w:lvl w:ilvl="3" w:tplc="04180001" w:tentative="1">
      <w:start w:val="1"/>
      <w:numFmt w:val="bullet"/>
      <w:lvlText w:val=""/>
      <w:lvlJc w:val="left"/>
      <w:pPr>
        <w:tabs>
          <w:tab w:val="num" w:pos="2160"/>
        </w:tabs>
        <w:ind w:left="2160" w:hanging="360"/>
      </w:pPr>
      <w:rPr>
        <w:rFonts w:ascii="Symbol" w:hAnsi="Symbol" w:hint="default"/>
      </w:rPr>
    </w:lvl>
    <w:lvl w:ilvl="4" w:tplc="04180003" w:tentative="1">
      <w:start w:val="1"/>
      <w:numFmt w:val="bullet"/>
      <w:lvlText w:val="o"/>
      <w:lvlJc w:val="left"/>
      <w:pPr>
        <w:tabs>
          <w:tab w:val="num" w:pos="2880"/>
        </w:tabs>
        <w:ind w:left="2880" w:hanging="360"/>
      </w:pPr>
      <w:rPr>
        <w:rFonts w:ascii="Courier New" w:hAnsi="Courier New" w:cs="Courier New" w:hint="default"/>
      </w:rPr>
    </w:lvl>
    <w:lvl w:ilvl="5" w:tplc="04180005" w:tentative="1">
      <w:start w:val="1"/>
      <w:numFmt w:val="bullet"/>
      <w:lvlText w:val=""/>
      <w:lvlJc w:val="left"/>
      <w:pPr>
        <w:tabs>
          <w:tab w:val="num" w:pos="3600"/>
        </w:tabs>
        <w:ind w:left="3600" w:hanging="360"/>
      </w:pPr>
      <w:rPr>
        <w:rFonts w:ascii="Wingdings" w:hAnsi="Wingdings" w:hint="default"/>
      </w:rPr>
    </w:lvl>
    <w:lvl w:ilvl="6" w:tplc="04180001" w:tentative="1">
      <w:start w:val="1"/>
      <w:numFmt w:val="bullet"/>
      <w:lvlText w:val=""/>
      <w:lvlJc w:val="left"/>
      <w:pPr>
        <w:tabs>
          <w:tab w:val="num" w:pos="4320"/>
        </w:tabs>
        <w:ind w:left="4320" w:hanging="360"/>
      </w:pPr>
      <w:rPr>
        <w:rFonts w:ascii="Symbol" w:hAnsi="Symbol" w:hint="default"/>
      </w:rPr>
    </w:lvl>
    <w:lvl w:ilvl="7" w:tplc="04180003" w:tentative="1">
      <w:start w:val="1"/>
      <w:numFmt w:val="bullet"/>
      <w:lvlText w:val="o"/>
      <w:lvlJc w:val="left"/>
      <w:pPr>
        <w:tabs>
          <w:tab w:val="num" w:pos="5040"/>
        </w:tabs>
        <w:ind w:left="5040" w:hanging="360"/>
      </w:pPr>
      <w:rPr>
        <w:rFonts w:ascii="Courier New" w:hAnsi="Courier New" w:cs="Courier New" w:hint="default"/>
      </w:rPr>
    </w:lvl>
    <w:lvl w:ilvl="8" w:tplc="04180005" w:tentative="1">
      <w:start w:val="1"/>
      <w:numFmt w:val="bullet"/>
      <w:lvlText w:val=""/>
      <w:lvlJc w:val="left"/>
      <w:pPr>
        <w:tabs>
          <w:tab w:val="num" w:pos="5760"/>
        </w:tabs>
        <w:ind w:left="5760" w:hanging="360"/>
      </w:pPr>
      <w:rPr>
        <w:rFonts w:ascii="Wingdings" w:hAnsi="Wingdings" w:hint="default"/>
      </w:rPr>
    </w:lvl>
  </w:abstractNum>
  <w:abstractNum w:abstractNumId="11" w15:restartNumberingAfterBreak="0">
    <w:nsid w:val="613C014F"/>
    <w:multiLevelType w:val="hybridMultilevel"/>
    <w:tmpl w:val="9A8EB932"/>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65B0007"/>
    <w:multiLevelType w:val="hybridMultilevel"/>
    <w:tmpl w:val="949498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66B7398D"/>
    <w:multiLevelType w:val="hybridMultilevel"/>
    <w:tmpl w:val="5226E71E"/>
    <w:lvl w:ilvl="0" w:tplc="041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7876B6E"/>
    <w:multiLevelType w:val="multilevel"/>
    <w:tmpl w:val="69265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3704E7"/>
    <w:multiLevelType w:val="hybridMultilevel"/>
    <w:tmpl w:val="377AA728"/>
    <w:lvl w:ilvl="0" w:tplc="D048F63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D356142"/>
    <w:multiLevelType w:val="hybridMultilevel"/>
    <w:tmpl w:val="BD562A26"/>
    <w:lvl w:ilvl="0" w:tplc="04180005">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9DD55FB"/>
    <w:multiLevelType w:val="multilevel"/>
    <w:tmpl w:val="B20AE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5859E3"/>
    <w:multiLevelType w:val="hybridMultilevel"/>
    <w:tmpl w:val="3CD414B6"/>
    <w:lvl w:ilvl="0" w:tplc="04180005">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num w:numId="1" w16cid:durableId="829566104">
    <w:abstractNumId w:val="10"/>
  </w:num>
  <w:num w:numId="2" w16cid:durableId="1656497109">
    <w:abstractNumId w:val="6"/>
  </w:num>
  <w:num w:numId="3" w16cid:durableId="830486470">
    <w:abstractNumId w:val="10"/>
  </w:num>
  <w:num w:numId="4" w16cid:durableId="658267498">
    <w:abstractNumId w:val="12"/>
  </w:num>
  <w:num w:numId="5" w16cid:durableId="86272203">
    <w:abstractNumId w:val="13"/>
  </w:num>
  <w:num w:numId="6" w16cid:durableId="591862975">
    <w:abstractNumId w:val="11"/>
  </w:num>
  <w:num w:numId="7" w16cid:durableId="1053428647">
    <w:abstractNumId w:val="0"/>
  </w:num>
  <w:num w:numId="8" w16cid:durableId="1667398965">
    <w:abstractNumId w:val="4"/>
  </w:num>
  <w:num w:numId="9" w16cid:durableId="1401095403">
    <w:abstractNumId w:val="18"/>
  </w:num>
  <w:num w:numId="10" w16cid:durableId="2102796628">
    <w:abstractNumId w:val="5"/>
  </w:num>
  <w:num w:numId="11" w16cid:durableId="363286609">
    <w:abstractNumId w:val="7"/>
  </w:num>
  <w:num w:numId="12" w16cid:durableId="682316386">
    <w:abstractNumId w:val="16"/>
  </w:num>
  <w:num w:numId="13" w16cid:durableId="965694351">
    <w:abstractNumId w:val="8"/>
  </w:num>
  <w:num w:numId="14" w16cid:durableId="140080732">
    <w:abstractNumId w:val="15"/>
  </w:num>
  <w:num w:numId="15" w16cid:durableId="1615212129">
    <w:abstractNumId w:val="9"/>
  </w:num>
  <w:num w:numId="16" w16cid:durableId="124353894">
    <w:abstractNumId w:val="1"/>
  </w:num>
  <w:num w:numId="17" w16cid:durableId="296842919">
    <w:abstractNumId w:val="2"/>
  </w:num>
  <w:num w:numId="18" w16cid:durableId="576474817">
    <w:abstractNumId w:val="3"/>
  </w:num>
  <w:num w:numId="19" w16cid:durableId="628052358">
    <w:abstractNumId w:val="14"/>
  </w:num>
  <w:num w:numId="20" w16cid:durableId="20850308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278"/>
    <w:rsid w:val="00001AF9"/>
    <w:rsid w:val="000168E5"/>
    <w:rsid w:val="0002067A"/>
    <w:rsid w:val="00022A9E"/>
    <w:rsid w:val="000236D8"/>
    <w:rsid w:val="0003523D"/>
    <w:rsid w:val="00040B70"/>
    <w:rsid w:val="000414D2"/>
    <w:rsid w:val="000634D9"/>
    <w:rsid w:val="00065809"/>
    <w:rsid w:val="00065DD1"/>
    <w:rsid w:val="0007313A"/>
    <w:rsid w:val="00074199"/>
    <w:rsid w:val="000844FA"/>
    <w:rsid w:val="00091238"/>
    <w:rsid w:val="000B6368"/>
    <w:rsid w:val="000C570C"/>
    <w:rsid w:val="000C5FA6"/>
    <w:rsid w:val="000C6DA3"/>
    <w:rsid w:val="000D564A"/>
    <w:rsid w:val="000E7DCA"/>
    <w:rsid w:val="000E7E80"/>
    <w:rsid w:val="000F5E54"/>
    <w:rsid w:val="000F6705"/>
    <w:rsid w:val="001009F7"/>
    <w:rsid w:val="0010100F"/>
    <w:rsid w:val="00102E44"/>
    <w:rsid w:val="001235C9"/>
    <w:rsid w:val="001255EC"/>
    <w:rsid w:val="001256BB"/>
    <w:rsid w:val="00131912"/>
    <w:rsid w:val="001504DE"/>
    <w:rsid w:val="00154639"/>
    <w:rsid w:val="00156360"/>
    <w:rsid w:val="00161A1C"/>
    <w:rsid w:val="0016313D"/>
    <w:rsid w:val="00180231"/>
    <w:rsid w:val="0018078B"/>
    <w:rsid w:val="00181FFC"/>
    <w:rsid w:val="00186A3A"/>
    <w:rsid w:val="0019435A"/>
    <w:rsid w:val="001A1F8D"/>
    <w:rsid w:val="001A2555"/>
    <w:rsid w:val="001A2CB2"/>
    <w:rsid w:val="001B1643"/>
    <w:rsid w:val="001C12EC"/>
    <w:rsid w:val="001C13DD"/>
    <w:rsid w:val="001C378E"/>
    <w:rsid w:val="001C682E"/>
    <w:rsid w:val="001D3F37"/>
    <w:rsid w:val="001F716D"/>
    <w:rsid w:val="002037A6"/>
    <w:rsid w:val="002053FD"/>
    <w:rsid w:val="00206735"/>
    <w:rsid w:val="00207954"/>
    <w:rsid w:val="0021228E"/>
    <w:rsid w:val="0021421B"/>
    <w:rsid w:val="0022112E"/>
    <w:rsid w:val="00221639"/>
    <w:rsid w:val="00232F8E"/>
    <w:rsid w:val="002366F2"/>
    <w:rsid w:val="002412D7"/>
    <w:rsid w:val="00245D99"/>
    <w:rsid w:val="00245E7B"/>
    <w:rsid w:val="00246606"/>
    <w:rsid w:val="00246614"/>
    <w:rsid w:val="00250C55"/>
    <w:rsid w:val="002530C8"/>
    <w:rsid w:val="00255CB5"/>
    <w:rsid w:val="002565BC"/>
    <w:rsid w:val="0026005F"/>
    <w:rsid w:val="00260B9D"/>
    <w:rsid w:val="00261C7D"/>
    <w:rsid w:val="00295DFB"/>
    <w:rsid w:val="002A6C32"/>
    <w:rsid w:val="002B1C8D"/>
    <w:rsid w:val="002C0D14"/>
    <w:rsid w:val="002C27B3"/>
    <w:rsid w:val="002C6BA7"/>
    <w:rsid w:val="002E0347"/>
    <w:rsid w:val="002E0D5D"/>
    <w:rsid w:val="002E6FB4"/>
    <w:rsid w:val="002E7B0A"/>
    <w:rsid w:val="002F004C"/>
    <w:rsid w:val="002F56A2"/>
    <w:rsid w:val="00301889"/>
    <w:rsid w:val="0030478A"/>
    <w:rsid w:val="00306D6F"/>
    <w:rsid w:val="00312207"/>
    <w:rsid w:val="003148DA"/>
    <w:rsid w:val="003159C7"/>
    <w:rsid w:val="00330E2D"/>
    <w:rsid w:val="00335F27"/>
    <w:rsid w:val="00336B8E"/>
    <w:rsid w:val="00353C03"/>
    <w:rsid w:val="00360071"/>
    <w:rsid w:val="00361831"/>
    <w:rsid w:val="00363414"/>
    <w:rsid w:val="00363F23"/>
    <w:rsid w:val="003678B4"/>
    <w:rsid w:val="00372DFA"/>
    <w:rsid w:val="00377E51"/>
    <w:rsid w:val="00381428"/>
    <w:rsid w:val="00387258"/>
    <w:rsid w:val="00387A2B"/>
    <w:rsid w:val="00395C0F"/>
    <w:rsid w:val="003974BD"/>
    <w:rsid w:val="003A03E5"/>
    <w:rsid w:val="003A3A59"/>
    <w:rsid w:val="003D2061"/>
    <w:rsid w:val="003D4027"/>
    <w:rsid w:val="003D6B29"/>
    <w:rsid w:val="003D6D57"/>
    <w:rsid w:val="003F1CD0"/>
    <w:rsid w:val="003F1EE0"/>
    <w:rsid w:val="003F531B"/>
    <w:rsid w:val="00401079"/>
    <w:rsid w:val="00405E50"/>
    <w:rsid w:val="00423097"/>
    <w:rsid w:val="00425521"/>
    <w:rsid w:val="00426887"/>
    <w:rsid w:val="0043366D"/>
    <w:rsid w:val="00436FDC"/>
    <w:rsid w:val="00437269"/>
    <w:rsid w:val="004403C6"/>
    <w:rsid w:val="00441C17"/>
    <w:rsid w:val="00442CAF"/>
    <w:rsid w:val="0044392E"/>
    <w:rsid w:val="0044502E"/>
    <w:rsid w:val="00451958"/>
    <w:rsid w:val="00454514"/>
    <w:rsid w:val="00454CE3"/>
    <w:rsid w:val="00457B6F"/>
    <w:rsid w:val="00465991"/>
    <w:rsid w:val="00465C6F"/>
    <w:rsid w:val="004678F6"/>
    <w:rsid w:val="00472F7A"/>
    <w:rsid w:val="00485F4A"/>
    <w:rsid w:val="00486975"/>
    <w:rsid w:val="0049275B"/>
    <w:rsid w:val="004977EB"/>
    <w:rsid w:val="004A269C"/>
    <w:rsid w:val="004B331B"/>
    <w:rsid w:val="004B42FB"/>
    <w:rsid w:val="004C03A5"/>
    <w:rsid w:val="004C39E8"/>
    <w:rsid w:val="004C3CC8"/>
    <w:rsid w:val="004D78C2"/>
    <w:rsid w:val="004E7B7B"/>
    <w:rsid w:val="004F0246"/>
    <w:rsid w:val="004F092B"/>
    <w:rsid w:val="004F1622"/>
    <w:rsid w:val="004F263C"/>
    <w:rsid w:val="004F6D1C"/>
    <w:rsid w:val="005019D0"/>
    <w:rsid w:val="0050342E"/>
    <w:rsid w:val="00507136"/>
    <w:rsid w:val="00512AD7"/>
    <w:rsid w:val="00514ED9"/>
    <w:rsid w:val="0053009C"/>
    <w:rsid w:val="00537F40"/>
    <w:rsid w:val="00545E39"/>
    <w:rsid w:val="00547DB6"/>
    <w:rsid w:val="0055038C"/>
    <w:rsid w:val="005512E9"/>
    <w:rsid w:val="00553F24"/>
    <w:rsid w:val="00555D25"/>
    <w:rsid w:val="005603A1"/>
    <w:rsid w:val="00576011"/>
    <w:rsid w:val="005767E0"/>
    <w:rsid w:val="00582046"/>
    <w:rsid w:val="005903C7"/>
    <w:rsid w:val="00592A00"/>
    <w:rsid w:val="005949B3"/>
    <w:rsid w:val="00595773"/>
    <w:rsid w:val="005A02D8"/>
    <w:rsid w:val="005B24EC"/>
    <w:rsid w:val="005B5938"/>
    <w:rsid w:val="005B70A4"/>
    <w:rsid w:val="005C2FFE"/>
    <w:rsid w:val="005C7D19"/>
    <w:rsid w:val="005E2F8A"/>
    <w:rsid w:val="005F0B82"/>
    <w:rsid w:val="005F6824"/>
    <w:rsid w:val="005F7025"/>
    <w:rsid w:val="005F7FAD"/>
    <w:rsid w:val="00601181"/>
    <w:rsid w:val="00606460"/>
    <w:rsid w:val="006065C1"/>
    <w:rsid w:val="00611186"/>
    <w:rsid w:val="00612218"/>
    <w:rsid w:val="00612622"/>
    <w:rsid w:val="00614ACE"/>
    <w:rsid w:val="00614D40"/>
    <w:rsid w:val="006158D8"/>
    <w:rsid w:val="0063006C"/>
    <w:rsid w:val="006302B4"/>
    <w:rsid w:val="00630BB6"/>
    <w:rsid w:val="00637248"/>
    <w:rsid w:val="00647A6E"/>
    <w:rsid w:val="0065699C"/>
    <w:rsid w:val="006603FA"/>
    <w:rsid w:val="0066456C"/>
    <w:rsid w:val="00670733"/>
    <w:rsid w:val="00670776"/>
    <w:rsid w:val="00677D76"/>
    <w:rsid w:val="006803CB"/>
    <w:rsid w:val="00691373"/>
    <w:rsid w:val="006935CC"/>
    <w:rsid w:val="006972A1"/>
    <w:rsid w:val="006B1D6F"/>
    <w:rsid w:val="006B1DFF"/>
    <w:rsid w:val="006B3CC0"/>
    <w:rsid w:val="006C1CD6"/>
    <w:rsid w:val="006C3A36"/>
    <w:rsid w:val="006C6D07"/>
    <w:rsid w:val="006D549A"/>
    <w:rsid w:val="006F3A54"/>
    <w:rsid w:val="006F6168"/>
    <w:rsid w:val="006F6E62"/>
    <w:rsid w:val="007042A4"/>
    <w:rsid w:val="00714513"/>
    <w:rsid w:val="00715098"/>
    <w:rsid w:val="0071564F"/>
    <w:rsid w:val="00715860"/>
    <w:rsid w:val="007208C0"/>
    <w:rsid w:val="007270A6"/>
    <w:rsid w:val="0074500D"/>
    <w:rsid w:val="0074598A"/>
    <w:rsid w:val="007460B4"/>
    <w:rsid w:val="0075433C"/>
    <w:rsid w:val="0075613D"/>
    <w:rsid w:val="00756D42"/>
    <w:rsid w:val="00763365"/>
    <w:rsid w:val="007658FF"/>
    <w:rsid w:val="00765DAB"/>
    <w:rsid w:val="00780041"/>
    <w:rsid w:val="00782C4E"/>
    <w:rsid w:val="007908FF"/>
    <w:rsid w:val="00792B14"/>
    <w:rsid w:val="007A1097"/>
    <w:rsid w:val="007A7448"/>
    <w:rsid w:val="007B03D6"/>
    <w:rsid w:val="007B14A1"/>
    <w:rsid w:val="007C21C2"/>
    <w:rsid w:val="007C223B"/>
    <w:rsid w:val="007C5078"/>
    <w:rsid w:val="007D0EA8"/>
    <w:rsid w:val="007D22B1"/>
    <w:rsid w:val="007D484B"/>
    <w:rsid w:val="007E18CB"/>
    <w:rsid w:val="007E483E"/>
    <w:rsid w:val="007F14D4"/>
    <w:rsid w:val="007F1AF6"/>
    <w:rsid w:val="007F51E0"/>
    <w:rsid w:val="00800B08"/>
    <w:rsid w:val="008069DB"/>
    <w:rsid w:val="00814C83"/>
    <w:rsid w:val="008166C2"/>
    <w:rsid w:val="00820871"/>
    <w:rsid w:val="00823415"/>
    <w:rsid w:val="00823A1E"/>
    <w:rsid w:val="00825CBA"/>
    <w:rsid w:val="008337D3"/>
    <w:rsid w:val="00836332"/>
    <w:rsid w:val="00837F87"/>
    <w:rsid w:val="008413AE"/>
    <w:rsid w:val="008414E4"/>
    <w:rsid w:val="00856BE2"/>
    <w:rsid w:val="008652F1"/>
    <w:rsid w:val="008739CC"/>
    <w:rsid w:val="00880428"/>
    <w:rsid w:val="00884979"/>
    <w:rsid w:val="00886363"/>
    <w:rsid w:val="00887CE6"/>
    <w:rsid w:val="00892730"/>
    <w:rsid w:val="00894627"/>
    <w:rsid w:val="008A1751"/>
    <w:rsid w:val="008C1B57"/>
    <w:rsid w:val="008C1B71"/>
    <w:rsid w:val="008C1D04"/>
    <w:rsid w:val="008D146C"/>
    <w:rsid w:val="008D411C"/>
    <w:rsid w:val="008E0896"/>
    <w:rsid w:val="008E0910"/>
    <w:rsid w:val="008E268B"/>
    <w:rsid w:val="008E33AD"/>
    <w:rsid w:val="008E469E"/>
    <w:rsid w:val="008E5409"/>
    <w:rsid w:val="008E5D5B"/>
    <w:rsid w:val="008F4571"/>
    <w:rsid w:val="008F71F7"/>
    <w:rsid w:val="008F7596"/>
    <w:rsid w:val="008F7D08"/>
    <w:rsid w:val="009023EA"/>
    <w:rsid w:val="0091186A"/>
    <w:rsid w:val="00913C68"/>
    <w:rsid w:val="009156E3"/>
    <w:rsid w:val="00920876"/>
    <w:rsid w:val="009353FD"/>
    <w:rsid w:val="00935B04"/>
    <w:rsid w:val="0095097D"/>
    <w:rsid w:val="009513C4"/>
    <w:rsid w:val="0095393F"/>
    <w:rsid w:val="00953E32"/>
    <w:rsid w:val="00957E53"/>
    <w:rsid w:val="00965FC5"/>
    <w:rsid w:val="00973C7B"/>
    <w:rsid w:val="00976259"/>
    <w:rsid w:val="00977232"/>
    <w:rsid w:val="00980562"/>
    <w:rsid w:val="00985F7D"/>
    <w:rsid w:val="00987893"/>
    <w:rsid w:val="0099349F"/>
    <w:rsid w:val="0099665B"/>
    <w:rsid w:val="00996DDA"/>
    <w:rsid w:val="009A1F8F"/>
    <w:rsid w:val="009B1AE0"/>
    <w:rsid w:val="009B1B03"/>
    <w:rsid w:val="009B467C"/>
    <w:rsid w:val="009B4F59"/>
    <w:rsid w:val="009D04B5"/>
    <w:rsid w:val="009D0AB8"/>
    <w:rsid w:val="009D11C1"/>
    <w:rsid w:val="009D6416"/>
    <w:rsid w:val="009E3A64"/>
    <w:rsid w:val="009E3F8D"/>
    <w:rsid w:val="009E5BD9"/>
    <w:rsid w:val="00A005E3"/>
    <w:rsid w:val="00A048D5"/>
    <w:rsid w:val="00A068E0"/>
    <w:rsid w:val="00A11E13"/>
    <w:rsid w:val="00A131BC"/>
    <w:rsid w:val="00A20F92"/>
    <w:rsid w:val="00A37455"/>
    <w:rsid w:val="00A37504"/>
    <w:rsid w:val="00A44BD2"/>
    <w:rsid w:val="00A5342D"/>
    <w:rsid w:val="00A5589B"/>
    <w:rsid w:val="00A614D1"/>
    <w:rsid w:val="00A63146"/>
    <w:rsid w:val="00A67EEE"/>
    <w:rsid w:val="00A72DC2"/>
    <w:rsid w:val="00A745FD"/>
    <w:rsid w:val="00A746BC"/>
    <w:rsid w:val="00A7651F"/>
    <w:rsid w:val="00A8211B"/>
    <w:rsid w:val="00A94395"/>
    <w:rsid w:val="00A971B0"/>
    <w:rsid w:val="00AA1EAA"/>
    <w:rsid w:val="00AB3126"/>
    <w:rsid w:val="00AC4C7F"/>
    <w:rsid w:val="00AC4E29"/>
    <w:rsid w:val="00AC6C43"/>
    <w:rsid w:val="00AD17E2"/>
    <w:rsid w:val="00AD2D3E"/>
    <w:rsid w:val="00AE00C5"/>
    <w:rsid w:val="00AE25C2"/>
    <w:rsid w:val="00AE282A"/>
    <w:rsid w:val="00AE423E"/>
    <w:rsid w:val="00AE64C7"/>
    <w:rsid w:val="00AF161C"/>
    <w:rsid w:val="00AF77C1"/>
    <w:rsid w:val="00B042FF"/>
    <w:rsid w:val="00B048AC"/>
    <w:rsid w:val="00B074B7"/>
    <w:rsid w:val="00B1112A"/>
    <w:rsid w:val="00B12C49"/>
    <w:rsid w:val="00B12ECE"/>
    <w:rsid w:val="00B13482"/>
    <w:rsid w:val="00B139DF"/>
    <w:rsid w:val="00B219F2"/>
    <w:rsid w:val="00B25DB0"/>
    <w:rsid w:val="00B32190"/>
    <w:rsid w:val="00B34645"/>
    <w:rsid w:val="00B447CD"/>
    <w:rsid w:val="00B5675D"/>
    <w:rsid w:val="00B60D20"/>
    <w:rsid w:val="00B618D0"/>
    <w:rsid w:val="00B62BDA"/>
    <w:rsid w:val="00B6468B"/>
    <w:rsid w:val="00B65686"/>
    <w:rsid w:val="00B66E3E"/>
    <w:rsid w:val="00B911F7"/>
    <w:rsid w:val="00B9124F"/>
    <w:rsid w:val="00B9495E"/>
    <w:rsid w:val="00B95278"/>
    <w:rsid w:val="00B9536B"/>
    <w:rsid w:val="00B9594A"/>
    <w:rsid w:val="00BA09B5"/>
    <w:rsid w:val="00BA273F"/>
    <w:rsid w:val="00BB0396"/>
    <w:rsid w:val="00BB4E62"/>
    <w:rsid w:val="00BB756F"/>
    <w:rsid w:val="00BC0409"/>
    <w:rsid w:val="00BC4CD3"/>
    <w:rsid w:val="00BC6E1B"/>
    <w:rsid w:val="00BC6E50"/>
    <w:rsid w:val="00BD2166"/>
    <w:rsid w:val="00BD729C"/>
    <w:rsid w:val="00BD72A1"/>
    <w:rsid w:val="00BE1A85"/>
    <w:rsid w:val="00BE7663"/>
    <w:rsid w:val="00BF3D63"/>
    <w:rsid w:val="00BF713E"/>
    <w:rsid w:val="00BF79AC"/>
    <w:rsid w:val="00C03C67"/>
    <w:rsid w:val="00C109E2"/>
    <w:rsid w:val="00C209CE"/>
    <w:rsid w:val="00C4010C"/>
    <w:rsid w:val="00C44045"/>
    <w:rsid w:val="00C74253"/>
    <w:rsid w:val="00C75374"/>
    <w:rsid w:val="00C77067"/>
    <w:rsid w:val="00C802E1"/>
    <w:rsid w:val="00C818E8"/>
    <w:rsid w:val="00C8366A"/>
    <w:rsid w:val="00C86862"/>
    <w:rsid w:val="00C86E4D"/>
    <w:rsid w:val="00C92B91"/>
    <w:rsid w:val="00CA2788"/>
    <w:rsid w:val="00CB409A"/>
    <w:rsid w:val="00CB4A90"/>
    <w:rsid w:val="00CC3C7B"/>
    <w:rsid w:val="00CC603E"/>
    <w:rsid w:val="00CD6D70"/>
    <w:rsid w:val="00CF03DD"/>
    <w:rsid w:val="00CF474F"/>
    <w:rsid w:val="00CF636C"/>
    <w:rsid w:val="00D0183F"/>
    <w:rsid w:val="00D02330"/>
    <w:rsid w:val="00D025CF"/>
    <w:rsid w:val="00D07277"/>
    <w:rsid w:val="00D10CB4"/>
    <w:rsid w:val="00D12737"/>
    <w:rsid w:val="00D1553F"/>
    <w:rsid w:val="00D205B4"/>
    <w:rsid w:val="00D2237F"/>
    <w:rsid w:val="00D22402"/>
    <w:rsid w:val="00D25093"/>
    <w:rsid w:val="00D26D1C"/>
    <w:rsid w:val="00D3337D"/>
    <w:rsid w:val="00D34896"/>
    <w:rsid w:val="00D41492"/>
    <w:rsid w:val="00D42F0D"/>
    <w:rsid w:val="00D4563A"/>
    <w:rsid w:val="00D47D4D"/>
    <w:rsid w:val="00D56E21"/>
    <w:rsid w:val="00D6555A"/>
    <w:rsid w:val="00D659B1"/>
    <w:rsid w:val="00D6672F"/>
    <w:rsid w:val="00D74515"/>
    <w:rsid w:val="00D80284"/>
    <w:rsid w:val="00D81AEE"/>
    <w:rsid w:val="00D84E14"/>
    <w:rsid w:val="00D87A4E"/>
    <w:rsid w:val="00D90EBF"/>
    <w:rsid w:val="00D91341"/>
    <w:rsid w:val="00D96A38"/>
    <w:rsid w:val="00DB5F53"/>
    <w:rsid w:val="00DB7150"/>
    <w:rsid w:val="00DD0FB1"/>
    <w:rsid w:val="00DD3ED9"/>
    <w:rsid w:val="00DD454F"/>
    <w:rsid w:val="00DD7C7C"/>
    <w:rsid w:val="00DE36D1"/>
    <w:rsid w:val="00DF13FC"/>
    <w:rsid w:val="00DF4E3A"/>
    <w:rsid w:val="00DF71CF"/>
    <w:rsid w:val="00E0421F"/>
    <w:rsid w:val="00E21E96"/>
    <w:rsid w:val="00E23BAF"/>
    <w:rsid w:val="00E23D7C"/>
    <w:rsid w:val="00E27337"/>
    <w:rsid w:val="00E326F6"/>
    <w:rsid w:val="00E60BD8"/>
    <w:rsid w:val="00E63432"/>
    <w:rsid w:val="00E66476"/>
    <w:rsid w:val="00E76394"/>
    <w:rsid w:val="00E83BD3"/>
    <w:rsid w:val="00E85442"/>
    <w:rsid w:val="00E92779"/>
    <w:rsid w:val="00EA4086"/>
    <w:rsid w:val="00EB67C6"/>
    <w:rsid w:val="00EC3615"/>
    <w:rsid w:val="00ED30B6"/>
    <w:rsid w:val="00ED3465"/>
    <w:rsid w:val="00ED5B33"/>
    <w:rsid w:val="00ED7188"/>
    <w:rsid w:val="00EF3FB7"/>
    <w:rsid w:val="00EF56C1"/>
    <w:rsid w:val="00F03434"/>
    <w:rsid w:val="00F03651"/>
    <w:rsid w:val="00F06682"/>
    <w:rsid w:val="00F0686D"/>
    <w:rsid w:val="00F12F0F"/>
    <w:rsid w:val="00F13650"/>
    <w:rsid w:val="00F22854"/>
    <w:rsid w:val="00F36A96"/>
    <w:rsid w:val="00F41FF8"/>
    <w:rsid w:val="00F42213"/>
    <w:rsid w:val="00F432CB"/>
    <w:rsid w:val="00F43AC6"/>
    <w:rsid w:val="00F44164"/>
    <w:rsid w:val="00F53432"/>
    <w:rsid w:val="00F53658"/>
    <w:rsid w:val="00F54988"/>
    <w:rsid w:val="00F63DAB"/>
    <w:rsid w:val="00F7071C"/>
    <w:rsid w:val="00F70B5F"/>
    <w:rsid w:val="00F725FD"/>
    <w:rsid w:val="00F73B75"/>
    <w:rsid w:val="00F73E9F"/>
    <w:rsid w:val="00F808EE"/>
    <w:rsid w:val="00F81F8B"/>
    <w:rsid w:val="00F837E2"/>
    <w:rsid w:val="00F86CEA"/>
    <w:rsid w:val="00F92A19"/>
    <w:rsid w:val="00F935B7"/>
    <w:rsid w:val="00F94C89"/>
    <w:rsid w:val="00F96593"/>
    <w:rsid w:val="00FA55FD"/>
    <w:rsid w:val="00FB1823"/>
    <w:rsid w:val="00FC0F8A"/>
    <w:rsid w:val="00FD2F93"/>
    <w:rsid w:val="00FD53D0"/>
    <w:rsid w:val="00FE0B73"/>
    <w:rsid w:val="00FE5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5D938"/>
  <w15:docId w15:val="{646058E9-7746-4E44-9A1B-4AF2186D7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278"/>
    <w:pPr>
      <w:spacing w:after="0" w:line="240" w:lineRule="auto"/>
    </w:pPr>
    <w:rPr>
      <w:rFonts w:ascii="Times New Roman" w:eastAsia="Times New Roman" w:hAnsi="Times New Roman" w:cs="Times New Roman"/>
      <w:sz w:val="24"/>
      <w:szCs w:val="24"/>
      <w:lang w:val="ro-RO"/>
    </w:rPr>
  </w:style>
  <w:style w:type="paragraph" w:styleId="Titlu1">
    <w:name w:val="heading 1"/>
    <w:basedOn w:val="Normal"/>
    <w:link w:val="Titlu1Caracter"/>
    <w:uiPriority w:val="9"/>
    <w:qFormat/>
    <w:rsid w:val="0074598A"/>
    <w:pPr>
      <w:spacing w:before="100" w:beforeAutospacing="1" w:after="100" w:afterAutospacing="1"/>
      <w:outlineLvl w:val="0"/>
    </w:pPr>
    <w:rPr>
      <w:b/>
      <w:bCs/>
      <w:kern w:val="36"/>
      <w:sz w:val="48"/>
      <w:szCs w:val="48"/>
    </w:rPr>
  </w:style>
  <w:style w:type="paragraph" w:styleId="Titlu2">
    <w:name w:val="heading 2"/>
    <w:basedOn w:val="Normal"/>
    <w:next w:val="Normal"/>
    <w:link w:val="Titlu2Caracter"/>
    <w:uiPriority w:val="9"/>
    <w:semiHidden/>
    <w:unhideWhenUsed/>
    <w:qFormat/>
    <w:rsid w:val="006972A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lu3">
    <w:name w:val="heading 3"/>
    <w:basedOn w:val="Normal"/>
    <w:next w:val="Normal"/>
    <w:link w:val="Titlu3Caracter"/>
    <w:uiPriority w:val="9"/>
    <w:semiHidden/>
    <w:unhideWhenUsed/>
    <w:qFormat/>
    <w:rsid w:val="006972A1"/>
    <w:pPr>
      <w:keepNext/>
      <w:keepLines/>
      <w:spacing w:before="40"/>
      <w:outlineLvl w:val="2"/>
    </w:pPr>
    <w:rPr>
      <w:rFonts w:asciiTheme="majorHAnsi" w:eastAsiaTheme="majorEastAsia" w:hAnsiTheme="majorHAnsi" w:cstheme="majorBidi"/>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B95278"/>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95278"/>
    <w:rPr>
      <w:rFonts w:ascii="Tahoma" w:eastAsia="Times New Roman" w:hAnsi="Tahoma" w:cs="Tahoma"/>
      <w:sz w:val="16"/>
      <w:szCs w:val="16"/>
    </w:rPr>
  </w:style>
  <w:style w:type="character" w:customStyle="1" w:styleId="textexposedshow">
    <w:name w:val="text_exposed_show"/>
    <w:basedOn w:val="Fontdeparagrafimplicit"/>
    <w:rsid w:val="00B048AC"/>
  </w:style>
  <w:style w:type="character" w:customStyle="1" w:styleId="d2edcug0">
    <w:name w:val="d2edcug0"/>
    <w:basedOn w:val="Fontdeparagrafimplicit"/>
    <w:rsid w:val="004C39E8"/>
  </w:style>
  <w:style w:type="paragraph" w:styleId="Antet">
    <w:name w:val="header"/>
    <w:basedOn w:val="Normal"/>
    <w:link w:val="AntetCaracter"/>
    <w:uiPriority w:val="99"/>
    <w:unhideWhenUsed/>
    <w:rsid w:val="00E83BD3"/>
    <w:pPr>
      <w:tabs>
        <w:tab w:val="center" w:pos="4513"/>
        <w:tab w:val="right" w:pos="9026"/>
      </w:tabs>
    </w:pPr>
  </w:style>
  <w:style w:type="character" w:customStyle="1" w:styleId="AntetCaracter">
    <w:name w:val="Antet Caracter"/>
    <w:basedOn w:val="Fontdeparagrafimplicit"/>
    <w:link w:val="Antet"/>
    <w:uiPriority w:val="99"/>
    <w:rsid w:val="00E83BD3"/>
    <w:rPr>
      <w:rFonts w:ascii="Times New Roman" w:eastAsia="Times New Roman" w:hAnsi="Times New Roman" w:cs="Times New Roman"/>
      <w:sz w:val="24"/>
      <w:szCs w:val="24"/>
    </w:rPr>
  </w:style>
  <w:style w:type="paragraph" w:styleId="Subsol">
    <w:name w:val="footer"/>
    <w:basedOn w:val="Normal"/>
    <w:link w:val="SubsolCaracter"/>
    <w:unhideWhenUsed/>
    <w:rsid w:val="00E83BD3"/>
    <w:pPr>
      <w:tabs>
        <w:tab w:val="center" w:pos="4513"/>
        <w:tab w:val="right" w:pos="9026"/>
      </w:tabs>
    </w:pPr>
  </w:style>
  <w:style w:type="character" w:customStyle="1" w:styleId="SubsolCaracter">
    <w:name w:val="Subsol Caracter"/>
    <w:basedOn w:val="Fontdeparagrafimplicit"/>
    <w:link w:val="Subsol"/>
    <w:rsid w:val="00E83BD3"/>
    <w:rPr>
      <w:rFonts w:ascii="Times New Roman" w:eastAsia="Times New Roman" w:hAnsi="Times New Roman" w:cs="Times New Roman"/>
      <w:sz w:val="24"/>
      <w:szCs w:val="24"/>
    </w:rPr>
  </w:style>
  <w:style w:type="character" w:styleId="Hyperlink">
    <w:name w:val="Hyperlink"/>
    <w:basedOn w:val="Fontdeparagrafimplicit"/>
    <w:unhideWhenUsed/>
    <w:rsid w:val="00E83BD3"/>
    <w:rPr>
      <w:color w:val="0000FF"/>
      <w:u w:val="single"/>
    </w:rPr>
  </w:style>
  <w:style w:type="character" w:styleId="Numrdepagin">
    <w:name w:val="page number"/>
    <w:basedOn w:val="Fontdeparagrafimplicit"/>
    <w:rsid w:val="00E83BD3"/>
  </w:style>
  <w:style w:type="paragraph" w:styleId="Listparagraf">
    <w:name w:val="List Paragraph"/>
    <w:basedOn w:val="Normal"/>
    <w:uiPriority w:val="34"/>
    <w:qFormat/>
    <w:rsid w:val="007B03D6"/>
    <w:pPr>
      <w:ind w:left="720"/>
      <w:contextualSpacing/>
    </w:pPr>
  </w:style>
  <w:style w:type="character" w:customStyle="1" w:styleId="MeniuneNerezolvat1">
    <w:name w:val="Mențiune Nerezolvat1"/>
    <w:basedOn w:val="Fontdeparagrafimplicit"/>
    <w:uiPriority w:val="99"/>
    <w:semiHidden/>
    <w:unhideWhenUsed/>
    <w:rsid w:val="00156360"/>
    <w:rPr>
      <w:color w:val="605E5C"/>
      <w:shd w:val="clear" w:color="auto" w:fill="E1DFDD"/>
    </w:rPr>
  </w:style>
  <w:style w:type="paragraph" w:styleId="NormalWeb">
    <w:name w:val="Normal (Web)"/>
    <w:basedOn w:val="Normal"/>
    <w:uiPriority w:val="99"/>
    <w:unhideWhenUsed/>
    <w:rsid w:val="008E33AD"/>
    <w:pPr>
      <w:spacing w:before="100" w:beforeAutospacing="1" w:after="100" w:afterAutospacing="1"/>
    </w:pPr>
  </w:style>
  <w:style w:type="character" w:customStyle="1" w:styleId="markedcontent">
    <w:name w:val="markedcontent"/>
    <w:basedOn w:val="Fontdeparagrafimplicit"/>
    <w:rsid w:val="008E33AD"/>
  </w:style>
  <w:style w:type="character" w:customStyle="1" w:styleId="Titlu1Caracter">
    <w:name w:val="Titlu 1 Caracter"/>
    <w:basedOn w:val="Fontdeparagrafimplicit"/>
    <w:link w:val="Titlu1"/>
    <w:uiPriority w:val="9"/>
    <w:rsid w:val="0074598A"/>
    <w:rPr>
      <w:rFonts w:ascii="Times New Roman" w:eastAsia="Times New Roman" w:hAnsi="Times New Roman" w:cs="Times New Roman"/>
      <w:b/>
      <w:bCs/>
      <w:kern w:val="36"/>
      <w:sz w:val="48"/>
      <w:szCs w:val="48"/>
    </w:rPr>
  </w:style>
  <w:style w:type="character" w:customStyle="1" w:styleId="selectable-text">
    <w:name w:val="selectable-text"/>
    <w:basedOn w:val="Fontdeparagrafimplicit"/>
    <w:rsid w:val="0074598A"/>
  </w:style>
  <w:style w:type="character" w:styleId="Accentuat">
    <w:name w:val="Emphasis"/>
    <w:basedOn w:val="Fontdeparagrafimplicit"/>
    <w:qFormat/>
    <w:rsid w:val="008739CC"/>
    <w:rPr>
      <w:i/>
      <w:iCs/>
    </w:rPr>
  </w:style>
  <w:style w:type="character" w:customStyle="1" w:styleId="MeniuneNerezolvat2">
    <w:name w:val="Mențiune Nerezolvat2"/>
    <w:basedOn w:val="Fontdeparagrafimplicit"/>
    <w:uiPriority w:val="99"/>
    <w:semiHidden/>
    <w:unhideWhenUsed/>
    <w:rsid w:val="00485F4A"/>
    <w:rPr>
      <w:color w:val="605E5C"/>
      <w:shd w:val="clear" w:color="auto" w:fill="E1DFDD"/>
    </w:rPr>
  </w:style>
  <w:style w:type="character" w:customStyle="1" w:styleId="salnbdy">
    <w:name w:val="s_aln_bdy"/>
    <w:basedOn w:val="Fontdeparagrafimplicit"/>
    <w:rsid w:val="006C1CD6"/>
    <w:rPr>
      <w:rFonts w:ascii="Verdana" w:hAnsi="Verdana" w:hint="default"/>
      <w:b w:val="0"/>
      <w:bCs w:val="0"/>
      <w:color w:val="000000"/>
      <w:sz w:val="20"/>
      <w:szCs w:val="20"/>
      <w:shd w:val="clear" w:color="auto" w:fill="FFFFFF"/>
    </w:rPr>
  </w:style>
  <w:style w:type="paragraph" w:customStyle="1" w:styleId="sartttl">
    <w:name w:val="s_art_ttl"/>
    <w:basedOn w:val="Normal"/>
    <w:rsid w:val="006C1CD6"/>
    <w:rPr>
      <w:rFonts w:ascii="Verdana" w:eastAsiaTheme="minorEastAsia" w:hAnsi="Verdana"/>
      <w:b/>
      <w:bCs/>
      <w:color w:val="24689B"/>
      <w:sz w:val="20"/>
      <w:szCs w:val="20"/>
      <w:lang w:val="en-US"/>
    </w:rPr>
  </w:style>
  <w:style w:type="character" w:customStyle="1" w:styleId="Titlu2Caracter">
    <w:name w:val="Titlu 2 Caracter"/>
    <w:basedOn w:val="Fontdeparagrafimplicit"/>
    <w:link w:val="Titlu2"/>
    <w:uiPriority w:val="9"/>
    <w:semiHidden/>
    <w:rsid w:val="006972A1"/>
    <w:rPr>
      <w:rFonts w:asciiTheme="majorHAnsi" w:eastAsiaTheme="majorEastAsia" w:hAnsiTheme="majorHAnsi" w:cstheme="majorBidi"/>
      <w:color w:val="365F91" w:themeColor="accent1" w:themeShade="BF"/>
      <w:sz w:val="26"/>
      <w:szCs w:val="26"/>
      <w:lang w:val="ro-RO"/>
    </w:rPr>
  </w:style>
  <w:style w:type="character" w:customStyle="1" w:styleId="Titlu3Caracter">
    <w:name w:val="Titlu 3 Caracter"/>
    <w:basedOn w:val="Fontdeparagrafimplicit"/>
    <w:link w:val="Titlu3"/>
    <w:uiPriority w:val="9"/>
    <w:semiHidden/>
    <w:rsid w:val="006972A1"/>
    <w:rPr>
      <w:rFonts w:asciiTheme="majorHAnsi" w:eastAsiaTheme="majorEastAsia" w:hAnsiTheme="majorHAnsi" w:cstheme="majorBidi"/>
      <w:color w:val="243F60" w:themeColor="accent1" w:themeShade="7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970662">
      <w:bodyDiv w:val="1"/>
      <w:marLeft w:val="0"/>
      <w:marRight w:val="0"/>
      <w:marTop w:val="0"/>
      <w:marBottom w:val="0"/>
      <w:divBdr>
        <w:top w:val="none" w:sz="0" w:space="0" w:color="auto"/>
        <w:left w:val="none" w:sz="0" w:space="0" w:color="auto"/>
        <w:bottom w:val="none" w:sz="0" w:space="0" w:color="auto"/>
        <w:right w:val="none" w:sz="0" w:space="0" w:color="auto"/>
      </w:divBdr>
    </w:div>
    <w:div w:id="220749048">
      <w:bodyDiv w:val="1"/>
      <w:marLeft w:val="0"/>
      <w:marRight w:val="0"/>
      <w:marTop w:val="0"/>
      <w:marBottom w:val="0"/>
      <w:divBdr>
        <w:top w:val="none" w:sz="0" w:space="0" w:color="auto"/>
        <w:left w:val="none" w:sz="0" w:space="0" w:color="auto"/>
        <w:bottom w:val="none" w:sz="0" w:space="0" w:color="auto"/>
        <w:right w:val="none" w:sz="0" w:space="0" w:color="auto"/>
      </w:divBdr>
    </w:div>
    <w:div w:id="385834180">
      <w:bodyDiv w:val="1"/>
      <w:marLeft w:val="0"/>
      <w:marRight w:val="0"/>
      <w:marTop w:val="0"/>
      <w:marBottom w:val="0"/>
      <w:divBdr>
        <w:top w:val="none" w:sz="0" w:space="0" w:color="auto"/>
        <w:left w:val="none" w:sz="0" w:space="0" w:color="auto"/>
        <w:bottom w:val="none" w:sz="0" w:space="0" w:color="auto"/>
        <w:right w:val="none" w:sz="0" w:space="0" w:color="auto"/>
      </w:divBdr>
      <w:divsChild>
        <w:div w:id="130901715">
          <w:marLeft w:val="0"/>
          <w:marRight w:val="0"/>
          <w:marTop w:val="0"/>
          <w:marBottom w:val="0"/>
          <w:divBdr>
            <w:top w:val="none" w:sz="0" w:space="0" w:color="auto"/>
            <w:left w:val="none" w:sz="0" w:space="0" w:color="auto"/>
            <w:bottom w:val="none" w:sz="0" w:space="0" w:color="auto"/>
            <w:right w:val="none" w:sz="0" w:space="0" w:color="auto"/>
          </w:divBdr>
        </w:div>
        <w:div w:id="1394694598">
          <w:marLeft w:val="0"/>
          <w:marRight w:val="0"/>
          <w:marTop w:val="0"/>
          <w:marBottom w:val="0"/>
          <w:divBdr>
            <w:top w:val="none" w:sz="0" w:space="0" w:color="auto"/>
            <w:left w:val="none" w:sz="0" w:space="0" w:color="auto"/>
            <w:bottom w:val="none" w:sz="0" w:space="0" w:color="auto"/>
            <w:right w:val="none" w:sz="0" w:space="0" w:color="auto"/>
          </w:divBdr>
        </w:div>
        <w:div w:id="552350144">
          <w:marLeft w:val="0"/>
          <w:marRight w:val="0"/>
          <w:marTop w:val="0"/>
          <w:marBottom w:val="0"/>
          <w:divBdr>
            <w:top w:val="none" w:sz="0" w:space="0" w:color="auto"/>
            <w:left w:val="none" w:sz="0" w:space="0" w:color="auto"/>
            <w:bottom w:val="none" w:sz="0" w:space="0" w:color="auto"/>
            <w:right w:val="none" w:sz="0" w:space="0" w:color="auto"/>
          </w:divBdr>
        </w:div>
        <w:div w:id="514612704">
          <w:marLeft w:val="0"/>
          <w:marRight w:val="0"/>
          <w:marTop w:val="0"/>
          <w:marBottom w:val="0"/>
          <w:divBdr>
            <w:top w:val="none" w:sz="0" w:space="0" w:color="auto"/>
            <w:left w:val="none" w:sz="0" w:space="0" w:color="auto"/>
            <w:bottom w:val="none" w:sz="0" w:space="0" w:color="auto"/>
            <w:right w:val="none" w:sz="0" w:space="0" w:color="auto"/>
          </w:divBdr>
        </w:div>
        <w:div w:id="232931910">
          <w:marLeft w:val="0"/>
          <w:marRight w:val="0"/>
          <w:marTop w:val="0"/>
          <w:marBottom w:val="0"/>
          <w:divBdr>
            <w:top w:val="none" w:sz="0" w:space="0" w:color="auto"/>
            <w:left w:val="none" w:sz="0" w:space="0" w:color="auto"/>
            <w:bottom w:val="none" w:sz="0" w:space="0" w:color="auto"/>
            <w:right w:val="none" w:sz="0" w:space="0" w:color="auto"/>
          </w:divBdr>
        </w:div>
        <w:div w:id="587344571">
          <w:marLeft w:val="0"/>
          <w:marRight w:val="0"/>
          <w:marTop w:val="0"/>
          <w:marBottom w:val="0"/>
          <w:divBdr>
            <w:top w:val="none" w:sz="0" w:space="0" w:color="auto"/>
            <w:left w:val="none" w:sz="0" w:space="0" w:color="auto"/>
            <w:bottom w:val="none" w:sz="0" w:space="0" w:color="auto"/>
            <w:right w:val="none" w:sz="0" w:space="0" w:color="auto"/>
          </w:divBdr>
        </w:div>
        <w:div w:id="1750034401">
          <w:marLeft w:val="0"/>
          <w:marRight w:val="0"/>
          <w:marTop w:val="0"/>
          <w:marBottom w:val="0"/>
          <w:divBdr>
            <w:top w:val="none" w:sz="0" w:space="0" w:color="auto"/>
            <w:left w:val="none" w:sz="0" w:space="0" w:color="auto"/>
            <w:bottom w:val="none" w:sz="0" w:space="0" w:color="auto"/>
            <w:right w:val="none" w:sz="0" w:space="0" w:color="auto"/>
          </w:divBdr>
        </w:div>
        <w:div w:id="1362130518">
          <w:marLeft w:val="0"/>
          <w:marRight w:val="0"/>
          <w:marTop w:val="0"/>
          <w:marBottom w:val="0"/>
          <w:divBdr>
            <w:top w:val="none" w:sz="0" w:space="0" w:color="auto"/>
            <w:left w:val="none" w:sz="0" w:space="0" w:color="auto"/>
            <w:bottom w:val="none" w:sz="0" w:space="0" w:color="auto"/>
            <w:right w:val="none" w:sz="0" w:space="0" w:color="auto"/>
          </w:divBdr>
        </w:div>
        <w:div w:id="2084135076">
          <w:marLeft w:val="0"/>
          <w:marRight w:val="0"/>
          <w:marTop w:val="0"/>
          <w:marBottom w:val="0"/>
          <w:divBdr>
            <w:top w:val="none" w:sz="0" w:space="0" w:color="auto"/>
            <w:left w:val="none" w:sz="0" w:space="0" w:color="auto"/>
            <w:bottom w:val="none" w:sz="0" w:space="0" w:color="auto"/>
            <w:right w:val="none" w:sz="0" w:space="0" w:color="auto"/>
          </w:divBdr>
        </w:div>
      </w:divsChild>
    </w:div>
    <w:div w:id="508763492">
      <w:bodyDiv w:val="1"/>
      <w:marLeft w:val="0"/>
      <w:marRight w:val="0"/>
      <w:marTop w:val="0"/>
      <w:marBottom w:val="0"/>
      <w:divBdr>
        <w:top w:val="none" w:sz="0" w:space="0" w:color="auto"/>
        <w:left w:val="none" w:sz="0" w:space="0" w:color="auto"/>
        <w:bottom w:val="none" w:sz="0" w:space="0" w:color="auto"/>
        <w:right w:val="none" w:sz="0" w:space="0" w:color="auto"/>
      </w:divBdr>
    </w:div>
    <w:div w:id="782455957">
      <w:bodyDiv w:val="1"/>
      <w:marLeft w:val="0"/>
      <w:marRight w:val="0"/>
      <w:marTop w:val="0"/>
      <w:marBottom w:val="0"/>
      <w:divBdr>
        <w:top w:val="none" w:sz="0" w:space="0" w:color="auto"/>
        <w:left w:val="none" w:sz="0" w:space="0" w:color="auto"/>
        <w:bottom w:val="none" w:sz="0" w:space="0" w:color="auto"/>
        <w:right w:val="none" w:sz="0" w:space="0" w:color="auto"/>
      </w:divBdr>
    </w:div>
    <w:div w:id="942346852">
      <w:bodyDiv w:val="1"/>
      <w:marLeft w:val="0"/>
      <w:marRight w:val="0"/>
      <w:marTop w:val="0"/>
      <w:marBottom w:val="0"/>
      <w:divBdr>
        <w:top w:val="none" w:sz="0" w:space="0" w:color="auto"/>
        <w:left w:val="none" w:sz="0" w:space="0" w:color="auto"/>
        <w:bottom w:val="none" w:sz="0" w:space="0" w:color="auto"/>
        <w:right w:val="none" w:sz="0" w:space="0" w:color="auto"/>
      </w:divBdr>
    </w:div>
    <w:div w:id="1040932834">
      <w:bodyDiv w:val="1"/>
      <w:marLeft w:val="0"/>
      <w:marRight w:val="0"/>
      <w:marTop w:val="0"/>
      <w:marBottom w:val="0"/>
      <w:divBdr>
        <w:top w:val="none" w:sz="0" w:space="0" w:color="auto"/>
        <w:left w:val="none" w:sz="0" w:space="0" w:color="auto"/>
        <w:bottom w:val="none" w:sz="0" w:space="0" w:color="auto"/>
        <w:right w:val="none" w:sz="0" w:space="0" w:color="auto"/>
      </w:divBdr>
    </w:div>
    <w:div w:id="1219510755">
      <w:bodyDiv w:val="1"/>
      <w:marLeft w:val="0"/>
      <w:marRight w:val="0"/>
      <w:marTop w:val="0"/>
      <w:marBottom w:val="0"/>
      <w:divBdr>
        <w:top w:val="none" w:sz="0" w:space="0" w:color="auto"/>
        <w:left w:val="none" w:sz="0" w:space="0" w:color="auto"/>
        <w:bottom w:val="none" w:sz="0" w:space="0" w:color="auto"/>
        <w:right w:val="none" w:sz="0" w:space="0" w:color="auto"/>
      </w:divBdr>
    </w:div>
    <w:div w:id="1348098133">
      <w:bodyDiv w:val="1"/>
      <w:marLeft w:val="0"/>
      <w:marRight w:val="0"/>
      <w:marTop w:val="0"/>
      <w:marBottom w:val="0"/>
      <w:divBdr>
        <w:top w:val="none" w:sz="0" w:space="0" w:color="auto"/>
        <w:left w:val="none" w:sz="0" w:space="0" w:color="auto"/>
        <w:bottom w:val="none" w:sz="0" w:space="0" w:color="auto"/>
        <w:right w:val="none" w:sz="0" w:space="0" w:color="auto"/>
      </w:divBdr>
    </w:div>
    <w:div w:id="1481119755">
      <w:bodyDiv w:val="1"/>
      <w:marLeft w:val="0"/>
      <w:marRight w:val="0"/>
      <w:marTop w:val="0"/>
      <w:marBottom w:val="0"/>
      <w:divBdr>
        <w:top w:val="none" w:sz="0" w:space="0" w:color="auto"/>
        <w:left w:val="none" w:sz="0" w:space="0" w:color="auto"/>
        <w:bottom w:val="none" w:sz="0" w:space="0" w:color="auto"/>
        <w:right w:val="none" w:sz="0" w:space="0" w:color="auto"/>
      </w:divBdr>
    </w:div>
    <w:div w:id="1492915912">
      <w:bodyDiv w:val="1"/>
      <w:marLeft w:val="0"/>
      <w:marRight w:val="0"/>
      <w:marTop w:val="0"/>
      <w:marBottom w:val="0"/>
      <w:divBdr>
        <w:top w:val="none" w:sz="0" w:space="0" w:color="auto"/>
        <w:left w:val="none" w:sz="0" w:space="0" w:color="auto"/>
        <w:bottom w:val="none" w:sz="0" w:space="0" w:color="auto"/>
        <w:right w:val="none" w:sz="0" w:space="0" w:color="auto"/>
      </w:divBdr>
    </w:div>
    <w:div w:id="1608273961">
      <w:bodyDiv w:val="1"/>
      <w:marLeft w:val="0"/>
      <w:marRight w:val="0"/>
      <w:marTop w:val="0"/>
      <w:marBottom w:val="0"/>
      <w:divBdr>
        <w:top w:val="none" w:sz="0" w:space="0" w:color="auto"/>
        <w:left w:val="none" w:sz="0" w:space="0" w:color="auto"/>
        <w:bottom w:val="none" w:sz="0" w:space="0" w:color="auto"/>
        <w:right w:val="none" w:sz="0" w:space="0" w:color="auto"/>
      </w:divBdr>
    </w:div>
    <w:div w:id="1918401860">
      <w:bodyDiv w:val="1"/>
      <w:marLeft w:val="0"/>
      <w:marRight w:val="0"/>
      <w:marTop w:val="0"/>
      <w:marBottom w:val="0"/>
      <w:divBdr>
        <w:top w:val="none" w:sz="0" w:space="0" w:color="auto"/>
        <w:left w:val="none" w:sz="0" w:space="0" w:color="auto"/>
        <w:bottom w:val="none" w:sz="0" w:space="0" w:color="auto"/>
        <w:right w:val="none" w:sz="0" w:space="0" w:color="auto"/>
      </w:divBdr>
    </w:div>
    <w:div w:id="1932658121">
      <w:bodyDiv w:val="1"/>
      <w:marLeft w:val="0"/>
      <w:marRight w:val="0"/>
      <w:marTop w:val="0"/>
      <w:marBottom w:val="0"/>
      <w:divBdr>
        <w:top w:val="none" w:sz="0" w:space="0" w:color="auto"/>
        <w:left w:val="none" w:sz="0" w:space="0" w:color="auto"/>
        <w:bottom w:val="none" w:sz="0" w:space="0" w:color="auto"/>
        <w:right w:val="none" w:sz="0" w:space="0" w:color="auto"/>
      </w:divBdr>
    </w:div>
    <w:div w:id="195474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purtator.cuvant@isujvn.ro" TargetMode="External"/><Relationship Id="rId1" Type="http://schemas.openxmlformats.org/officeDocument/2006/relationships/hyperlink" Target="https://isuvn.igsu.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715</Words>
  <Characters>4152</Characters>
  <Application>Microsoft Office Word</Application>
  <DocSecurity>0</DocSecurity>
  <Lines>34</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Cosma Robin</dc:creator>
  <cp:lastModifiedBy>Ramona Moisa</cp:lastModifiedBy>
  <cp:revision>9</cp:revision>
  <cp:lastPrinted>2026-10-06T06:06:00Z</cp:lastPrinted>
  <dcterms:created xsi:type="dcterms:W3CDTF">2026-10-05T09:34:00Z</dcterms:created>
  <dcterms:modified xsi:type="dcterms:W3CDTF">2026-10-06T08:15:00Z</dcterms:modified>
</cp:coreProperties>
</file>