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A9" w:rsidRDefault="001711A9" w:rsidP="001711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711A9" w:rsidRPr="001711A9" w:rsidRDefault="001711A9" w:rsidP="001711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711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322067E8" wp14:editId="203EF185">
            <wp:simplePos x="0" y="0"/>
            <wp:positionH relativeFrom="margin">
              <wp:posOffset>-182880</wp:posOffset>
            </wp:positionH>
            <wp:positionV relativeFrom="margin">
              <wp:posOffset>-171450</wp:posOffset>
            </wp:positionV>
            <wp:extent cx="137922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182" y="21208"/>
                <wp:lineTo x="21182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1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29C444AC" wp14:editId="698B4DA7">
            <wp:simplePos x="0" y="0"/>
            <wp:positionH relativeFrom="margin">
              <wp:align>left</wp:align>
            </wp:positionH>
            <wp:positionV relativeFrom="margin">
              <wp:posOffset>-135074</wp:posOffset>
            </wp:positionV>
            <wp:extent cx="12954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82" y="21415"/>
                <wp:lineTo x="21282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1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202EF156" wp14:editId="43ED38C6">
            <wp:simplePos x="0" y="0"/>
            <wp:positionH relativeFrom="margin">
              <wp:align>left</wp:align>
            </wp:positionH>
            <wp:positionV relativeFrom="margin">
              <wp:posOffset>-171450</wp:posOffset>
            </wp:positionV>
            <wp:extent cx="137922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182" y="21208"/>
                <wp:lineTo x="21182" y="0"/>
                <wp:lineTo x="0" y="0"/>
              </wp:wrapPolygon>
            </wp:wrapTight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1A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1711A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711A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>CONSILIUL JUDEȚEAN VRANCEA</w:t>
      </w:r>
    </w:p>
    <w:p w:rsidR="001711A9" w:rsidRPr="001711A9" w:rsidRDefault="001711A9" w:rsidP="001711A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711A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BIBLIOTECA JUDEȚEANĂ „DUILIU ZAMFIRESCU” VRANCEA</w:t>
      </w:r>
    </w:p>
    <w:p w:rsidR="001711A9" w:rsidRPr="001711A9" w:rsidRDefault="001711A9" w:rsidP="001711A9">
      <w:pPr>
        <w:pBdr>
          <w:top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1711A9">
        <w:rPr>
          <w:rFonts w:ascii="Times New Roman" w:eastAsia="Times New Roman" w:hAnsi="Times New Roman" w:cs="Times New Roman"/>
          <w:lang w:val="ro-RO"/>
        </w:rPr>
        <w:t xml:space="preserve">  Str. M. Kogălniceanu nr.13 / Str. Maior Gh. Sava nr.4 / TEL.</w:t>
      </w:r>
      <w:r w:rsidRPr="001711A9">
        <w:rPr>
          <w:rFonts w:ascii="Times New Roman" w:eastAsia="Times New Roman" w:hAnsi="Times New Roman" w:cs="Times New Roman"/>
          <w:lang w:val="pt-BR"/>
        </w:rPr>
        <w:t>FAX.</w:t>
      </w:r>
    </w:p>
    <w:p w:rsidR="001711A9" w:rsidRPr="001711A9" w:rsidRDefault="001711A9" w:rsidP="001711A9">
      <w:pPr>
        <w:pBdr>
          <w:top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711A9">
        <w:rPr>
          <w:rFonts w:ascii="Times New Roman" w:eastAsia="Times New Roman" w:hAnsi="Times New Roman" w:cs="Times New Roman"/>
          <w:lang w:val="pt-BR"/>
        </w:rPr>
        <w:t xml:space="preserve">  0237/231161</w:t>
      </w:r>
      <w:r w:rsidRPr="001711A9">
        <w:rPr>
          <w:rFonts w:ascii="Times New Roman" w:eastAsia="Times New Roman" w:hAnsi="Times New Roman" w:cs="Times New Roman"/>
          <w:lang w:val="ro-RO"/>
        </w:rPr>
        <w:t xml:space="preserve">  </w:t>
      </w:r>
      <w:hyperlink r:id="rId6" w:history="1">
        <w:r w:rsidRPr="001711A9">
          <w:rPr>
            <w:rFonts w:ascii="Times New Roman" w:eastAsia="Times New Roman" w:hAnsi="Times New Roman" w:cs="Times New Roman"/>
            <w:color w:val="0563C1"/>
            <w:u w:val="single"/>
            <w:lang w:val="pt-BR"/>
          </w:rPr>
          <w:t>www.bjvrancea.ro</w:t>
        </w:r>
      </w:hyperlink>
      <w:r w:rsidRPr="001711A9">
        <w:rPr>
          <w:rFonts w:ascii="Times New Roman" w:eastAsia="Times New Roman" w:hAnsi="Times New Roman" w:cs="Times New Roman"/>
          <w:lang w:val="pt-BR"/>
        </w:rPr>
        <w:t xml:space="preserve"> | e-mail: biblioteca@bjvrancea.ro</w:t>
      </w:r>
    </w:p>
    <w:p w:rsidR="001711A9" w:rsidRDefault="001711A9" w:rsidP="001711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71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</w:t>
      </w:r>
    </w:p>
    <w:p w:rsidR="001711A9" w:rsidRPr="001711A9" w:rsidRDefault="001711A9" w:rsidP="001711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Pr="00171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</w:t>
      </w:r>
      <w:r w:rsidRPr="00171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2376 /</w:t>
      </w:r>
      <w:r w:rsidRPr="001711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29.11.2024</w:t>
      </w:r>
    </w:p>
    <w:p w:rsidR="001711A9" w:rsidRDefault="00BF04E4" w:rsidP="00BF04E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Sfânt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BF04E4" w:rsidRDefault="00BF04E4" w:rsidP="00BF04E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11A9" w:rsidRPr="001711A9" w:rsidRDefault="001711A9" w:rsidP="001711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1A9">
        <w:rPr>
          <w:rFonts w:ascii="Times New Roman" w:hAnsi="Times New Roman" w:cs="Times New Roman"/>
          <w:sz w:val="24"/>
          <w:szCs w:val="24"/>
        </w:rPr>
        <w:t>L</w:t>
      </w:r>
      <w:r w:rsidRPr="001711A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împlinirea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Chișinău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Filialei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carte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Sfânt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27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transfrontalier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reînnoirea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Protocolului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bibliotecile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inițiatoare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Municipală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Pr="001711A9">
        <w:rPr>
          <w:rFonts w:ascii="Times New Roman" w:hAnsi="Times New Roman" w:cs="Times New Roman"/>
          <w:sz w:val="24"/>
          <w:szCs w:val="24"/>
        </w:rPr>
        <w:t>P.Hasdeu</w:t>
      </w:r>
      <w:proofErr w:type="spellEnd"/>
      <w:proofErr w:type="gramEnd"/>
      <w:r w:rsidRPr="001711A9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capitala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Moldova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Duiliu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Zamfirescu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cald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primitor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stimulativ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Chișinău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Angela CUTASEVICI,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Pretor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Sectorului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Botanica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Diana GUBA,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Director General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"B. P.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Hasdeu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" din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Chișinău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dr. Mariana HARJEVSCHI, din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gazdelor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citirea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focșănene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Oana-Raluca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BOIAN,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scrisorii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felicitare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mesajului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Nicușor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HALICI,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invitaților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>.</w:t>
      </w:r>
    </w:p>
    <w:p w:rsidR="001711A9" w:rsidRPr="001711A9" w:rsidRDefault="001711A9" w:rsidP="0017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atmosferă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emoționantă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audiențe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oficiali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scriitori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actori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desigur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bibliotecari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Prutului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dr. Mariana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Harjevschi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Director General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B.P.Hasdeu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Chișinău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Oana-Raluca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Boian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Duiliu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Zamfirescu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frumoase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colaborări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comunităților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parte.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Ideea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comună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continuitate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inovație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creativitate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experiențe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multiplicare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1A9" w:rsidRPr="001711A9" w:rsidRDefault="001711A9" w:rsidP="0017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Dincolo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țin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esența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tradus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sentimentul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oamenii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extraordinari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primitori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zâmbitori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atenți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minunați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care ne-au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impresionat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reprezentațiile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cărțile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florile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dulce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rostită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de la o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generație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de la o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de la om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om.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Mare, din „Apus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soare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” de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Barbu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Ștefănescu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Delavrancea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E712A" w:rsidRDefault="001711A9" w:rsidP="0017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1A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Țineți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minte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care v-a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baci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bătrânețe</w:t>
      </w:r>
      <w:proofErr w:type="spellEnd"/>
      <w:proofErr w:type="gramStart"/>
      <w:r w:rsidRPr="001711A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că</w:t>
      </w:r>
      <w:proofErr w:type="spellEnd"/>
      <w:proofErr w:type="gramEnd"/>
      <w:r w:rsidRPr="001711A9">
        <w:rPr>
          <w:rFonts w:ascii="Times New Roman" w:hAnsi="Times New Roman" w:cs="Times New Roman"/>
          <w:sz w:val="24"/>
          <w:szCs w:val="24"/>
        </w:rPr>
        <w:t xml:space="preserve"> Moldova n-a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strămoșilor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n-a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 mea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, ci a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urmașilor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urmașilor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noștri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veacul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1A9">
        <w:rPr>
          <w:rFonts w:ascii="Times New Roman" w:hAnsi="Times New Roman" w:cs="Times New Roman"/>
          <w:sz w:val="24"/>
          <w:szCs w:val="24"/>
        </w:rPr>
        <w:t>vecilor</w:t>
      </w:r>
      <w:proofErr w:type="spellEnd"/>
      <w:r w:rsidRPr="001711A9">
        <w:rPr>
          <w:rFonts w:ascii="Times New Roman" w:hAnsi="Times New Roman" w:cs="Times New Roman"/>
          <w:sz w:val="24"/>
          <w:szCs w:val="24"/>
        </w:rPr>
        <w:t>!... ”</w:t>
      </w:r>
    </w:p>
    <w:p w:rsidR="001711A9" w:rsidRDefault="001711A9" w:rsidP="001711A9">
      <w:pPr>
        <w:rPr>
          <w:rFonts w:ascii="Times New Roman" w:hAnsi="Times New Roman" w:cs="Times New Roman"/>
          <w:sz w:val="24"/>
          <w:szCs w:val="24"/>
        </w:rPr>
      </w:pPr>
    </w:p>
    <w:p w:rsidR="001711A9" w:rsidRPr="001711A9" w:rsidRDefault="001711A9" w:rsidP="001711A9">
      <w:pPr>
        <w:jc w:val="center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711A9">
        <w:rPr>
          <w:rFonts w:ascii="Times New Roman" w:hAnsi="Times New Roman" w:cs="Times New Roman"/>
          <w:noProof/>
          <w:sz w:val="24"/>
          <w:szCs w:val="24"/>
          <w:lang w:val="ro-RO"/>
        </w:rPr>
        <w:t>Manager,</w:t>
      </w:r>
    </w:p>
    <w:p w:rsidR="001711A9" w:rsidRPr="001711A9" w:rsidRDefault="001711A9" w:rsidP="001711A9">
      <w:pPr>
        <w:jc w:val="center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711A9">
        <w:rPr>
          <w:rFonts w:ascii="Times New Roman" w:hAnsi="Times New Roman" w:cs="Times New Roman"/>
          <w:noProof/>
          <w:sz w:val="24"/>
          <w:szCs w:val="24"/>
          <w:lang w:val="ro-RO"/>
        </w:rPr>
        <w:t>Oana-Raluca Boian</w:t>
      </w:r>
    </w:p>
    <w:p w:rsidR="001711A9" w:rsidRPr="001711A9" w:rsidRDefault="001711A9" w:rsidP="001711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11A9" w:rsidRPr="0017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A9"/>
    <w:rsid w:val="000E712A"/>
    <w:rsid w:val="001711A9"/>
    <w:rsid w:val="00B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290E"/>
  <w15:chartTrackingRefBased/>
  <w15:docId w15:val="{1D024A1F-4BF5-423A-85A4-C347EE2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vrancea.ro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2024-11-29T14:49:00Z</dcterms:created>
  <dcterms:modified xsi:type="dcterms:W3CDTF">2024-11-29T14:58:00Z</dcterms:modified>
</cp:coreProperties>
</file>