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57A" w:rsidRPr="00410F49" w:rsidRDefault="00493BF0" w:rsidP="00700995">
      <w:r>
        <w:rPr>
          <w:noProof/>
          <w:lang w:val="en-US" w:eastAsia="en-US"/>
        </w:rPr>
        <w:pict>
          <v:shapetype id="_x0000_t202" coordsize="21600,21600" o:spt="202" path="m,l,21600r21600,l21600,xe">
            <v:stroke joinstyle="miter"/>
            <v:path gradientshapeok="t" o:connecttype="rect"/>
          </v:shapetype>
          <v:shape id="Text Box 4" o:spid="_x0000_s1026" type="#_x0000_t202" style="position:absolute;margin-left:403.05pt;margin-top:25.95pt;width:130.1pt;height:6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MmW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" stroked="f">
            <v:textbox>
              <w:txbxContent>
                <w:p w:rsidR="00666ED6" w:rsidRPr="003475AE" w:rsidRDefault="00666ED6" w:rsidP="007D457A">
                  <w:pPr>
                    <w:spacing w:line="276" w:lineRule="auto"/>
                    <w:rPr>
                      <w:szCs w:val="18"/>
                    </w:rPr>
                  </w:pPr>
                  <w:r w:rsidRPr="003475AE">
                    <w:rPr>
                      <w:b/>
                      <w:i/>
                      <w:iCs/>
                      <w:sz w:val="18"/>
                      <w:szCs w:val="18"/>
                    </w:rPr>
                    <w:t>Focșani,</w:t>
                  </w:r>
                  <w:r w:rsidR="003D4A83">
                    <w:rPr>
                      <w:b/>
                      <w:i/>
                      <w:iCs/>
                      <w:sz w:val="18"/>
                      <w:szCs w:val="18"/>
                    </w:rPr>
                    <w:t>28</w:t>
                  </w:r>
                  <w:r w:rsidRPr="003475AE">
                    <w:rPr>
                      <w:b/>
                      <w:i/>
                      <w:iCs/>
                      <w:sz w:val="18"/>
                      <w:szCs w:val="18"/>
                    </w:rPr>
                    <w:t>.0</w:t>
                  </w:r>
                  <w:r>
                    <w:rPr>
                      <w:b/>
                      <w:i/>
                      <w:iCs/>
                      <w:sz w:val="18"/>
                      <w:szCs w:val="18"/>
                    </w:rPr>
                    <w:t>1</w:t>
                  </w:r>
                  <w:r w:rsidRPr="003475AE">
                    <w:rPr>
                      <w:b/>
                      <w:i/>
                      <w:iCs/>
                      <w:sz w:val="18"/>
                      <w:szCs w:val="18"/>
                    </w:rPr>
                    <w:t>.201</w:t>
                  </w:r>
                  <w:r>
                    <w:rPr>
                      <w:b/>
                      <w:i/>
                      <w:iCs/>
                      <w:sz w:val="18"/>
                      <w:szCs w:val="18"/>
                    </w:rPr>
                    <w:t>9</w:t>
                  </w:r>
                </w:p>
              </w:txbxContent>
            </v:textbox>
          </v:shape>
        </w:pict>
      </w:r>
      <w:r w:rsidR="00493459">
        <w:rPr>
          <w:noProof/>
          <w:lang w:val="en-US" w:eastAsia="en-US"/>
        </w:rPr>
        <w:drawing>
          <wp:anchor distT="0" distB="0" distL="114300" distR="114300" simplePos="0" relativeHeight="251661312" behindDoc="1" locked="0" layoutInCell="1" allowOverlap="1">
            <wp:simplePos x="0" y="0"/>
            <wp:positionH relativeFrom="column">
              <wp:posOffset>5169535</wp:posOffset>
            </wp:positionH>
            <wp:positionV relativeFrom="paragraph">
              <wp:posOffset>-178435</wp:posOffset>
            </wp:positionV>
            <wp:extent cx="1304925" cy="492125"/>
            <wp:effectExtent l="0" t="0" r="9525" b="3175"/>
            <wp:wrapNone/>
            <wp:docPr id="11" name="Imagine 11" descr="C:\Users\manole.gabriel\AppData\Local\Microsoft\Windows\INetCache\Content.Word\logo-PresRO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nole.gabriel\AppData\Local\Microsoft\Windows\INetCache\Content.Word\logo-PresRO2019.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4925" cy="492125"/>
                    </a:xfrm>
                    <a:prstGeom prst="rect">
                      <a:avLst/>
                    </a:prstGeom>
                    <a:noFill/>
                    <a:ln>
                      <a:noFill/>
                    </a:ln>
                  </pic:spPr>
                </pic:pic>
              </a:graphicData>
            </a:graphic>
          </wp:anchor>
        </w:drawing>
      </w:r>
      <w:r>
        <w:rPr>
          <w:noProof/>
          <w:lang w:val="en-US" w:eastAsia="en-US"/>
        </w:rPr>
        <w:pict>
          <v:shape id="Text Box 3" o:spid="_x0000_s1027" type="#_x0000_t202" style="position:absolute;margin-left:-8.65pt;margin-top:-13.3pt;width:380.25pt;height:135.6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ZAl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" filled="f" stroked="f">
            <v:textbox>
              <w:txbxContent>
                <w:p w:rsidR="00666ED6" w:rsidRPr="00D736E2" w:rsidRDefault="00666ED6" w:rsidP="007D457A">
                  <w:pPr>
                    <w:jc w:val="center"/>
                    <w:rPr>
                      <w:b/>
                      <w:sz w:val="22"/>
                      <w:szCs w:val="20"/>
                    </w:rPr>
                  </w:pPr>
                  <w:r w:rsidRPr="00D736E2">
                    <w:rPr>
                      <w:b/>
                      <w:sz w:val="22"/>
                      <w:szCs w:val="20"/>
                    </w:rPr>
                    <w:t>MINISTERUL AFACERILOR INTERNE</w:t>
                  </w:r>
                </w:p>
                <w:p w:rsidR="00666ED6" w:rsidRPr="00D736E2" w:rsidRDefault="00666ED6" w:rsidP="007D457A">
                  <w:pPr>
                    <w:jc w:val="center"/>
                    <w:rPr>
                      <w:b/>
                      <w:sz w:val="22"/>
                      <w:szCs w:val="20"/>
                    </w:rPr>
                  </w:pPr>
                  <w:r w:rsidRPr="00D736E2">
                    <w:rPr>
                      <w:b/>
                      <w:sz w:val="22"/>
                      <w:szCs w:val="20"/>
                    </w:rPr>
                    <w:t>DEPARTAMENTUL PENTRU SITUAŢII DE URGENŢĂ</w:t>
                  </w:r>
                </w:p>
                <w:p w:rsidR="00666ED6" w:rsidRPr="00D736E2" w:rsidRDefault="00666ED6" w:rsidP="007D457A">
                  <w:pPr>
                    <w:jc w:val="center"/>
                    <w:rPr>
                      <w:b/>
                      <w:sz w:val="22"/>
                      <w:szCs w:val="20"/>
                    </w:rPr>
                  </w:pPr>
                  <w:r w:rsidRPr="00D736E2">
                    <w:rPr>
                      <w:b/>
                      <w:sz w:val="22"/>
                      <w:szCs w:val="20"/>
                    </w:rPr>
                    <w:t>INSPECTORATUL GENERAL PENTRU SITUAŢII DE URGENŢĂ</w:t>
                  </w:r>
                </w:p>
                <w:p w:rsidR="00666ED6" w:rsidRPr="00D736E2" w:rsidRDefault="00666ED6" w:rsidP="007D457A">
                  <w:pPr>
                    <w:jc w:val="center"/>
                    <w:rPr>
                      <w:b/>
                      <w:sz w:val="22"/>
                      <w:szCs w:val="20"/>
                    </w:rPr>
                  </w:pPr>
                  <w:r w:rsidRPr="00D736E2">
                    <w:rPr>
                      <w:b/>
                      <w:sz w:val="22"/>
                      <w:szCs w:val="20"/>
                    </w:rPr>
                    <w:t>INSPECTORATUL PENTRU SITUAŢII DE URGENŢĂ</w:t>
                  </w:r>
                </w:p>
                <w:p w:rsidR="00666ED6" w:rsidRPr="00D736E2" w:rsidRDefault="00666ED6" w:rsidP="007D457A">
                  <w:pPr>
                    <w:jc w:val="center"/>
                    <w:rPr>
                      <w:b/>
                      <w:sz w:val="22"/>
                      <w:szCs w:val="20"/>
                    </w:rPr>
                  </w:pPr>
                  <w:r w:rsidRPr="00D736E2">
                    <w:rPr>
                      <w:b/>
                      <w:sz w:val="22"/>
                      <w:szCs w:val="20"/>
                    </w:rPr>
                    <w:t>„Anghel Saligny” al județului Vrancea</w:t>
                  </w:r>
                </w:p>
                <w:p w:rsidR="00666ED6" w:rsidRPr="00493AEF" w:rsidRDefault="00666ED6" w:rsidP="007D457A">
                  <w:pPr>
                    <w:jc w:val="center"/>
                    <w:rPr>
                      <w:b/>
                      <w:sz w:val="20"/>
                      <w:szCs w:val="20"/>
                    </w:rPr>
                  </w:pPr>
                  <w:r>
                    <w:rPr>
                      <w:bCs/>
                      <w:noProof/>
                      <w:color w:val="FF0000"/>
                      <w:sz w:val="20"/>
                      <w:szCs w:val="20"/>
                      <w:lang w:val="en-US" w:eastAsia="en-US"/>
                    </w:rPr>
                    <w:drawing>
                      <wp:inline distT="0" distB="0" distL="0" distR="0">
                        <wp:extent cx="504825" cy="504825"/>
                        <wp:effectExtent l="0" t="0" r="9525" b="9525"/>
                        <wp:docPr id="10" name="Imagine 10" descr="sigla_isuvn_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isuvn_200x200"/>
                                <pic:cNvPicPr>
                                  <a:picLocks noChangeAspect="1" noChangeArrowheads="1"/>
                                </pic:cNvPicPr>
                              </pic:nvPicPr>
                              <pic:blipFill>
                                <a:blip r:embed="rId9">
                                  <a:extLst>
                                    <a:ext uri="{28A0092B-C50C-407E-A947-70E740481C1C}">
                                      <a14:useLocalDpi xmlns:a14="http://schemas.microsoft.com/office/drawing/2010/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825" cy="504825"/>
                                </a:xfrm>
                                <a:prstGeom prst="rect">
                                  <a:avLst/>
                                </a:prstGeom>
                                <a:noFill/>
                                <a:ln>
                                  <a:noFill/>
                                </a:ln>
                              </pic:spPr>
                            </pic:pic>
                          </a:graphicData>
                        </a:graphic>
                      </wp:inline>
                    </w:drawing>
                  </w:r>
                </w:p>
              </w:txbxContent>
            </v:textbox>
          </v:shape>
        </w:pict>
      </w:r>
    </w:p>
    <w:p w:rsidR="007D457A" w:rsidRPr="00410F49" w:rsidRDefault="007D457A" w:rsidP="00700995"/>
    <w:p w:rsidR="007D457A" w:rsidRPr="00410F49" w:rsidRDefault="007D457A" w:rsidP="00700995"/>
    <w:p w:rsidR="007D457A" w:rsidRPr="00410F49" w:rsidRDefault="007D457A" w:rsidP="00700995"/>
    <w:p w:rsidR="007D457A" w:rsidRPr="00410F49" w:rsidRDefault="007D457A" w:rsidP="00700995"/>
    <w:p w:rsidR="007D457A" w:rsidRPr="00410F49" w:rsidRDefault="007D457A" w:rsidP="00700995"/>
    <w:p w:rsidR="007D457A" w:rsidRPr="00B0233E" w:rsidRDefault="007D457A" w:rsidP="00700995">
      <w:pPr>
        <w:rPr>
          <w:b/>
          <w:sz w:val="18"/>
          <w:szCs w:val="18"/>
        </w:rPr>
      </w:pPr>
    </w:p>
    <w:p w:rsidR="007D457A" w:rsidRDefault="007D457A" w:rsidP="00700995">
      <w:pPr>
        <w:rPr>
          <w:b/>
          <w:w w:val="200"/>
          <w:sz w:val="18"/>
          <w:szCs w:val="18"/>
        </w:rPr>
      </w:pPr>
    </w:p>
    <w:p w:rsidR="007D457A" w:rsidRPr="000D29D6" w:rsidRDefault="007D457A" w:rsidP="00700995">
      <w:pPr>
        <w:jc w:val="both"/>
        <w:rPr>
          <w:color w:val="FF0000"/>
        </w:rPr>
      </w:pPr>
    </w:p>
    <w:p w:rsidR="007D457A" w:rsidRPr="002169A2" w:rsidRDefault="00493BF0" w:rsidP="00E54367">
      <w:pPr>
        <w:spacing w:line="360" w:lineRule="auto"/>
        <w:ind w:firstLine="708"/>
        <w:jc w:val="center"/>
        <w:rPr>
          <w:b/>
          <w:sz w:val="36"/>
        </w:rPr>
      </w:pPr>
      <w:r w:rsidRPr="00493BF0">
        <w:rPr>
          <w:color w:val="FF000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29.85pt;height:27pt" fillcolor="#c00000">
            <v:fill color2="#ead7d7"/>
            <v:shadow color="#868686"/>
            <v:textpath style="font-family:&quot;Bookman Old Style&quot;;font-size:18pt;v-text-kern:t" trim="t" fitpath="t" string="RAPORT DE EVALUARE"/>
          </v:shape>
        </w:pict>
      </w:r>
    </w:p>
    <w:p w:rsidR="007D457A" w:rsidRPr="00D53A26" w:rsidRDefault="007D457A" w:rsidP="009E67E3">
      <w:pPr>
        <w:spacing w:line="360" w:lineRule="auto"/>
        <w:jc w:val="center"/>
        <w:rPr>
          <w:b/>
          <w:bCs/>
          <w:sz w:val="28"/>
          <w:szCs w:val="28"/>
        </w:rPr>
      </w:pPr>
      <w:r w:rsidRPr="00D53A26">
        <w:rPr>
          <w:b/>
          <w:bCs/>
          <w:sz w:val="28"/>
          <w:szCs w:val="28"/>
        </w:rPr>
        <w:t>A ACTIVITĂŢII INSPECTORATULUI PENTRU SITUAŢII DE URGENŢĂ</w:t>
      </w:r>
    </w:p>
    <w:p w:rsidR="0098380E" w:rsidRPr="0093328A" w:rsidRDefault="007D457A" w:rsidP="0093328A">
      <w:pPr>
        <w:spacing w:line="360" w:lineRule="auto"/>
        <w:jc w:val="center"/>
        <w:rPr>
          <w:b/>
          <w:bCs/>
          <w:sz w:val="28"/>
          <w:szCs w:val="28"/>
        </w:rPr>
      </w:pPr>
      <w:r w:rsidRPr="00D53A26">
        <w:rPr>
          <w:b/>
          <w:bCs/>
          <w:sz w:val="28"/>
          <w:szCs w:val="28"/>
        </w:rPr>
        <w:t>“Anghel Saligny” AL JUDEŢULUI VRANCEA ÎN ANUL 2018</w:t>
      </w:r>
    </w:p>
    <w:p w:rsidR="00E54367" w:rsidRDefault="00E54367" w:rsidP="00700995">
      <w:pPr>
        <w:jc w:val="both"/>
        <w:rPr>
          <w:b/>
          <w:sz w:val="32"/>
        </w:rPr>
      </w:pPr>
    </w:p>
    <w:p w:rsidR="00E54367" w:rsidRPr="007D457A" w:rsidRDefault="00493BF0" w:rsidP="00E54367">
      <w:pPr>
        <w:ind w:firstLine="567"/>
        <w:jc w:val="center"/>
        <w:rPr>
          <w:b/>
          <w:sz w:val="32"/>
        </w:rPr>
      </w:pPr>
      <w:r w:rsidRPr="00493BF0">
        <w:rPr>
          <w:b/>
          <w:bCs/>
          <w:color w:val="FF0000"/>
          <w:sz w:val="28"/>
          <w:szCs w:val="32"/>
        </w:rPr>
        <w:pict>
          <v:shapetype id="_x0000_t164" coordsize="21600,21600" o:spt="164" adj="6894" path="m0@0c7200@2,14400@2,21600@0m,21600r21600,e">
            <v:formulas>
              <v:f eqn="val #0"/>
              <v:f eqn="prod #0 1 3"/>
              <v:f eqn="sum 0 0 @1"/>
              <v:f eqn="prod #0 1 2"/>
              <v:f eqn="sum @3 10800 0"/>
              <v:f eqn="sum 21600 0 @1"/>
            </v:formulas>
            <v:path textpathok="t" o:connecttype="custom" o:connectlocs="10800,0;0,@4;10800,21600;21600,@4" o:connectangles="270,180,90,0"/>
            <v:textpath on="t" fitshape="t" xscale="t"/>
            <v:handles>
              <v:h position="topLeft,#0" yrange="0,10452"/>
            </v:handles>
            <o:lock v:ext="edit" text="t" shapetype="t"/>
          </v:shapetype>
          <v:shape id="_x0000_i1026" type="#_x0000_t164" style="width:213.25pt;height:19.4pt" fillcolor="#c00000">
            <v:shadow color="#868686"/>
            <v:textpath style="font-family:&quot;Garamond&quot;;font-size:18pt;v-text-kern:t" trim="t" fitpath="t" xscale="f" string="I. INTRODUCERE"/>
          </v:shape>
        </w:pict>
      </w:r>
    </w:p>
    <w:p w:rsidR="00E54367" w:rsidRDefault="00E54367" w:rsidP="00700995">
      <w:pPr>
        <w:tabs>
          <w:tab w:val="left" w:pos="720"/>
          <w:tab w:val="left" w:pos="990"/>
        </w:tabs>
        <w:ind w:left="567" w:firstLine="567"/>
        <w:jc w:val="both"/>
        <w:rPr>
          <w:bCs/>
          <w:iCs/>
        </w:rPr>
      </w:pPr>
    </w:p>
    <w:p w:rsidR="00F00638" w:rsidRPr="00FF7EBC" w:rsidRDefault="00F00638" w:rsidP="00FF7EBC">
      <w:pPr>
        <w:tabs>
          <w:tab w:val="left" w:pos="720"/>
          <w:tab w:val="left" w:pos="990"/>
        </w:tabs>
        <w:ind w:left="567" w:firstLine="567"/>
        <w:jc w:val="both"/>
      </w:pPr>
      <w:r w:rsidRPr="009E67E3">
        <w:rPr>
          <w:bCs/>
          <w:iCs/>
        </w:rPr>
        <w:t>Inspectoratul pentru Situaţii de Urgenţă</w:t>
      </w:r>
      <w:r w:rsidRPr="009E67E3">
        <w:rPr>
          <w:bCs/>
        </w:rPr>
        <w:t xml:space="preserve"> "ANGHEL SALIGNY" al judeţului Vrancea</w:t>
      </w:r>
      <w:r w:rsidRPr="0072513A">
        <w:t>are misiunea de prevenire, monitorizare şi gestionare a situaţiilor de urgenţă din zona de competenţă a unităţii, având ca scop pregătirea şi protecţia populaţiei, asigurarea condiţiilor necesare supravieţuirii în situaţii de urgenţă, protecţia valorilor culturale, arhivistice, de patrimoniu şi a bunurilor materiale, precum şi a mediului, desfăşurării pregătirii profesionale a personalului, organismelor specializate şi serviciilor de urgenţă, executarea intervenţiei operative pentru limitarea şi înlăturarea efectelor situaţiilor de urgenţă</w:t>
      </w:r>
      <w:r w:rsidRPr="0072513A">
        <w:rPr>
          <w:sz w:val="28"/>
          <w:szCs w:val="28"/>
        </w:rPr>
        <w:t>.</w:t>
      </w:r>
    </w:p>
    <w:p w:rsidR="00E54367" w:rsidRDefault="00E54367" w:rsidP="00E54367">
      <w:pPr>
        <w:pStyle w:val="ListParagraph"/>
        <w:ind w:left="993"/>
        <w:jc w:val="center"/>
        <w:rPr>
          <w:b/>
          <w:bCs/>
          <w:color w:val="FF0000"/>
          <w:sz w:val="28"/>
          <w:szCs w:val="32"/>
        </w:rPr>
      </w:pPr>
    </w:p>
    <w:p w:rsidR="0052149D" w:rsidRDefault="00493BF0" w:rsidP="00E54367">
      <w:pPr>
        <w:ind w:firstLine="567"/>
        <w:jc w:val="center"/>
      </w:pPr>
      <w:r>
        <w:pict>
          <v:shape id="_x0000_i1027" type="#_x0000_t164" style="width:213.25pt;height:19.4pt" fillcolor="#c00000">
            <v:shadow color="#868686"/>
            <v:textpath style="font-family:&quot;Garamond&quot;;font-size:18pt;v-text-kern:t" trim="t" fitpath="t" xscale="f" string="II. OBIECTIVE"/>
          </v:shape>
        </w:pict>
      </w:r>
    </w:p>
    <w:p w:rsidR="00E54367" w:rsidRPr="00E54367" w:rsidRDefault="00E54367" w:rsidP="00E54367">
      <w:pPr>
        <w:jc w:val="center"/>
        <w:rPr>
          <w:b/>
          <w:sz w:val="28"/>
        </w:rPr>
      </w:pPr>
    </w:p>
    <w:p w:rsidR="00E54367" w:rsidRDefault="00E54367" w:rsidP="00700995">
      <w:pPr>
        <w:ind w:left="1134" w:hanging="567"/>
        <w:rPr>
          <w:b/>
          <w:bCs/>
          <w:szCs w:val="28"/>
        </w:rPr>
      </w:pPr>
    </w:p>
    <w:p w:rsidR="00E54367" w:rsidRDefault="00493BF0" w:rsidP="00E54367">
      <w:pPr>
        <w:ind w:firstLine="567"/>
        <w:jc w:val="center"/>
        <w:rPr>
          <w:b/>
          <w:bCs/>
          <w:szCs w:val="28"/>
        </w:rPr>
      </w:pPr>
      <w:r w:rsidRPr="00493BF0">
        <w:rPr>
          <w:color w:val="FF0000"/>
        </w:rPr>
        <w:pict>
          <v:shape id="_x0000_i1028" type="#_x0000_t136" style="width:281.75pt;height:11.75pt" fillcolor="blue">
            <v:shadow color="#868686"/>
            <v:textpath style="font-family:&quot;Times New Roman&quot;;font-size:18pt;font-weight:bold;v-text-kern:t" trim="t" fitpath="t" string="II.1. OBIECTIVUL FUNDAMENTAL"/>
          </v:shape>
        </w:pict>
      </w:r>
    </w:p>
    <w:p w:rsidR="00E54367" w:rsidRDefault="00E54367" w:rsidP="00700995">
      <w:pPr>
        <w:ind w:left="1134" w:hanging="567"/>
        <w:rPr>
          <w:b/>
          <w:bCs/>
          <w:szCs w:val="28"/>
        </w:rPr>
      </w:pPr>
    </w:p>
    <w:p w:rsidR="00F00638" w:rsidRPr="0072513A" w:rsidRDefault="00F00638" w:rsidP="00700995">
      <w:pPr>
        <w:pStyle w:val="ListParagraph"/>
        <w:ind w:left="567" w:firstLine="866"/>
        <w:jc w:val="both"/>
        <w:rPr>
          <w:spacing w:val="-6"/>
        </w:rPr>
      </w:pPr>
      <w:r w:rsidRPr="0072513A">
        <w:rPr>
          <w:bCs/>
          <w:iCs/>
        </w:rPr>
        <w:t>Inspectoratul pentru Situaţii de Urgenţă</w:t>
      </w:r>
      <w:r w:rsidRPr="0072513A">
        <w:rPr>
          <w:bCs/>
        </w:rPr>
        <w:t xml:space="preserve"> "ANGHEL SALIGNY" al judeţului Vrancea</w:t>
      </w:r>
      <w:r w:rsidRPr="0072513A">
        <w:t xml:space="preserve">, subordonat </w:t>
      </w:r>
      <w:r w:rsidRPr="0072513A">
        <w:rPr>
          <w:spacing w:val="-2"/>
        </w:rPr>
        <w:t>Inspectoratului General pentru Situa</w:t>
      </w:r>
      <w:r w:rsidR="00E445B5" w:rsidRPr="0072513A">
        <w:rPr>
          <w:spacing w:val="-2"/>
        </w:rPr>
        <w:t>ţii de Urgenţă</w:t>
      </w:r>
      <w:r w:rsidRPr="0072513A">
        <w:t xml:space="preserve"> are ca obiectiv fundamental al activităţii asigurarea în zona de competenţă, ca organ de specialitate, a coordonării permanente şi unitare la nivelul comitetelor locale şi centrelor operative pentru situaţii de urgenţă, a formaţiunilor voluntare şi private pentru situaţii de urgenţă, a </w:t>
      </w:r>
      <w:r w:rsidRPr="0072513A">
        <w:rPr>
          <w:spacing w:val="-2"/>
        </w:rPr>
        <w:t xml:space="preserve">activităţilor de prevenire, monitorizare şi gestionare a situaţiilor de urgenţă, în cadrul Sistemului Naţional de </w:t>
      </w:r>
      <w:r w:rsidRPr="0072513A">
        <w:rPr>
          <w:spacing w:val="-6"/>
        </w:rPr>
        <w:t>Management al Situaţiilor de Urgenţă.</w:t>
      </w:r>
    </w:p>
    <w:p w:rsidR="00E54367" w:rsidRDefault="00E54367" w:rsidP="00E54367">
      <w:pPr>
        <w:jc w:val="center"/>
      </w:pPr>
    </w:p>
    <w:p w:rsidR="00F00638" w:rsidRPr="00E54367" w:rsidRDefault="00493BF0" w:rsidP="00E54367">
      <w:pPr>
        <w:ind w:firstLine="567"/>
        <w:jc w:val="center"/>
        <w:rPr>
          <w:sz w:val="28"/>
          <w:szCs w:val="28"/>
        </w:rPr>
      </w:pPr>
      <w:r>
        <w:pict>
          <v:shape id="_x0000_i1029" type="#_x0000_t136" style="width:281.75pt;height:11.75pt" fillcolor="blue">
            <v:shadow color="#868686"/>
            <v:textpath style="font-family:&quot;Times New Roman&quot;;font-size:18pt;font-weight:bold;v-text-kern:t" trim="t" fitpath="t" string="II.2. OBIECTIVE DERIVATE/SPECIFICE"/>
          </v:shape>
        </w:pict>
      </w:r>
    </w:p>
    <w:p w:rsidR="00E54367" w:rsidRDefault="00E54367" w:rsidP="00700995">
      <w:pPr>
        <w:pStyle w:val="ListParagraph"/>
        <w:ind w:left="567" w:firstLine="866"/>
        <w:jc w:val="both"/>
      </w:pPr>
    </w:p>
    <w:p w:rsidR="00F00638" w:rsidRPr="0072513A" w:rsidRDefault="00F00638" w:rsidP="00700995">
      <w:pPr>
        <w:pStyle w:val="ListParagraph"/>
        <w:ind w:left="567" w:firstLine="866"/>
        <w:jc w:val="both"/>
        <w:rPr>
          <w:spacing w:val="-6"/>
        </w:rPr>
      </w:pPr>
      <w:r w:rsidRPr="0072513A">
        <w:t>Activitatea inspectoratului, ca serviciu public deconcentrat al Ministerului Afacerilor Interne în teritoriu, este coordonată de prefect, în anul 2018 având ca principale obiective:</w:t>
      </w:r>
    </w:p>
    <w:p w:rsidR="00F00638" w:rsidRPr="0072513A" w:rsidRDefault="00FF7EBC" w:rsidP="00700995">
      <w:pPr>
        <w:pStyle w:val="ListParagraph"/>
        <w:autoSpaceDE w:val="0"/>
        <w:autoSpaceDN w:val="0"/>
        <w:adjustRightInd w:val="0"/>
        <w:ind w:left="567" w:firstLine="866"/>
        <w:jc w:val="both"/>
      </w:pPr>
      <w:r>
        <w:t xml:space="preserve">1. </w:t>
      </w:r>
      <w:r w:rsidR="00F00638" w:rsidRPr="0072513A">
        <w:t>Consolidarea caracterului proactiv al activităţii de prevenire, prin îndrumarea şi controlul autorităţilor administraţiei publice locale, instituţiilor şi operatorilor economici privind îndeplinirea atribuţiilor, valorificarea concluziilor rezultate din acţiunile de verificare executate în teren, prin informarea oportună a autorităţilor abilitate asupra riscurilor şi stabilirea unor măsuri ferme pentru creşterea gradului de securitate şi siguranţă a cetăţeanului.</w:t>
      </w:r>
    </w:p>
    <w:p w:rsidR="00F00638" w:rsidRPr="0072513A" w:rsidRDefault="00FF7EBC" w:rsidP="00700995">
      <w:pPr>
        <w:pStyle w:val="ListParagraph"/>
        <w:autoSpaceDE w:val="0"/>
        <w:autoSpaceDN w:val="0"/>
        <w:adjustRightInd w:val="0"/>
        <w:ind w:left="567" w:firstLine="866"/>
        <w:jc w:val="both"/>
        <w:rPr>
          <w:i/>
          <w:iCs/>
        </w:rPr>
      </w:pPr>
      <w:r>
        <w:t>2</w:t>
      </w:r>
      <w:r w:rsidR="00F00638" w:rsidRPr="0072513A">
        <w:t xml:space="preserve">. Gestionarea profesionistă şi eficientă a situaţiilor de urgenţă prin aplicarea procedurilor pe tipuri de riscuri şi a </w:t>
      </w:r>
      <w:r w:rsidR="00F00638" w:rsidRPr="0072513A">
        <w:rPr>
          <w:i/>
          <w:iCs/>
        </w:rPr>
        <w:t>Concepţiei specifice privind planificarea, pregătirea, organizarea şi desfăşurarea acţiunilor de răspuns în situaţii de urgenţă.</w:t>
      </w:r>
    </w:p>
    <w:p w:rsidR="00F00638" w:rsidRPr="0072513A" w:rsidRDefault="00FF7EBC" w:rsidP="00700995">
      <w:pPr>
        <w:pStyle w:val="ListParagraph"/>
        <w:autoSpaceDE w:val="0"/>
        <w:autoSpaceDN w:val="0"/>
        <w:adjustRightInd w:val="0"/>
        <w:ind w:left="567" w:firstLine="866"/>
        <w:jc w:val="both"/>
      </w:pPr>
      <w:r>
        <w:t>3</w:t>
      </w:r>
      <w:r w:rsidR="00F00638" w:rsidRPr="0072513A">
        <w:t>. Sporirea încrederii în instituţie, prin modul profesionist şi echidistant de soluţionare a solicitărilor şi petiţiilor adresate de cetăţeni, în spiritul respectării cu stricteţe a drepturilor omului şi a libertăţilor acestuia.</w:t>
      </w:r>
    </w:p>
    <w:p w:rsidR="00F00638" w:rsidRPr="0072513A" w:rsidRDefault="00FF7EBC" w:rsidP="00700995">
      <w:pPr>
        <w:pStyle w:val="ListParagraph"/>
        <w:autoSpaceDE w:val="0"/>
        <w:autoSpaceDN w:val="0"/>
        <w:adjustRightInd w:val="0"/>
        <w:ind w:left="567" w:firstLine="866"/>
        <w:jc w:val="both"/>
      </w:pPr>
      <w:r>
        <w:lastRenderedPageBreak/>
        <w:t>4</w:t>
      </w:r>
      <w:r w:rsidR="00F00638" w:rsidRPr="0072513A">
        <w:t>. Aplicarea cadrului normativ-juridic ce reglementează activitatea instituţiei, în scopul abordării unitare a întregii problematici specifice de către toate componentele Sistemului Judeţean de Management al Situaţiilor de Urgenţă.</w:t>
      </w:r>
    </w:p>
    <w:p w:rsidR="00F00638" w:rsidRDefault="00FF7EBC" w:rsidP="00700995">
      <w:pPr>
        <w:pStyle w:val="ListParagraph"/>
        <w:autoSpaceDE w:val="0"/>
        <w:autoSpaceDN w:val="0"/>
        <w:adjustRightInd w:val="0"/>
        <w:ind w:left="567" w:firstLine="866"/>
        <w:jc w:val="both"/>
      </w:pPr>
      <w:r>
        <w:t>5</w:t>
      </w:r>
      <w:r w:rsidR="00F00638" w:rsidRPr="0072513A">
        <w:t>. Continuarea procesului de profesionalizare şi perfecţionarea pregătirii de specialitate a personalului.</w:t>
      </w:r>
    </w:p>
    <w:p w:rsidR="00F00638" w:rsidRDefault="00493BF0" w:rsidP="00B915E1">
      <w:pPr>
        <w:ind w:left="567"/>
        <w:jc w:val="center"/>
      </w:pPr>
      <w:r>
        <w:pict>
          <v:shape id="_x0000_i1030" type="#_x0000_t164" style="width:376.6pt;height:28.4pt" fillcolor="#c00000">
            <v:shadow color="#868686"/>
            <v:textpath style="font-family:&quot;Garamond&quot;;font-size:18pt;v-text-kern:t" trim="t" fitpath="t" xscale="f" string="III. APĂRAREA ÎMPOTRIVA INCENDIILOR"/>
          </v:shape>
        </w:pict>
      </w:r>
    </w:p>
    <w:p w:rsidR="00E54367" w:rsidRDefault="00E54367" w:rsidP="00E54367">
      <w:pPr>
        <w:jc w:val="center"/>
        <w:rPr>
          <w:color w:val="FF0000"/>
        </w:rPr>
      </w:pPr>
    </w:p>
    <w:p w:rsidR="00E54367" w:rsidRPr="00E54367" w:rsidRDefault="00493BF0" w:rsidP="00B915E1">
      <w:pPr>
        <w:ind w:firstLine="567"/>
        <w:jc w:val="center"/>
        <w:rPr>
          <w:b/>
          <w:sz w:val="28"/>
        </w:rPr>
      </w:pPr>
      <w:r w:rsidRPr="00493BF0">
        <w:rPr>
          <w:color w:val="FF0000"/>
        </w:rPr>
        <w:pict>
          <v:shape id="_x0000_i1031" type="#_x0000_t136" style="width:343.4pt;height:15.25pt" fillcolor="blue">
            <v:shadow color="#868686"/>
            <v:textpath style="font-family:&quot;Times New Roman&quot;;font-size:18pt;font-weight:bold;v-text-kern:t" trim="t" fitpath="t" string="III.1. ÎN DOMENIUL ACTIVITĂȚII PREVENTIVE"/>
          </v:shape>
        </w:pict>
      </w:r>
    </w:p>
    <w:p w:rsidR="00B915E1" w:rsidRDefault="00B915E1" w:rsidP="00700995">
      <w:pPr>
        <w:tabs>
          <w:tab w:val="left" w:pos="567"/>
        </w:tabs>
        <w:rPr>
          <w:b/>
          <w:bCs/>
        </w:rPr>
      </w:pPr>
    </w:p>
    <w:p w:rsidR="00E95841" w:rsidRPr="0072513A" w:rsidRDefault="00E95841" w:rsidP="00700995">
      <w:pPr>
        <w:tabs>
          <w:tab w:val="left" w:pos="567"/>
        </w:tabs>
        <w:rPr>
          <w:b/>
          <w:bCs/>
        </w:rPr>
      </w:pPr>
      <w:r w:rsidRPr="0072513A">
        <w:rPr>
          <w:b/>
          <w:bCs/>
        </w:rPr>
        <w:tab/>
      </w:r>
      <w:r w:rsidR="00B915E1" w:rsidRPr="0072513A">
        <w:rPr>
          <w:b/>
          <w:bCs/>
        </w:rPr>
        <w:t>OBIECTIVE ŞI DIRECŢII DE ACŢIUNE</w:t>
      </w:r>
    </w:p>
    <w:p w:rsidR="00E95841" w:rsidRPr="0072513A" w:rsidRDefault="00E95841" w:rsidP="00700995">
      <w:pPr>
        <w:tabs>
          <w:tab w:val="left" w:pos="567"/>
        </w:tabs>
        <w:ind w:left="567" w:firstLine="567"/>
        <w:jc w:val="both"/>
      </w:pPr>
      <w:r w:rsidRPr="0072513A">
        <w:t xml:space="preserve"> Inspecţia de Prevenire a acţionat, conform atribuţiilor şi actelor normative specifice, pentru îndeplinirea sarcinilor şi misiunilor stabilite potrivit concepţiei şi direcţiilor de acţiune specificate în cadrul programelor de măsuri şi planurilor de activităţi ale Inspectoratului General pentru Situaţii de Urgenţă şi planurilor proprii de activităţi.</w:t>
      </w:r>
    </w:p>
    <w:p w:rsidR="00E95841" w:rsidRPr="0072513A" w:rsidRDefault="00E95841" w:rsidP="00700995">
      <w:pPr>
        <w:tabs>
          <w:tab w:val="left" w:pos="567"/>
        </w:tabs>
        <w:ind w:left="567" w:firstLine="567"/>
        <w:jc w:val="both"/>
      </w:pPr>
      <w:r w:rsidRPr="0072513A">
        <w:t>Pentru creşterea eficienţei activităţii de prevenire, preîntâmpinarea apariţiei unor disfuncţionalităţi şi necesitatea alinierii la cerinţele Inspectoratului General pentru</w:t>
      </w:r>
      <w:r w:rsidR="00A44F82">
        <w:t xml:space="preserve"> Situaţii de Urgenţă, </w:t>
      </w:r>
      <w:r w:rsidRPr="0072513A">
        <w:t>Inspecţia de Preve</w:t>
      </w:r>
      <w:r w:rsidR="00A44F82">
        <w:t>nire a urmărit următoarele:</w:t>
      </w:r>
    </w:p>
    <w:p w:rsidR="00A44F82" w:rsidRPr="0072513A" w:rsidRDefault="00A44F82" w:rsidP="00A44F82">
      <w:pPr>
        <w:numPr>
          <w:ilvl w:val="0"/>
          <w:numId w:val="27"/>
        </w:numPr>
        <w:tabs>
          <w:tab w:val="clear" w:pos="720"/>
          <w:tab w:val="left" w:pos="567"/>
          <w:tab w:val="num" w:pos="900"/>
        </w:tabs>
        <w:ind w:left="567" w:firstLine="567"/>
        <w:jc w:val="both"/>
      </w:pPr>
      <w:r w:rsidRPr="0072513A">
        <w:t>identificarea, evaluarea, controlul, monitorizarea şi gestionarea riscurilor generatoare de situaţii de urgenţă din zona d</w:t>
      </w:r>
      <w:r>
        <w:t>e competenţă a inspectoratului;</w:t>
      </w:r>
    </w:p>
    <w:p w:rsidR="00E95841" w:rsidRPr="0072513A" w:rsidRDefault="00E95841" w:rsidP="00700995">
      <w:pPr>
        <w:numPr>
          <w:ilvl w:val="0"/>
          <w:numId w:val="27"/>
        </w:numPr>
        <w:tabs>
          <w:tab w:val="clear" w:pos="720"/>
          <w:tab w:val="left" w:pos="567"/>
          <w:tab w:val="num" w:pos="900"/>
        </w:tabs>
        <w:ind w:left="567" w:firstLine="567"/>
        <w:jc w:val="both"/>
      </w:pPr>
      <w:r w:rsidRPr="0072513A">
        <w:t>reducerea numărului de obiective puse în funcţiune, care funcţionează fără autorizaţie de securitate la incendiu;</w:t>
      </w:r>
    </w:p>
    <w:p w:rsidR="00E95841" w:rsidRPr="0072513A" w:rsidRDefault="00E95841" w:rsidP="00700995">
      <w:pPr>
        <w:numPr>
          <w:ilvl w:val="0"/>
          <w:numId w:val="27"/>
        </w:numPr>
        <w:tabs>
          <w:tab w:val="clear" w:pos="720"/>
          <w:tab w:val="left" w:pos="567"/>
          <w:tab w:val="num" w:pos="900"/>
        </w:tabs>
        <w:ind w:left="567" w:firstLine="567"/>
        <w:jc w:val="both"/>
      </w:pPr>
      <w:r w:rsidRPr="0072513A">
        <w:t xml:space="preserve">transparenţă </w:t>
      </w:r>
      <w:r w:rsidR="00A44F82">
        <w:t>în lucrul cu societatea civilă;</w:t>
      </w:r>
    </w:p>
    <w:p w:rsidR="00E95841" w:rsidRPr="0072513A" w:rsidRDefault="00E95841" w:rsidP="00700995">
      <w:pPr>
        <w:numPr>
          <w:ilvl w:val="0"/>
          <w:numId w:val="27"/>
        </w:numPr>
        <w:tabs>
          <w:tab w:val="clear" w:pos="720"/>
          <w:tab w:val="left" w:pos="567"/>
          <w:tab w:val="num" w:pos="900"/>
        </w:tabs>
        <w:ind w:left="567" w:firstLine="567"/>
        <w:jc w:val="both"/>
      </w:pPr>
      <w:r w:rsidRPr="0072513A">
        <w:t xml:space="preserve">continuarea şi diversificarea formelor şi mijloacelor de informare preventivă; </w:t>
      </w:r>
    </w:p>
    <w:p w:rsidR="00E95841" w:rsidRPr="0072513A" w:rsidRDefault="00E95841" w:rsidP="00700995">
      <w:pPr>
        <w:numPr>
          <w:ilvl w:val="0"/>
          <w:numId w:val="27"/>
        </w:numPr>
        <w:tabs>
          <w:tab w:val="clear" w:pos="720"/>
          <w:tab w:val="left" w:pos="567"/>
          <w:tab w:val="num" w:pos="900"/>
        </w:tabs>
        <w:ind w:left="567" w:firstLine="567"/>
        <w:jc w:val="both"/>
      </w:pPr>
      <w:r w:rsidRPr="0072513A">
        <w:t>colaborarea cu structurile de răspuns în creşterea nivelului de pregătire şi asigurarea securităţii pe timpul interve</w:t>
      </w:r>
      <w:r w:rsidR="00A44F82">
        <w:t>nţiilor la obiectivele cu risc;</w:t>
      </w:r>
    </w:p>
    <w:p w:rsidR="00E95841" w:rsidRPr="0072513A" w:rsidRDefault="00E95841" w:rsidP="00700995">
      <w:pPr>
        <w:numPr>
          <w:ilvl w:val="0"/>
          <w:numId w:val="27"/>
        </w:numPr>
        <w:tabs>
          <w:tab w:val="clear" w:pos="720"/>
          <w:tab w:val="left" w:pos="567"/>
          <w:tab w:val="num" w:pos="900"/>
        </w:tabs>
        <w:ind w:left="567" w:firstLine="567"/>
        <w:jc w:val="both"/>
      </w:pPr>
      <w:r w:rsidRPr="0072513A">
        <w:t xml:space="preserve">pregătirea şi educaţia preventivă a populaţiei, în scopul conştientizării acesteia asupra necesităţii cunoaşterii riscurilor generatoare de situaţii de urgenţă, a măsurilor de contracarare a manifestării acestor riscuri şi a modului practic de comportare şi acţiune în cazul producerii situaţiilor de urgenţă. </w:t>
      </w:r>
    </w:p>
    <w:p w:rsidR="00B838D6" w:rsidRPr="00B838D6" w:rsidRDefault="00B838D6" w:rsidP="00700995">
      <w:pPr>
        <w:ind w:firstLine="567"/>
        <w:jc w:val="both"/>
        <w:rPr>
          <w:b/>
          <w:bCs/>
          <w:sz w:val="8"/>
        </w:rPr>
      </w:pPr>
    </w:p>
    <w:p w:rsidR="00E95841" w:rsidRDefault="00B915E1" w:rsidP="00700995">
      <w:pPr>
        <w:ind w:firstLine="567"/>
        <w:jc w:val="both"/>
        <w:rPr>
          <w:b/>
          <w:bCs/>
        </w:rPr>
      </w:pPr>
      <w:r w:rsidRPr="0072513A">
        <w:rPr>
          <w:b/>
          <w:bCs/>
        </w:rPr>
        <w:t>MĂSURI ÎNTREPRINSE PENTRU ÎNDEPLINIREA OBIECTIVELOR PROPUSE:</w:t>
      </w:r>
    </w:p>
    <w:p w:rsidR="00A44F82" w:rsidRPr="00A44F82" w:rsidRDefault="00A44F82" w:rsidP="00A44F82">
      <w:pPr>
        <w:ind w:left="426" w:firstLine="708"/>
        <w:jc w:val="both"/>
        <w:rPr>
          <w:bCs/>
        </w:rPr>
      </w:pPr>
      <w:r>
        <w:rPr>
          <w:bCs/>
        </w:rPr>
        <w:t>Principalele măsuri întreprinse pentru realizarea obiectivelor au constat în:</w:t>
      </w:r>
    </w:p>
    <w:p w:rsidR="00E95841" w:rsidRPr="0072513A" w:rsidRDefault="00E95841" w:rsidP="00700995">
      <w:pPr>
        <w:numPr>
          <w:ilvl w:val="0"/>
          <w:numId w:val="28"/>
        </w:numPr>
        <w:tabs>
          <w:tab w:val="clear" w:pos="720"/>
          <w:tab w:val="num" w:pos="0"/>
          <w:tab w:val="left" w:pos="993"/>
        </w:tabs>
        <w:ind w:left="567" w:firstLine="567"/>
        <w:jc w:val="both"/>
      </w:pPr>
      <w:r w:rsidRPr="0072513A">
        <w:t>colaborarea cu toate instituţiile descentralizate/deconcentrate şi consiliile locale/comitetele locale pentru situaţii de urgenţă, prin schimburi reciproce de informaţii în scopul soluţionării situaţiilor deosebite constatate;</w:t>
      </w:r>
    </w:p>
    <w:p w:rsidR="00E95841" w:rsidRPr="0072513A" w:rsidRDefault="00E95841" w:rsidP="00700995">
      <w:pPr>
        <w:numPr>
          <w:ilvl w:val="0"/>
          <w:numId w:val="28"/>
        </w:numPr>
        <w:tabs>
          <w:tab w:val="clear" w:pos="720"/>
          <w:tab w:val="num" w:pos="0"/>
          <w:tab w:val="left" w:pos="993"/>
        </w:tabs>
        <w:ind w:left="567" w:firstLine="567"/>
        <w:jc w:val="both"/>
      </w:pPr>
      <w:r w:rsidRPr="0072513A">
        <w:t>executarea unor  controale colective cu SGA, Garda de Mediu, ANIF la localitățile aflate în zone cu risc crescut de inundații;</w:t>
      </w:r>
    </w:p>
    <w:p w:rsidR="00E95841" w:rsidRPr="0072513A" w:rsidRDefault="00E95841" w:rsidP="00700995">
      <w:pPr>
        <w:numPr>
          <w:ilvl w:val="0"/>
          <w:numId w:val="28"/>
        </w:numPr>
        <w:tabs>
          <w:tab w:val="clear" w:pos="720"/>
          <w:tab w:val="num" w:pos="0"/>
          <w:tab w:val="left" w:pos="993"/>
        </w:tabs>
        <w:ind w:left="567" w:firstLine="567"/>
        <w:jc w:val="both"/>
      </w:pPr>
      <w:r w:rsidRPr="0072513A">
        <w:t>colaborarea cu inspectoratul şcolar în vederea îmbunătăţirii activităţii de educare preventivă în domeniul situaţi</w:t>
      </w:r>
      <w:r w:rsidR="00B86B68">
        <w:t xml:space="preserve">ilor de urgenţă a preşcolarilor </w:t>
      </w:r>
      <w:r w:rsidRPr="0072513A">
        <w:t>şi elevilor;</w:t>
      </w:r>
    </w:p>
    <w:p w:rsidR="00E95841" w:rsidRPr="0072513A" w:rsidRDefault="00E95841" w:rsidP="00700995">
      <w:pPr>
        <w:numPr>
          <w:ilvl w:val="0"/>
          <w:numId w:val="28"/>
        </w:numPr>
        <w:tabs>
          <w:tab w:val="clear" w:pos="720"/>
          <w:tab w:val="num" w:pos="0"/>
          <w:tab w:val="left" w:pos="993"/>
        </w:tabs>
        <w:ind w:left="567" w:firstLine="567"/>
        <w:jc w:val="both"/>
      </w:pPr>
      <w:r w:rsidRPr="0072513A">
        <w:t>coordonarea serviciilor voluntare pentru situaţii de urgenţă privind efectuarea controalelor preventi</w:t>
      </w:r>
      <w:r w:rsidR="00B86B68">
        <w:t>ve la gospodăriile cetăţeneşti;</w:t>
      </w:r>
    </w:p>
    <w:p w:rsidR="00E95841" w:rsidRPr="0072513A" w:rsidRDefault="00E95841" w:rsidP="00700995">
      <w:pPr>
        <w:numPr>
          <w:ilvl w:val="0"/>
          <w:numId w:val="28"/>
        </w:numPr>
        <w:tabs>
          <w:tab w:val="clear" w:pos="720"/>
          <w:tab w:val="num" w:pos="0"/>
          <w:tab w:val="left" w:pos="993"/>
        </w:tabs>
        <w:ind w:left="567" w:firstLine="567"/>
        <w:jc w:val="both"/>
      </w:pPr>
      <w:r w:rsidRPr="0072513A">
        <w:t>executarea a 25 exerciții de alarmare publică în cazul producerii unor situaţii de urgenţă generate de cutremure şi inundaţii la localităţi;</w:t>
      </w:r>
    </w:p>
    <w:p w:rsidR="00E95841" w:rsidRPr="0072513A" w:rsidRDefault="00B86B68" w:rsidP="00700995">
      <w:pPr>
        <w:numPr>
          <w:ilvl w:val="0"/>
          <w:numId w:val="28"/>
        </w:numPr>
        <w:tabs>
          <w:tab w:val="clear" w:pos="720"/>
          <w:tab w:val="num" w:pos="0"/>
          <w:tab w:val="left" w:pos="993"/>
        </w:tabs>
        <w:ind w:left="567" w:firstLine="567"/>
        <w:jc w:val="both"/>
      </w:pPr>
      <w:r>
        <w:t>organizarea</w:t>
      </w:r>
      <w:r w:rsidR="00E95841" w:rsidRPr="0072513A">
        <w:t xml:space="preserve"> Zilei Porţilor Deschise şi a unor puncte mobile de informare preventivă la sediul inspectoratului, la subunităţile acestuia cât şi în zone şi spaţii cu aglomerări de persoane cu ocazia Zilei Protecţiei C</w:t>
      </w:r>
      <w:r>
        <w:t xml:space="preserve">ivile din România, </w:t>
      </w:r>
      <w:r w:rsidR="00E95841" w:rsidRPr="0072513A">
        <w:t>Zil</w:t>
      </w:r>
      <w:r>
        <w:t xml:space="preserve">ei aniversare a unității, </w:t>
      </w:r>
      <w:r w:rsidR="00E95841" w:rsidRPr="0072513A">
        <w:t xml:space="preserve">Zilei Pompierilor din România, a rememorării efectelor cutremurului de la 1977, programului Şcoala altfel: </w:t>
      </w:r>
      <w:r w:rsidR="00E95841" w:rsidRPr="00B86B68">
        <w:rPr>
          <w:i/>
        </w:rPr>
        <w:t>Să ştii mai multe să fi mai bun!</w:t>
      </w:r>
      <w:r w:rsidR="00E95841" w:rsidRPr="0072513A">
        <w:t xml:space="preserve">, Lunii Pădurii, programului Marţi 13 – </w:t>
      </w:r>
      <w:r w:rsidR="00E95841" w:rsidRPr="00B86B68">
        <w:rPr>
          <w:i/>
        </w:rPr>
        <w:t>Ziua Informării Preventive</w:t>
      </w:r>
      <w:r>
        <w:t xml:space="preserve">, precum și </w:t>
      </w:r>
      <w:r w:rsidR="00E95841" w:rsidRPr="0072513A">
        <w:t>Zilei Internaționale pentru Reducerea Riscului Dezastrelor Naturale;</w:t>
      </w:r>
    </w:p>
    <w:p w:rsidR="00E95841" w:rsidRPr="0072513A" w:rsidRDefault="00B86B68" w:rsidP="00700995">
      <w:pPr>
        <w:numPr>
          <w:ilvl w:val="0"/>
          <w:numId w:val="28"/>
        </w:numPr>
        <w:tabs>
          <w:tab w:val="clear" w:pos="720"/>
          <w:tab w:val="num" w:pos="0"/>
          <w:tab w:val="left" w:pos="993"/>
        </w:tabs>
        <w:ind w:left="567" w:firstLine="567"/>
        <w:jc w:val="both"/>
      </w:pPr>
      <w:r>
        <w:t xml:space="preserve">postarea </w:t>
      </w:r>
      <w:r w:rsidRPr="0072513A">
        <w:t>pe site-ul inspectoratului şi pe rețele de socializare Facebook, Twitter și Instagram</w:t>
      </w:r>
      <w:r>
        <w:t xml:space="preserve">, în funcție de sezondar și de situația operativă existentă în județ, </w:t>
      </w:r>
      <w:r w:rsidR="00E95841" w:rsidRPr="0072513A">
        <w:t>a unor materiale informative cu tematică specifică.</w:t>
      </w:r>
    </w:p>
    <w:p w:rsidR="00E95841" w:rsidRPr="0072513A" w:rsidRDefault="00E95841" w:rsidP="00700995">
      <w:pPr>
        <w:ind w:firstLine="567"/>
      </w:pPr>
    </w:p>
    <w:p w:rsidR="00E95841" w:rsidRPr="0072513A" w:rsidRDefault="00B915E1" w:rsidP="00700995">
      <w:pPr>
        <w:ind w:firstLine="567"/>
        <w:rPr>
          <w:b/>
          <w:bCs/>
        </w:rPr>
      </w:pPr>
      <w:r w:rsidRPr="0072513A">
        <w:rPr>
          <w:b/>
          <w:bCs/>
        </w:rPr>
        <w:t>AVIZARE-AUTORIZARE</w:t>
      </w:r>
    </w:p>
    <w:p w:rsidR="00E95841" w:rsidRPr="0072513A" w:rsidRDefault="00246CF1" w:rsidP="00700995">
      <w:pPr>
        <w:ind w:left="567" w:firstLine="567"/>
        <w:jc w:val="both"/>
        <w:rPr>
          <w:lang w:eastAsia="en-US"/>
        </w:rPr>
      </w:pPr>
      <w:r>
        <w:rPr>
          <w:lang w:eastAsia="en-US"/>
        </w:rPr>
        <w:t xml:space="preserve">În domeniul avizării-autorizării au </w:t>
      </w:r>
      <w:r w:rsidR="00E95841" w:rsidRPr="0072513A">
        <w:rPr>
          <w:lang w:eastAsia="en-US"/>
        </w:rPr>
        <w:t>fost emise 113 avize securitat</w:t>
      </w:r>
      <w:r>
        <w:rPr>
          <w:lang w:eastAsia="en-US"/>
        </w:rPr>
        <w:t>e la incendiu-în creștere cu 6% față de anul anterior</w:t>
      </w:r>
      <w:r w:rsidR="00E95841" w:rsidRPr="0072513A">
        <w:rPr>
          <w:lang w:eastAsia="en-US"/>
        </w:rPr>
        <w:t>, 78 autorizații de securitate l</w:t>
      </w:r>
      <w:r>
        <w:rPr>
          <w:lang w:eastAsia="en-US"/>
        </w:rPr>
        <w:t>a incendiu-</w:t>
      </w:r>
      <w:r w:rsidR="00E95841" w:rsidRPr="0072513A">
        <w:rPr>
          <w:lang w:eastAsia="en-US"/>
        </w:rPr>
        <w:t>î</w:t>
      </w:r>
      <w:r>
        <w:rPr>
          <w:lang w:eastAsia="en-US"/>
        </w:rPr>
        <w:t xml:space="preserve">n scădere cu 24%, 744 răspunsuri privind </w:t>
      </w:r>
      <w:r w:rsidR="00E95841" w:rsidRPr="0072513A">
        <w:rPr>
          <w:lang w:eastAsia="en-US"/>
        </w:rPr>
        <w:t>neîncadrare</w:t>
      </w:r>
      <w:r>
        <w:rPr>
          <w:lang w:eastAsia="en-US"/>
        </w:rPr>
        <w:t>a solicitărilor</w:t>
      </w:r>
      <w:r w:rsidR="00E95841" w:rsidRPr="0072513A">
        <w:rPr>
          <w:lang w:eastAsia="en-US"/>
        </w:rPr>
        <w:t xml:space="preserve"> în prevederile HG 571 din 2016, </w:t>
      </w:r>
      <w:r>
        <w:rPr>
          <w:lang w:eastAsia="en-US"/>
        </w:rPr>
        <w:t xml:space="preserve">precum și </w:t>
      </w:r>
      <w:r w:rsidR="00E95841" w:rsidRPr="0072513A">
        <w:rPr>
          <w:lang w:eastAsia="en-US"/>
        </w:rPr>
        <w:t xml:space="preserve">548 avize </w:t>
      </w:r>
      <w:r>
        <w:rPr>
          <w:lang w:eastAsia="en-US"/>
        </w:rPr>
        <w:t>de amplasare în parcelă. De asemenea, a</w:t>
      </w:r>
      <w:r w:rsidR="00E95841" w:rsidRPr="0072513A">
        <w:rPr>
          <w:lang w:eastAsia="en-US"/>
        </w:rPr>
        <w:t>u fost respinse 31</w:t>
      </w:r>
      <w:r>
        <w:rPr>
          <w:lang w:eastAsia="en-US"/>
        </w:rPr>
        <w:t xml:space="preserve"> solicitări pentru emitere</w:t>
      </w:r>
      <w:r w:rsidR="00AD3A22">
        <w:rPr>
          <w:lang w:eastAsia="en-US"/>
        </w:rPr>
        <w:t>a</w:t>
      </w:r>
      <w:r>
        <w:rPr>
          <w:lang w:eastAsia="en-US"/>
        </w:rPr>
        <w:t xml:space="preserve"> avizului</w:t>
      </w:r>
      <w:r w:rsidR="00E95841" w:rsidRPr="0072513A">
        <w:rPr>
          <w:lang w:eastAsia="en-US"/>
        </w:rPr>
        <w:t xml:space="preserve"> şi 51 solicitări pentru emitere</w:t>
      </w:r>
      <w:r>
        <w:rPr>
          <w:lang w:eastAsia="en-US"/>
        </w:rPr>
        <w:t>a autorizației</w:t>
      </w:r>
      <w:r w:rsidR="00E95841" w:rsidRPr="0072513A">
        <w:rPr>
          <w:lang w:eastAsia="en-US"/>
        </w:rPr>
        <w:t xml:space="preserve"> de securitate la incendiu.</w:t>
      </w:r>
    </w:p>
    <w:p w:rsidR="00E95841" w:rsidRPr="0072513A" w:rsidRDefault="00E95841" w:rsidP="00700995">
      <w:pPr>
        <w:ind w:firstLine="567"/>
        <w:rPr>
          <w:b/>
          <w:bCs/>
        </w:rPr>
      </w:pPr>
    </w:p>
    <w:p w:rsidR="00E95841" w:rsidRPr="0072513A" w:rsidRDefault="00B915E1" w:rsidP="00700995">
      <w:pPr>
        <w:ind w:firstLine="567"/>
        <w:rPr>
          <w:b/>
          <w:bCs/>
        </w:rPr>
      </w:pPr>
      <w:r w:rsidRPr="0072513A">
        <w:rPr>
          <w:b/>
          <w:bCs/>
        </w:rPr>
        <w:t>ACTIVITĂȚI DE CONTROL</w:t>
      </w:r>
    </w:p>
    <w:p w:rsidR="00E95841" w:rsidRPr="0072513A" w:rsidRDefault="00246CF1" w:rsidP="00404D4E">
      <w:pPr>
        <w:ind w:left="567" w:firstLine="567"/>
        <w:jc w:val="both"/>
      </w:pPr>
      <w:r>
        <w:t>Pe linia activității de control, a</w:t>
      </w:r>
      <w:r w:rsidR="00E95841" w:rsidRPr="0072513A">
        <w:t>u fos</w:t>
      </w:r>
      <w:r>
        <w:t>t planificate şi executate 1</w:t>
      </w:r>
      <w:r w:rsidR="00AD3A22">
        <w:t>.</w:t>
      </w:r>
      <w:r>
        <w:t>007</w:t>
      </w:r>
      <w:r w:rsidR="00404D4E">
        <w:t xml:space="preserve"> controale-în scădere cu 17%  faţă de anul anterior</w:t>
      </w:r>
      <w:r w:rsidR="00E95841" w:rsidRPr="0072513A">
        <w:t>.</w:t>
      </w:r>
      <w:r w:rsidR="00404D4E">
        <w:t xml:space="preserve"> Totodată, au </w:t>
      </w:r>
      <w:r w:rsidR="00E95841" w:rsidRPr="0072513A">
        <w:t>fost primite şi soluționate 2 petiții în domeniul avizării-autorizării și 33 în domeniul apărării împotriva incendiilor.</w:t>
      </w:r>
    </w:p>
    <w:p w:rsidR="00E95841" w:rsidRPr="00404D4E" w:rsidRDefault="00E95841" w:rsidP="00404D4E">
      <w:pPr>
        <w:ind w:left="567" w:firstLine="567"/>
        <w:jc w:val="both"/>
      </w:pPr>
      <w:r w:rsidRPr="0072513A">
        <w:t>Rezultatele controalelor efectuate au evidențiat faptul că principalele riscuri pe linia situațiilor de urgență se situează la un ni</w:t>
      </w:r>
      <w:r w:rsidR="00404D4E">
        <w:t>vel corespunzător de siguranță. Toate a</w:t>
      </w:r>
      <w:r w:rsidRPr="0072513A">
        <w:rPr>
          <w:spacing w:val="-4"/>
        </w:rPr>
        <w:t>cţiunile de prevenire au fost finalizate prin analize cu factorii de răspundere</w:t>
      </w:r>
      <w:r w:rsidR="00404D4E">
        <w:rPr>
          <w:spacing w:val="-4"/>
        </w:rPr>
        <w:t>,</w:t>
      </w:r>
      <w:r w:rsidRPr="0072513A">
        <w:rPr>
          <w:spacing w:val="-4"/>
        </w:rPr>
        <w:t xml:space="preserve"> unde s-au stabilit măsuri concrete de creştere a eficienţei acestei activităţi şi asigurarea protecţiei în situaţii de urgenţă.De asemenea</w:t>
      </w:r>
      <w:r w:rsidR="00404D4E">
        <w:rPr>
          <w:spacing w:val="-4"/>
        </w:rPr>
        <w:t>, o importantă</w:t>
      </w:r>
      <w:r w:rsidRPr="0072513A">
        <w:rPr>
          <w:spacing w:val="-4"/>
        </w:rPr>
        <w:t xml:space="preserve"> latură a activităţii preventive a reprezentat-o şi asistenţa tehnică de specialita</w:t>
      </w:r>
      <w:r w:rsidR="00404D4E">
        <w:rPr>
          <w:spacing w:val="-4"/>
        </w:rPr>
        <w:t xml:space="preserve">te acordată </w:t>
      </w:r>
      <w:r w:rsidRPr="0072513A">
        <w:rPr>
          <w:spacing w:val="-4"/>
        </w:rPr>
        <w:t>cu ocazia activităţilor de</w:t>
      </w:r>
      <w:r w:rsidR="00404D4E">
        <w:rPr>
          <w:spacing w:val="-4"/>
        </w:rPr>
        <w:t xml:space="preserve"> sprijin, îndrumare şi control.</w:t>
      </w:r>
    </w:p>
    <w:p w:rsidR="00E95841" w:rsidRPr="0072513A" w:rsidRDefault="00E95841" w:rsidP="00700995"/>
    <w:p w:rsidR="00E95841" w:rsidRPr="0072513A" w:rsidRDefault="00B915E1" w:rsidP="00700995">
      <w:pPr>
        <w:ind w:firstLine="567"/>
        <w:rPr>
          <w:b/>
          <w:bCs/>
        </w:rPr>
      </w:pPr>
      <w:r w:rsidRPr="0072513A">
        <w:rPr>
          <w:b/>
          <w:bCs/>
        </w:rPr>
        <w:t>APLICAREA LEGALITĂŢII</w:t>
      </w:r>
    </w:p>
    <w:p w:rsidR="00E95841" w:rsidRPr="0072513A" w:rsidRDefault="00217E53" w:rsidP="00700995">
      <w:pPr>
        <w:ind w:left="567" w:firstLine="567"/>
        <w:jc w:val="both"/>
      </w:pPr>
      <w:r>
        <w:t>Cu toate acestea, î</w:t>
      </w:r>
      <w:r w:rsidR="00E95841" w:rsidRPr="0072513A">
        <w:t>n urma activităţii de control au fost identificate 4</w:t>
      </w:r>
      <w:r w:rsidR="00404D4E">
        <w:t>.</w:t>
      </w:r>
      <w:r w:rsidR="00E95841" w:rsidRPr="0072513A">
        <w:t xml:space="preserve">175 deficienţe, </w:t>
      </w:r>
      <w:r w:rsidRPr="0072513A">
        <w:t>fiind înlăturate pe timpul controalelor</w:t>
      </w:r>
      <w:r w:rsidR="00404D4E">
        <w:t xml:space="preserve">446 dintre acestea, iar pentru </w:t>
      </w:r>
      <w:r w:rsidR="00E95841" w:rsidRPr="0072513A">
        <w:t>3</w:t>
      </w:r>
      <w:r w:rsidR="00404D4E">
        <w:t>.</w:t>
      </w:r>
      <w:r w:rsidR="00E95841" w:rsidRPr="0072513A">
        <w:t>650</w:t>
      </w:r>
      <w:r>
        <w:t xml:space="preserve"> aplicându-se</w:t>
      </w:r>
      <w:r w:rsidR="00404D4E">
        <w:t xml:space="preserve"> sancțiuni, constând în </w:t>
      </w:r>
      <w:r w:rsidR="00E95841" w:rsidRPr="0072513A">
        <w:t>3</w:t>
      </w:r>
      <w:r w:rsidR="00404D4E">
        <w:t>.</w:t>
      </w:r>
      <w:r w:rsidR="00E95841" w:rsidRPr="0072513A">
        <w:t>247 avertismente şi 403 amenzi</w:t>
      </w:r>
      <w:r>
        <w:t xml:space="preserve"> contravenţionale în cuantum de</w:t>
      </w:r>
      <w:r w:rsidR="00E95841" w:rsidRPr="0072513A">
        <w:t xml:space="preserve"> 774</w:t>
      </w:r>
      <w:r w:rsidR="00404D4E">
        <w:t>.</w:t>
      </w:r>
      <w:r w:rsidR="00E95841" w:rsidRPr="0072513A">
        <w:t>451 lei.</w:t>
      </w:r>
    </w:p>
    <w:p w:rsidR="00B915E1" w:rsidRDefault="00B915E1" w:rsidP="00B915E1">
      <w:pPr>
        <w:ind w:left="567" w:firstLine="567"/>
        <w:jc w:val="center"/>
        <w:rPr>
          <w:color w:val="FF0000"/>
        </w:rPr>
      </w:pPr>
    </w:p>
    <w:p w:rsidR="00F2704D" w:rsidRPr="0072513A" w:rsidRDefault="00493BF0" w:rsidP="00B915E1">
      <w:pPr>
        <w:ind w:left="567" w:firstLine="567"/>
        <w:jc w:val="center"/>
        <w:rPr>
          <w:b/>
          <w:sz w:val="28"/>
        </w:rPr>
      </w:pPr>
      <w:r w:rsidRPr="00493BF0">
        <w:rPr>
          <w:color w:val="FF0000"/>
        </w:rPr>
        <w:pict>
          <v:shape id="_x0000_i1032" type="#_x0000_t136" style="width:234pt;height:13.85pt" fillcolor="blue">
            <v:shadow color="#868686"/>
            <v:textpath style="font-family:&quot;Times New Roman&quot;;font-size:18pt;font-weight:bold;v-text-kern:t" trim="t" fitpath="t" string="III.2. ÎN DOMENIUL OPERATIV"/>
          </v:shape>
        </w:pict>
      </w:r>
    </w:p>
    <w:p w:rsidR="00CB6C85" w:rsidRPr="0072513A" w:rsidRDefault="00CB6C85" w:rsidP="00CB6C85">
      <w:pPr>
        <w:ind w:left="75" w:firstLine="645"/>
        <w:jc w:val="both"/>
      </w:pPr>
    </w:p>
    <w:p w:rsidR="00FA718C" w:rsidRPr="0072513A" w:rsidRDefault="00CB6C85" w:rsidP="00FA718C">
      <w:pPr>
        <w:ind w:left="567" w:firstLine="567"/>
        <w:jc w:val="both"/>
      </w:pPr>
      <w:r w:rsidRPr="0072513A">
        <w:t>În vederea îndeplinirii misiunilor de răspuns ce revin inspectoratului</w:t>
      </w:r>
      <w:r w:rsidR="00AD3A22">
        <w:t xml:space="preserve">, </w:t>
      </w:r>
      <w:r w:rsidRPr="0072513A">
        <w:t>s</w:t>
      </w:r>
      <w:r w:rsidRPr="0072513A">
        <w:rPr>
          <w:b/>
          <w:bCs/>
          <w:i/>
          <w:iCs/>
        </w:rPr>
        <w:t>-</w:t>
      </w:r>
      <w:r w:rsidRPr="0072513A">
        <w:t xml:space="preserve">a acţionat pentru aplicarea coerentă şi unitară a reglementărilor pe linia planificării, organizării, pregătirii şi coordonării activităţilor de intervenţie specifice serviciilor de urgenţă profesioniste, care, împreună cu cele voluntare şi private pentru situaţii de urgenţă, populaţia şi personalul de la locul de muncă au acţionat la </w:t>
      </w:r>
      <w:r w:rsidRPr="0072513A">
        <w:rPr>
          <w:b/>
          <w:bCs/>
        </w:rPr>
        <w:t>5</w:t>
      </w:r>
      <w:r w:rsidR="00AD3A22">
        <w:rPr>
          <w:b/>
          <w:bCs/>
        </w:rPr>
        <w:t>.</w:t>
      </w:r>
      <w:r w:rsidRPr="0072513A">
        <w:rPr>
          <w:b/>
          <w:bCs/>
        </w:rPr>
        <w:t xml:space="preserve">582 </w:t>
      </w:r>
      <w:r w:rsidRPr="0072513A">
        <w:rPr>
          <w:rStyle w:val="Strong"/>
        </w:rPr>
        <w:t>acţiuni (faţă de</w:t>
      </w:r>
      <w:r w:rsidRPr="0072513A">
        <w:rPr>
          <w:b/>
          <w:bCs/>
        </w:rPr>
        <w:t>4</w:t>
      </w:r>
      <w:r w:rsidR="00AD3A22">
        <w:rPr>
          <w:b/>
          <w:bCs/>
        </w:rPr>
        <w:t>.</w:t>
      </w:r>
      <w:r w:rsidRPr="0072513A">
        <w:rPr>
          <w:b/>
          <w:bCs/>
        </w:rPr>
        <w:t xml:space="preserve">762 </w:t>
      </w:r>
      <w:r w:rsidRPr="0072513A">
        <w:rPr>
          <w:rStyle w:val="Strong"/>
        </w:rPr>
        <w:t>pro</w:t>
      </w:r>
      <w:r w:rsidR="00AD3A22">
        <w:rPr>
          <w:rStyle w:val="Strong"/>
        </w:rPr>
        <w:t>duse în anul 2017), în medie 15,</w:t>
      </w:r>
      <w:r w:rsidRPr="0072513A">
        <w:rPr>
          <w:rStyle w:val="Strong"/>
        </w:rPr>
        <w:t>29 evenimente/zi</w:t>
      </w:r>
      <w:r w:rsidR="00FA718C">
        <w:t>, din care:</w:t>
      </w:r>
    </w:p>
    <w:p w:rsidR="00FA718C" w:rsidRPr="0072513A" w:rsidRDefault="00FA718C" w:rsidP="00FA718C">
      <w:pPr>
        <w:numPr>
          <w:ilvl w:val="0"/>
          <w:numId w:val="47"/>
        </w:numPr>
        <w:tabs>
          <w:tab w:val="num" w:pos="900"/>
        </w:tabs>
        <w:ind w:left="567" w:firstLine="567"/>
        <w:jc w:val="both"/>
      </w:pPr>
      <w:r w:rsidRPr="0072513A">
        <w:t>3</w:t>
      </w:r>
      <w:r>
        <w:t>.</w:t>
      </w:r>
      <w:r w:rsidRPr="0072513A">
        <w:t>758 ajutor medical de urgenţă (2</w:t>
      </w:r>
      <w:r>
        <w:t xml:space="preserve">.930 în anul </w:t>
      </w:r>
      <w:r w:rsidRPr="0072513A">
        <w:t xml:space="preserve">2017); </w:t>
      </w:r>
    </w:p>
    <w:p w:rsidR="00FA718C" w:rsidRPr="0072513A" w:rsidRDefault="00FA718C" w:rsidP="00FA718C">
      <w:pPr>
        <w:numPr>
          <w:ilvl w:val="0"/>
          <w:numId w:val="47"/>
        </w:numPr>
        <w:tabs>
          <w:tab w:val="num" w:pos="900"/>
        </w:tabs>
        <w:ind w:left="567" w:firstLine="567"/>
        <w:jc w:val="both"/>
      </w:pPr>
      <w:r w:rsidRPr="0072513A">
        <w:t>364 stingerea incendiilor (337 în anul  2017);</w:t>
      </w:r>
    </w:p>
    <w:p w:rsidR="00FA718C" w:rsidRPr="0072513A" w:rsidRDefault="00FA718C" w:rsidP="00FA718C">
      <w:pPr>
        <w:numPr>
          <w:ilvl w:val="0"/>
          <w:numId w:val="47"/>
        </w:numPr>
        <w:tabs>
          <w:tab w:val="num" w:pos="900"/>
        </w:tabs>
        <w:ind w:left="567" w:firstLine="567"/>
        <w:jc w:val="both"/>
      </w:pPr>
      <w:r w:rsidRPr="0072513A">
        <w:t xml:space="preserve">284 alte situaţii de urgenţă - însemnând </w:t>
      </w:r>
      <w:r w:rsidRPr="0072513A">
        <w:rPr>
          <w:i/>
          <w:iCs/>
        </w:rPr>
        <w:t xml:space="preserve">misiuni pirotehnice, alunecări de teren, </w:t>
      </w:r>
    </w:p>
    <w:p w:rsidR="00FA718C" w:rsidRPr="0072513A" w:rsidRDefault="00FA718C" w:rsidP="00FA718C">
      <w:pPr>
        <w:ind w:left="567" w:firstLine="567"/>
        <w:jc w:val="both"/>
      </w:pPr>
      <w:r w:rsidRPr="0072513A">
        <w:rPr>
          <w:i/>
          <w:iCs/>
        </w:rPr>
        <w:t>ev</w:t>
      </w:r>
      <w:r>
        <w:rPr>
          <w:i/>
          <w:iCs/>
        </w:rPr>
        <w:t>enimente publice de amploare</w:t>
      </w:r>
      <w:r w:rsidRPr="0072513A">
        <w:t>;</w:t>
      </w:r>
    </w:p>
    <w:p w:rsidR="00FA718C" w:rsidRPr="0072513A" w:rsidRDefault="00FA718C" w:rsidP="00FA718C">
      <w:pPr>
        <w:numPr>
          <w:ilvl w:val="0"/>
          <w:numId w:val="47"/>
        </w:numPr>
        <w:tabs>
          <w:tab w:val="num" w:pos="900"/>
        </w:tabs>
        <w:ind w:left="567" w:firstLine="567"/>
        <w:jc w:val="both"/>
      </w:pPr>
      <w:r w:rsidRPr="0072513A">
        <w:t xml:space="preserve">205 incendii de vegetaţie şi altele (234 în anul 2017 ); </w:t>
      </w:r>
    </w:p>
    <w:p w:rsidR="00FA718C" w:rsidRPr="0072513A" w:rsidRDefault="00FA718C" w:rsidP="00FA718C">
      <w:pPr>
        <w:numPr>
          <w:ilvl w:val="0"/>
          <w:numId w:val="47"/>
        </w:numPr>
        <w:tabs>
          <w:tab w:val="num" w:pos="900"/>
        </w:tabs>
        <w:ind w:left="567" w:firstLine="567"/>
        <w:jc w:val="both"/>
      </w:pPr>
      <w:r w:rsidRPr="0072513A">
        <w:t>144 asistenţa persoanelor  (120 în anul 2017);</w:t>
      </w:r>
    </w:p>
    <w:p w:rsidR="00FA718C" w:rsidRPr="0072513A" w:rsidRDefault="00FA718C" w:rsidP="00FA718C">
      <w:pPr>
        <w:numPr>
          <w:ilvl w:val="0"/>
          <w:numId w:val="47"/>
        </w:numPr>
        <w:tabs>
          <w:tab w:val="num" w:pos="900"/>
        </w:tabs>
        <w:ind w:left="567" w:firstLine="567"/>
        <w:jc w:val="both"/>
      </w:pPr>
      <w:r w:rsidRPr="0072513A">
        <w:t xml:space="preserve">48 intervenţii pentru asigurarea sau supravegherea zonei de producerea probabilă a situaţiei de urgenţă (31 în anul  2017);                                                                                                       </w:t>
      </w:r>
    </w:p>
    <w:p w:rsidR="00FA718C" w:rsidRPr="0072513A" w:rsidRDefault="00FA718C" w:rsidP="00FA718C">
      <w:pPr>
        <w:numPr>
          <w:ilvl w:val="0"/>
          <w:numId w:val="47"/>
        </w:numPr>
        <w:tabs>
          <w:tab w:val="num" w:pos="900"/>
        </w:tabs>
        <w:ind w:left="567" w:firstLine="567"/>
        <w:jc w:val="both"/>
      </w:pPr>
      <w:r w:rsidRPr="0072513A">
        <w:t>48 intervenţii la descarcerare (30 în anul 2017);</w:t>
      </w:r>
    </w:p>
    <w:p w:rsidR="00FA718C" w:rsidRPr="0072513A" w:rsidRDefault="00FA718C" w:rsidP="00FA718C">
      <w:pPr>
        <w:numPr>
          <w:ilvl w:val="0"/>
          <w:numId w:val="47"/>
        </w:numPr>
        <w:tabs>
          <w:tab w:val="num" w:pos="900"/>
        </w:tabs>
        <w:ind w:left="567" w:firstLine="567"/>
        <w:jc w:val="both"/>
      </w:pPr>
      <w:r w:rsidRPr="0072513A">
        <w:t>24 salvări de animale (26 în anul  2017);</w:t>
      </w:r>
    </w:p>
    <w:p w:rsidR="00B915E1" w:rsidRDefault="00FA718C" w:rsidP="002B20E6">
      <w:pPr>
        <w:numPr>
          <w:ilvl w:val="0"/>
          <w:numId w:val="47"/>
        </w:numPr>
        <w:tabs>
          <w:tab w:val="num" w:pos="900"/>
        </w:tabs>
        <w:ind w:left="567" w:firstLine="567"/>
        <w:jc w:val="both"/>
      </w:pPr>
      <w:r w:rsidRPr="0072513A">
        <w:t xml:space="preserve">22 </w:t>
      </w:r>
      <w:r>
        <w:t xml:space="preserve">intervenții pentru </w:t>
      </w:r>
      <w:r w:rsidRPr="0072513A">
        <w:t>protec</w:t>
      </w:r>
      <w:r>
        <w:t>ţia mediului (15 în anul  2017).</w:t>
      </w:r>
    </w:p>
    <w:p w:rsidR="00CB6C85" w:rsidRPr="0072513A" w:rsidRDefault="00CB6C85" w:rsidP="00CB6C85">
      <w:pPr>
        <w:tabs>
          <w:tab w:val="num" w:pos="720"/>
          <w:tab w:val="left" w:pos="8640"/>
        </w:tabs>
        <w:ind w:left="-567"/>
        <w:jc w:val="right"/>
      </w:pPr>
    </w:p>
    <w:p w:rsidR="00CB6C85" w:rsidRPr="0072513A" w:rsidRDefault="00CB6C85" w:rsidP="00CB6C85">
      <w:pPr>
        <w:ind w:left="567" w:firstLine="567"/>
        <w:jc w:val="both"/>
      </w:pPr>
      <w:r w:rsidRPr="0072513A">
        <w:rPr>
          <w:b/>
          <w:bCs/>
        </w:rPr>
        <w:t>Serviciile voluntare pentru situaţii de urgenţă</w:t>
      </w:r>
      <w:r w:rsidRPr="0072513A">
        <w:t xml:space="preserve"> au intervenit </w:t>
      </w:r>
      <w:r w:rsidRPr="0072513A">
        <w:rPr>
          <w:b/>
          <w:bCs/>
          <w:i/>
          <w:iCs/>
        </w:rPr>
        <w:t>independent</w:t>
      </w:r>
      <w:r w:rsidRPr="0072513A">
        <w:t xml:space="preserve"> la 96 situaţii de urgenţă (faţă de 90 în anul 2017), iar </w:t>
      </w:r>
      <w:r w:rsidRPr="0072513A">
        <w:rPr>
          <w:b/>
          <w:bCs/>
          <w:i/>
          <w:iCs/>
        </w:rPr>
        <w:t>în cooperare</w:t>
      </w:r>
      <w:r w:rsidRPr="0072513A">
        <w:t xml:space="preserve"> cu </w:t>
      </w:r>
      <w:r w:rsidRPr="0072513A">
        <w:rPr>
          <w:b/>
          <w:bCs/>
        </w:rPr>
        <w:t>serviciile profesioniste pentru situaţii deurgenţă</w:t>
      </w:r>
      <w:r w:rsidRPr="0072513A">
        <w:t xml:space="preserve"> au intervenit la 313 evenimente (faţă de 258 în anul 2017).</w:t>
      </w:r>
    </w:p>
    <w:p w:rsidR="00CB6C85" w:rsidRPr="0072513A" w:rsidRDefault="00CB6C85" w:rsidP="002B20E6">
      <w:pPr>
        <w:autoSpaceDE w:val="0"/>
        <w:autoSpaceDN w:val="0"/>
        <w:adjustRightInd w:val="0"/>
        <w:ind w:left="567" w:firstLine="567"/>
        <w:jc w:val="both"/>
      </w:pPr>
      <w:r w:rsidRPr="0072513A">
        <w:t>La intervenţiile pentru înlăturarea efectelor situaţiilor de urgenţă au participat</w:t>
      </w:r>
      <w:r w:rsidRPr="0072513A">
        <w:rPr>
          <w:b/>
          <w:bCs/>
        </w:rPr>
        <w:t xml:space="preserve"> 19.729 persoane,</w:t>
      </w:r>
      <w:r w:rsidRPr="0072513A">
        <w:t xml:space="preserve"> din care </w:t>
      </w:r>
      <w:r w:rsidRPr="0072513A">
        <w:rPr>
          <w:b/>
          <w:bCs/>
        </w:rPr>
        <w:t>18.357</w:t>
      </w:r>
      <w:r w:rsidRPr="0072513A">
        <w:t xml:space="preserve"> cadre ale inspectoratului (267 ofiţeri, 64 maiştri militari, 6</w:t>
      </w:r>
      <w:r w:rsidR="002B20E6">
        <w:t>.</w:t>
      </w:r>
      <w:r w:rsidRPr="0072513A">
        <w:t>861 subofiţeri şi 11</w:t>
      </w:r>
      <w:r w:rsidR="00FA718C">
        <w:t>.</w:t>
      </w:r>
      <w:r w:rsidRPr="0072513A">
        <w:t xml:space="preserve">274 paramedici) şi </w:t>
      </w:r>
      <w:r w:rsidRPr="0072513A">
        <w:rPr>
          <w:b/>
          <w:bCs/>
        </w:rPr>
        <w:t>1</w:t>
      </w:r>
      <w:r w:rsidR="00FA718C">
        <w:rPr>
          <w:b/>
          <w:bCs/>
        </w:rPr>
        <w:t>.</w:t>
      </w:r>
      <w:r w:rsidRPr="0072513A">
        <w:rPr>
          <w:b/>
          <w:bCs/>
        </w:rPr>
        <w:t xml:space="preserve">263 </w:t>
      </w:r>
      <w:r w:rsidRPr="0072513A">
        <w:t>persoane din cadrul serviciilor volunt</w:t>
      </w:r>
      <w:r w:rsidR="002B20E6">
        <w:t>are pentru situaţii de urgenţă.</w:t>
      </w:r>
    </w:p>
    <w:p w:rsidR="00CB6C85" w:rsidRPr="002B20E6" w:rsidRDefault="00CB6C85" w:rsidP="002B20E6">
      <w:pPr>
        <w:autoSpaceDE w:val="0"/>
        <w:autoSpaceDN w:val="0"/>
        <w:adjustRightInd w:val="0"/>
        <w:ind w:hanging="1134"/>
        <w:jc w:val="right"/>
      </w:pPr>
    </w:p>
    <w:p w:rsidR="00CB6C85" w:rsidRPr="002B20E6" w:rsidRDefault="00B915E1" w:rsidP="0025317A">
      <w:pPr>
        <w:ind w:firstLine="567"/>
        <w:jc w:val="both"/>
        <w:rPr>
          <w:iCs/>
          <w:szCs w:val="28"/>
        </w:rPr>
      </w:pPr>
      <w:r w:rsidRPr="007C179B">
        <w:rPr>
          <w:b/>
          <w:bCs/>
          <w:iCs/>
          <w:szCs w:val="28"/>
        </w:rPr>
        <w:t>ANALIZA INTERVENŢIILOR LA INCENDII</w:t>
      </w:r>
    </w:p>
    <w:p w:rsidR="008F5966" w:rsidRPr="0072513A" w:rsidRDefault="008F5966" w:rsidP="008F5966">
      <w:pPr>
        <w:ind w:left="567" w:firstLine="567"/>
        <w:jc w:val="both"/>
      </w:pPr>
      <w:r>
        <w:lastRenderedPageBreak/>
        <w:t xml:space="preserve">Comparativ cu anul anterior, s-a înregistrat </w:t>
      </w:r>
      <w:r w:rsidRPr="0072513A">
        <w:t>o creştere cu 27</w:t>
      </w:r>
      <w:r>
        <w:t xml:space="preserve"> intervenţii </w:t>
      </w:r>
      <w:r w:rsidR="00CB6C85" w:rsidRPr="0072513A">
        <w:t xml:space="preserve">pentru stingerea </w:t>
      </w:r>
      <w:r>
        <w:t>incendiilor, cele</w:t>
      </w:r>
      <w:r>
        <w:rPr>
          <w:b/>
          <w:bCs/>
        </w:rPr>
        <w:t xml:space="preserve">364 incendii </w:t>
      </w:r>
      <w:r w:rsidRPr="008F5966">
        <w:rPr>
          <w:bCs/>
        </w:rPr>
        <w:t>reprezentând o</w:t>
      </w:r>
      <w:r w:rsidR="00CB6C85" w:rsidRPr="0072513A">
        <w:t xml:space="preserve"> medi</w:t>
      </w:r>
      <w:r>
        <w:t>e 0,99 incendii/zi.</w:t>
      </w:r>
    </w:p>
    <w:p w:rsidR="008F5966" w:rsidRDefault="00CB6C85" w:rsidP="008F5966">
      <w:pPr>
        <w:ind w:left="567" w:firstLine="567"/>
        <w:jc w:val="both"/>
      </w:pPr>
      <w:r w:rsidRPr="0072513A">
        <w:t xml:space="preserve">În urma intervenţiilor la incendii au fost salvate: </w:t>
      </w:r>
      <w:r w:rsidRPr="0072513A">
        <w:rPr>
          <w:b/>
          <w:bCs/>
        </w:rPr>
        <w:t>10 persoane</w:t>
      </w:r>
      <w:r w:rsidR="008F5966">
        <w:t xml:space="preserve"> (</w:t>
      </w:r>
      <w:r w:rsidRPr="0072513A">
        <w:t>8 adulţi şi 2 copii</w:t>
      </w:r>
      <w:r w:rsidRPr="0072513A">
        <w:rPr>
          <w:b/>
          <w:bCs/>
        </w:rPr>
        <w:t xml:space="preserve">), 363 animale </w:t>
      </w:r>
      <w:r w:rsidRPr="0072513A">
        <w:t xml:space="preserve">şi bunuri materiale în valoare de </w:t>
      </w:r>
      <w:r w:rsidRPr="008F5966">
        <w:t xml:space="preserve">aproximativ </w:t>
      </w:r>
      <w:r w:rsidR="008F5966" w:rsidRPr="008F5966">
        <w:rPr>
          <w:bCs/>
        </w:rPr>
        <w:t>74,</w:t>
      </w:r>
      <w:r w:rsidRPr="008F5966">
        <w:rPr>
          <w:bCs/>
        </w:rPr>
        <w:t>5 mil. lei</w:t>
      </w:r>
      <w:r w:rsidRPr="008F5966">
        <w:t>, iar ca victime</w:t>
      </w:r>
      <w:r w:rsidRPr="0072513A">
        <w:t xml:space="preserve"> ale incendiilor au fost înregistrate: </w:t>
      </w:r>
      <w:r w:rsidR="00D942A6">
        <w:rPr>
          <w:b/>
          <w:bCs/>
        </w:rPr>
        <w:t>3</w:t>
      </w:r>
      <w:r w:rsidRPr="0072513A">
        <w:rPr>
          <w:b/>
          <w:bCs/>
        </w:rPr>
        <w:t xml:space="preserve"> persoan</w:t>
      </w:r>
      <w:r w:rsidR="00D942A6">
        <w:rPr>
          <w:b/>
          <w:bCs/>
        </w:rPr>
        <w:t>e</w:t>
      </w:r>
      <w:r w:rsidRPr="0072513A">
        <w:rPr>
          <w:b/>
          <w:bCs/>
        </w:rPr>
        <w:t xml:space="preserve"> decedat</w:t>
      </w:r>
      <w:r w:rsidR="00D942A6">
        <w:rPr>
          <w:b/>
          <w:bCs/>
        </w:rPr>
        <w:t>e</w:t>
      </w:r>
      <w:r w:rsidRPr="0072513A">
        <w:t xml:space="preserve"> (faţă de 4 în 2017) şi </w:t>
      </w:r>
      <w:r w:rsidRPr="008F5966">
        <w:rPr>
          <w:b/>
        </w:rPr>
        <w:t xml:space="preserve">4 persoane </w:t>
      </w:r>
      <w:r w:rsidR="008F5966" w:rsidRPr="008F5966">
        <w:rPr>
          <w:b/>
        </w:rPr>
        <w:t>rănite</w:t>
      </w:r>
      <w:r w:rsidR="008F5966">
        <w:t>(</w:t>
      </w:r>
      <w:r w:rsidRPr="0072513A">
        <w:t>faţă de 2 în 2017). Pagubele materiale au fost estimate la o valoare de cca. 22 mil. lei (faţă de 2017 când au fo</w:t>
      </w:r>
      <w:r w:rsidR="008F5966">
        <w:t>st estimate la cca. 8 mil. lei).</w:t>
      </w:r>
    </w:p>
    <w:p w:rsidR="00CB6C85" w:rsidRPr="0072513A" w:rsidRDefault="00CB6C85" w:rsidP="008F5966">
      <w:pPr>
        <w:ind w:left="567" w:firstLine="567"/>
        <w:jc w:val="both"/>
      </w:pPr>
      <w:r w:rsidRPr="0072513A">
        <w:t>Ponderea cea mai mare au avut-o incend</w:t>
      </w:r>
      <w:r w:rsidR="0025317A">
        <w:t xml:space="preserve">iile la gospodăriile populaţiei, </w:t>
      </w:r>
      <w:r w:rsidRPr="0072513A">
        <w:t>unde s-au înregistrat 299 int</w:t>
      </w:r>
      <w:r w:rsidR="0025317A">
        <w:t>ervenţii, ceea ce reprezintă 82,</w:t>
      </w:r>
      <w:r w:rsidRPr="0072513A">
        <w:t>14% din numărul total de i</w:t>
      </w:r>
      <w:r w:rsidR="0025317A">
        <w:t>ncendii. În anul anterior</w:t>
      </w:r>
      <w:r w:rsidRPr="0072513A">
        <w:t xml:space="preserve"> procentul de incendii la gospodăriile populaţiei a fost de </w:t>
      </w:r>
      <w:r w:rsidR="0025317A">
        <w:t xml:space="preserve">83,38%, înregistrându-ne cu 281 </w:t>
      </w:r>
      <w:r w:rsidRPr="0072513A">
        <w:t>astfel de evenimente.</w:t>
      </w:r>
    </w:p>
    <w:p w:rsidR="00CB6C85" w:rsidRPr="0072513A" w:rsidRDefault="00CB6C85" w:rsidP="00CB6C85">
      <w:pPr>
        <w:ind w:left="567" w:firstLine="567"/>
        <w:jc w:val="both"/>
      </w:pPr>
      <w:r w:rsidRPr="0072513A">
        <w:t xml:space="preserve">Cele mai multe incendii s-au înregistrat în localităţile: </w:t>
      </w:r>
      <w:r w:rsidR="0025317A">
        <w:t>Focşani-63; Vidra-14; Mărășești-</w:t>
      </w:r>
      <w:r w:rsidRPr="0072513A">
        <w:t>13; Adjud-12; Bolotești-9; Guge</w:t>
      </w:r>
      <w:r w:rsidR="0025317A">
        <w:t xml:space="preserve">sti, Ruginești, </w:t>
      </w:r>
      <w:r w:rsidRPr="0072513A">
        <w:t>Urechești-</w:t>
      </w:r>
      <w:r w:rsidR="0025317A">
        <w:t xml:space="preserve">câte </w:t>
      </w:r>
      <w:r w:rsidRPr="0072513A">
        <w:t>8</w:t>
      </w:r>
      <w:r w:rsidR="0025317A">
        <w:t xml:space="preserve"> incendii</w:t>
      </w:r>
      <w:r w:rsidRPr="0072513A">
        <w:t>.</w:t>
      </w:r>
    </w:p>
    <w:p w:rsidR="00CB6C85" w:rsidRPr="0072513A" w:rsidRDefault="00CB6C85" w:rsidP="00CB6C85">
      <w:pPr>
        <w:ind w:left="567" w:firstLine="567"/>
        <w:jc w:val="both"/>
      </w:pPr>
      <w:r w:rsidRPr="0072513A">
        <w:rPr>
          <w:b/>
          <w:bCs/>
        </w:rPr>
        <w:t xml:space="preserve">Timpul </w:t>
      </w:r>
      <w:r w:rsidRPr="0025317A">
        <w:rPr>
          <w:b/>
          <w:bCs/>
        </w:rPr>
        <w:t>mediu</w:t>
      </w:r>
      <w:r w:rsidRPr="0025317A">
        <w:rPr>
          <w:b/>
        </w:rPr>
        <w:t xml:space="preserve"> de răspuns</w:t>
      </w:r>
      <w:r w:rsidRPr="0072513A">
        <w:t xml:space="preserve"> la incendii a fost de 15 minute şi 48 secunde, </w:t>
      </w:r>
      <w:r w:rsidRPr="0072513A">
        <w:rPr>
          <w:b/>
          <w:bCs/>
        </w:rPr>
        <w:t>iar timpul mediu de intervenţie</w:t>
      </w:r>
      <w:r w:rsidRPr="0072513A">
        <w:t xml:space="preserve"> a fost de 121 minute.</w:t>
      </w:r>
    </w:p>
    <w:p w:rsidR="00CB6C85" w:rsidRPr="0072513A" w:rsidRDefault="0025317A" w:rsidP="00CB6C85">
      <w:pPr>
        <w:autoSpaceDE w:val="0"/>
        <w:autoSpaceDN w:val="0"/>
        <w:adjustRightInd w:val="0"/>
        <w:ind w:left="567" w:firstLine="567"/>
        <w:jc w:val="both"/>
      </w:pPr>
      <w:r>
        <w:t>De asemenea, s-au produs</w:t>
      </w:r>
      <w:r w:rsidR="00CB6C85" w:rsidRPr="0072513A">
        <w:rPr>
          <w:b/>
          <w:bCs/>
        </w:rPr>
        <w:t xml:space="preserve"> 205</w:t>
      </w:r>
      <w:r w:rsidR="00CB6C85" w:rsidRPr="0072513A">
        <w:t xml:space="preserve"> incendii de vegetaţie şi altele faţă de 234în 2017, î</w:t>
      </w:r>
      <w:r>
        <w:t>nregistrându-se o scădere de 12,</w:t>
      </w:r>
      <w:r w:rsidR="00CB6C85" w:rsidRPr="0072513A">
        <w:t>39 %.</w:t>
      </w:r>
    </w:p>
    <w:p w:rsidR="00CB6C85" w:rsidRPr="0072513A" w:rsidRDefault="00CB6C85" w:rsidP="00CB6C85">
      <w:pPr>
        <w:autoSpaceDE w:val="0"/>
        <w:autoSpaceDN w:val="0"/>
        <w:adjustRightInd w:val="0"/>
        <w:ind w:left="567" w:firstLine="567"/>
        <w:jc w:val="both"/>
      </w:pPr>
      <w:r w:rsidRPr="0072513A">
        <w:t>Cele mai multe incendii de vegetaţie au avut loc pe razele administrat</w:t>
      </w:r>
      <w:r w:rsidR="0025317A">
        <w:t xml:space="preserve">iv-teritoriale ale </w:t>
      </w:r>
      <w:r w:rsidRPr="0072513A">
        <w:t>localităţi</w:t>
      </w:r>
      <w:r w:rsidR="0025317A">
        <w:t>lor</w:t>
      </w:r>
      <w:r w:rsidRPr="0072513A">
        <w:t xml:space="preserve">: </w:t>
      </w:r>
      <w:r w:rsidR="0025317A">
        <w:rPr>
          <w:bCs/>
        </w:rPr>
        <w:t>Focșani-24, Panciu-23, Vânători-14, Adjud-13, Mărășești-12 și Tătăranu-</w:t>
      </w:r>
      <w:r w:rsidRPr="0072513A">
        <w:rPr>
          <w:bCs/>
        </w:rPr>
        <w:t>9.</w:t>
      </w:r>
    </w:p>
    <w:p w:rsidR="00CB6C85" w:rsidRDefault="00CB6C85" w:rsidP="00CB6C85">
      <w:pPr>
        <w:tabs>
          <w:tab w:val="left" w:pos="360"/>
          <w:tab w:val="center" w:pos="5146"/>
        </w:tabs>
        <w:ind w:left="720"/>
        <w:jc w:val="center"/>
        <w:rPr>
          <w:b/>
          <w:bCs/>
          <w:i/>
          <w:iCs/>
          <w:sz w:val="28"/>
          <w:szCs w:val="28"/>
          <w:u w:val="single"/>
        </w:rPr>
      </w:pPr>
    </w:p>
    <w:p w:rsidR="00CB6C85" w:rsidRPr="0025317A" w:rsidRDefault="00B915E1" w:rsidP="0025317A">
      <w:pPr>
        <w:tabs>
          <w:tab w:val="left" w:pos="360"/>
          <w:tab w:val="center" w:pos="5146"/>
        </w:tabs>
        <w:ind w:left="567"/>
        <w:jc w:val="both"/>
        <w:rPr>
          <w:b/>
          <w:bCs/>
          <w:iCs/>
          <w:szCs w:val="28"/>
        </w:rPr>
      </w:pPr>
      <w:r w:rsidRPr="00F977A6">
        <w:rPr>
          <w:b/>
          <w:bCs/>
          <w:iCs/>
          <w:szCs w:val="28"/>
        </w:rPr>
        <w:t xml:space="preserve">INTERVENŢII PENTRU </w:t>
      </w:r>
      <w:r w:rsidR="0025317A">
        <w:rPr>
          <w:b/>
          <w:bCs/>
          <w:iCs/>
          <w:szCs w:val="28"/>
        </w:rPr>
        <w:t xml:space="preserve">LIMITAREA EFECTELOR FENOMENELOR </w:t>
      </w:r>
      <w:r w:rsidRPr="00F977A6">
        <w:rPr>
          <w:b/>
          <w:bCs/>
          <w:iCs/>
          <w:szCs w:val="28"/>
        </w:rPr>
        <w:t>METEOROLOGICE PERICULOASE</w:t>
      </w:r>
    </w:p>
    <w:p w:rsidR="00CB6C85" w:rsidRPr="00F977A6" w:rsidRDefault="00CB6C85" w:rsidP="00CB6C85">
      <w:pPr>
        <w:tabs>
          <w:tab w:val="left" w:pos="360"/>
        </w:tabs>
        <w:ind w:left="567" w:firstLine="567"/>
        <w:jc w:val="both"/>
      </w:pPr>
      <w:r w:rsidRPr="00F977A6">
        <w:t>Pentru limitarea şi înlăturarea efectelor provocate de manifestarea fenomenelor meteorologice periculoase, inspectoratul a acţionat pentru:</w:t>
      </w:r>
    </w:p>
    <w:p w:rsidR="00CB6C85" w:rsidRPr="00F977A6" w:rsidRDefault="00CB6C85" w:rsidP="00CB6C85">
      <w:pPr>
        <w:numPr>
          <w:ilvl w:val="0"/>
          <w:numId w:val="38"/>
        </w:numPr>
        <w:tabs>
          <w:tab w:val="clear" w:pos="0"/>
          <w:tab w:val="num" w:pos="1080"/>
        </w:tabs>
        <w:ind w:left="567" w:firstLine="567"/>
        <w:jc w:val="both"/>
      </w:pPr>
      <w:r w:rsidRPr="00F977A6">
        <w:t>monitorizarea evoluţiei fenomenelor meteorologice de pe raza judeţului;</w:t>
      </w:r>
    </w:p>
    <w:p w:rsidR="003C2F9A" w:rsidRPr="00F977A6" w:rsidRDefault="003C2F9A" w:rsidP="003C2F9A">
      <w:pPr>
        <w:numPr>
          <w:ilvl w:val="0"/>
          <w:numId w:val="38"/>
        </w:numPr>
        <w:tabs>
          <w:tab w:val="clear" w:pos="0"/>
          <w:tab w:val="num" w:pos="1080"/>
        </w:tabs>
        <w:ind w:left="567" w:firstLine="567"/>
        <w:jc w:val="both"/>
      </w:pPr>
      <w:r w:rsidRPr="00F977A6">
        <w:t>intervenţia operativă, cu ajutorul autovehiculelor şenilate, pentru evacuarea persoanelor care necesi</w:t>
      </w:r>
      <w:r>
        <w:t>tau ajutor medical de urgenţă și</w:t>
      </w:r>
      <w:r w:rsidRPr="00F977A6">
        <w:t xml:space="preserve"> care</w:t>
      </w:r>
      <w:r>
        <w:t>,</w:t>
      </w:r>
      <w:r w:rsidRPr="00F977A6">
        <w:t xml:space="preserve"> din cauza căderilor masive de zăpadă</w:t>
      </w:r>
      <w:r>
        <w:t>,</w:t>
      </w:r>
      <w:r w:rsidRPr="00F977A6">
        <w:t xml:space="preserve"> nu puteau fi evacuate pe căile rutiere de transport;</w:t>
      </w:r>
    </w:p>
    <w:p w:rsidR="003C2F9A" w:rsidRPr="00F977A6" w:rsidRDefault="003C2F9A" w:rsidP="003C2F9A">
      <w:pPr>
        <w:numPr>
          <w:ilvl w:val="0"/>
          <w:numId w:val="38"/>
        </w:numPr>
        <w:tabs>
          <w:tab w:val="left" w:pos="1080"/>
        </w:tabs>
        <w:ind w:left="567" w:firstLine="567"/>
        <w:jc w:val="both"/>
      </w:pPr>
      <w:r w:rsidRPr="00F977A6">
        <w:t xml:space="preserve">intervenţia pentru evacuarea apei acumulate în </w:t>
      </w:r>
      <w:r>
        <w:t>curţi, case sau subsoluri ale</w:t>
      </w:r>
      <w:r w:rsidRPr="00F977A6">
        <w:t xml:space="preserve"> unor instituţii pu</w:t>
      </w:r>
      <w:r>
        <w:t>blice ori blocuri</w:t>
      </w:r>
      <w:r w:rsidRPr="00F977A6">
        <w:t xml:space="preserve"> de locuinţe, ca urm</w:t>
      </w:r>
      <w:r>
        <w:t>are a precipitaţiilor abundente;</w:t>
      </w:r>
    </w:p>
    <w:p w:rsidR="00CB6C85" w:rsidRPr="00F977A6" w:rsidRDefault="00CB6C85" w:rsidP="00CB6C85">
      <w:pPr>
        <w:numPr>
          <w:ilvl w:val="0"/>
          <w:numId w:val="38"/>
        </w:numPr>
        <w:tabs>
          <w:tab w:val="clear" w:pos="0"/>
          <w:tab w:val="num" w:pos="1080"/>
        </w:tabs>
        <w:ind w:left="567" w:firstLine="567"/>
        <w:jc w:val="both"/>
      </w:pPr>
      <w:r w:rsidRPr="00F977A6">
        <w:t>asigurarea fluxului informaţional decizional la nivelul structurilor implicate în gestionar</w:t>
      </w:r>
      <w:r w:rsidR="003C2F9A">
        <w:t>ea situaţiilor de urgenţă, prin</w:t>
      </w:r>
      <w:r w:rsidRPr="00F977A6">
        <w:t>:</w:t>
      </w:r>
    </w:p>
    <w:p w:rsidR="00CB6C85" w:rsidRPr="00F977A6" w:rsidRDefault="00CB6C85" w:rsidP="001278F4">
      <w:pPr>
        <w:numPr>
          <w:ilvl w:val="0"/>
          <w:numId w:val="37"/>
        </w:numPr>
        <w:tabs>
          <w:tab w:val="clear" w:pos="0"/>
          <w:tab w:val="num" w:pos="1440"/>
        </w:tabs>
        <w:ind w:left="1134" w:firstLine="567"/>
        <w:jc w:val="both"/>
      </w:pPr>
      <w:r w:rsidRPr="00F977A6">
        <w:t>participarea şi asigurarea secretariatului tehnic pentru şedinţele Comitetului Judeţean pentru Situaţii de Urgenţă;</w:t>
      </w:r>
    </w:p>
    <w:p w:rsidR="00CB6C85" w:rsidRPr="00F977A6" w:rsidRDefault="00CB6C85" w:rsidP="001278F4">
      <w:pPr>
        <w:numPr>
          <w:ilvl w:val="0"/>
          <w:numId w:val="37"/>
        </w:numPr>
        <w:tabs>
          <w:tab w:val="clear" w:pos="0"/>
          <w:tab w:val="num" w:pos="1440"/>
        </w:tabs>
        <w:ind w:left="1134" w:firstLine="567"/>
        <w:jc w:val="both"/>
      </w:pPr>
      <w:r w:rsidRPr="00F977A6">
        <w:t>asigurarea conducerii Centrului Judeţean de Coordonare şi Conducere a Intervenţie</w:t>
      </w:r>
      <w:r w:rsidR="003C2F9A">
        <w:t>i</w:t>
      </w:r>
      <w:r w:rsidRPr="00F977A6">
        <w:t xml:space="preserve"> constituit la nivelul Comitetului Judeţean pentru Situaţii de Urg</w:t>
      </w:r>
      <w:r w:rsidR="003C2F9A">
        <w:t>enţă;</w:t>
      </w:r>
    </w:p>
    <w:p w:rsidR="00CB6C85" w:rsidRPr="00F977A6" w:rsidRDefault="00CB6C85" w:rsidP="001278F4">
      <w:pPr>
        <w:numPr>
          <w:ilvl w:val="0"/>
          <w:numId w:val="37"/>
        </w:numPr>
        <w:tabs>
          <w:tab w:val="clear" w:pos="0"/>
          <w:tab w:val="num" w:pos="1440"/>
        </w:tabs>
        <w:ind w:left="1134" w:firstLine="567"/>
        <w:jc w:val="both"/>
      </w:pPr>
      <w:r w:rsidRPr="00F977A6">
        <w:t>centralizarea şi transmiterea prin aplicaţiile informatice la eşaloanele superioare a situaţiilor şi acţiunilor întreprinse la nivelul judeţului;</w:t>
      </w:r>
    </w:p>
    <w:p w:rsidR="00B915E1" w:rsidRDefault="003C2F9A" w:rsidP="0093328A">
      <w:pPr>
        <w:numPr>
          <w:ilvl w:val="0"/>
          <w:numId w:val="37"/>
        </w:numPr>
        <w:tabs>
          <w:tab w:val="clear" w:pos="0"/>
          <w:tab w:val="num" w:pos="1440"/>
        </w:tabs>
        <w:ind w:left="1134" w:firstLine="567"/>
        <w:jc w:val="both"/>
      </w:pPr>
      <w:r>
        <w:t>înştiinţarea CLSU şi informarea</w:t>
      </w:r>
      <w:r w:rsidR="00CB6C85" w:rsidRPr="00F977A6">
        <w:t xml:space="preserve"> membrilor CJSU despre emiterea atenţionărilor/avertizărilor meteorologice şi a mă</w:t>
      </w:r>
      <w:r>
        <w:t>surilor ce se impun a fi luate.</w:t>
      </w:r>
    </w:p>
    <w:p w:rsidR="00CF543A" w:rsidRDefault="00CF543A" w:rsidP="00B915E1">
      <w:pPr>
        <w:jc w:val="center"/>
      </w:pPr>
    </w:p>
    <w:p w:rsidR="003C2F9A" w:rsidRDefault="003C2F9A" w:rsidP="00B915E1">
      <w:pPr>
        <w:jc w:val="center"/>
      </w:pPr>
    </w:p>
    <w:p w:rsidR="00B838D6" w:rsidRDefault="00B838D6" w:rsidP="00B915E1">
      <w:pPr>
        <w:jc w:val="center"/>
      </w:pPr>
    </w:p>
    <w:p w:rsidR="00B838D6" w:rsidRDefault="00B838D6" w:rsidP="00B915E1">
      <w:pPr>
        <w:jc w:val="center"/>
      </w:pPr>
    </w:p>
    <w:p w:rsidR="00B838D6" w:rsidRDefault="00B838D6" w:rsidP="00B915E1">
      <w:pPr>
        <w:jc w:val="center"/>
      </w:pPr>
    </w:p>
    <w:p w:rsidR="00B838D6" w:rsidRDefault="00B838D6" w:rsidP="00B915E1">
      <w:pPr>
        <w:jc w:val="center"/>
      </w:pPr>
    </w:p>
    <w:p w:rsidR="00B838D6" w:rsidRDefault="00B838D6" w:rsidP="00B915E1">
      <w:pPr>
        <w:jc w:val="center"/>
      </w:pPr>
    </w:p>
    <w:p w:rsidR="00CB6C85" w:rsidRPr="0050577C" w:rsidRDefault="00493BF0" w:rsidP="00493459">
      <w:pPr>
        <w:ind w:firstLine="567"/>
        <w:jc w:val="center"/>
        <w:rPr>
          <w:color w:val="FF0000"/>
          <w:sz w:val="28"/>
        </w:rPr>
      </w:pPr>
      <w:r>
        <w:pict>
          <v:shape id="_x0000_i1033" type="#_x0000_t164" style="width:358.6pt;height:28.4pt" fillcolor="#c00000">
            <v:shadow color="#868686"/>
            <v:textpath style="font-family:&quot;Garamond&quot;;font-size:18pt;v-text-kern:t" trim="t" fitpath="t" xscale="f" string="IV. PROTECTIE CIVILĂ"/>
          </v:shape>
        </w:pict>
      </w:r>
    </w:p>
    <w:p w:rsidR="00B915E1" w:rsidRDefault="00B915E1" w:rsidP="00700995">
      <w:pPr>
        <w:ind w:firstLine="633"/>
        <w:rPr>
          <w:b/>
          <w:sz w:val="28"/>
        </w:rPr>
      </w:pPr>
    </w:p>
    <w:p w:rsidR="00B915E1" w:rsidRDefault="00B915E1" w:rsidP="00B915E1">
      <w:pPr>
        <w:ind w:firstLine="633"/>
        <w:jc w:val="center"/>
        <w:rPr>
          <w:color w:val="FF0000"/>
        </w:rPr>
      </w:pPr>
    </w:p>
    <w:p w:rsidR="00B915E1" w:rsidRDefault="00493BF0" w:rsidP="00B915E1">
      <w:pPr>
        <w:ind w:firstLine="633"/>
        <w:jc w:val="center"/>
        <w:rPr>
          <w:color w:val="FF0000"/>
        </w:rPr>
      </w:pPr>
      <w:r w:rsidRPr="00493BF0">
        <w:rPr>
          <w:color w:val="FF0000"/>
        </w:rPr>
        <w:pict>
          <v:shape id="_x0000_i1034" type="#_x0000_t136" style="width:276.25pt;height:13.85pt" fillcolor="blue">
            <v:shadow color="#868686"/>
            <v:textpath style="font-family:&quot;Times New Roman&quot;;font-size:18pt;font-weight:bold;v-text-kern:t" trim="t" fitpath="t" string="IV.1. CONTROL RISCURI LA DEZASTRE"/>
          </v:shape>
        </w:pict>
      </w:r>
    </w:p>
    <w:p w:rsidR="00B915E1" w:rsidRDefault="00B915E1" w:rsidP="00B915E1">
      <w:pPr>
        <w:ind w:firstLine="633"/>
        <w:jc w:val="center"/>
        <w:rPr>
          <w:b/>
          <w:sz w:val="28"/>
        </w:rPr>
      </w:pPr>
    </w:p>
    <w:p w:rsidR="00CF11F1" w:rsidRDefault="00CF11F1" w:rsidP="00CF11F1">
      <w:pPr>
        <w:ind w:left="633" w:firstLine="708"/>
        <w:jc w:val="both"/>
      </w:pPr>
      <w:r w:rsidRPr="00CF11F1">
        <w:rPr>
          <w:lang w:val="sah-RU"/>
        </w:rPr>
        <w:t>Pentru verificarea stării tehnice şi funcţionale a construcţiilor hidrotehnice cu rol d</w:t>
      </w:r>
      <w:r>
        <w:rPr>
          <w:lang w:val="sah-RU"/>
        </w:rPr>
        <w:t>e apărare împotriva inundaţiilo</w:t>
      </w:r>
      <w:r>
        <w:t xml:space="preserve">r, a fost efectuat </w:t>
      </w:r>
      <w:r w:rsidR="00D1609D" w:rsidRPr="00CF11F1">
        <w:rPr>
          <w:lang w:val="sah-RU"/>
        </w:rPr>
        <w:t>un control comun cu reprezenta</w:t>
      </w:r>
      <w:r w:rsidRPr="00CF11F1">
        <w:rPr>
          <w:lang w:val="sah-RU"/>
        </w:rPr>
        <w:t>nţii Ministerului Mediului şi Pă</w:t>
      </w:r>
      <w:r w:rsidR="00D1609D" w:rsidRPr="00CF11F1">
        <w:rPr>
          <w:lang w:val="sah-RU"/>
        </w:rPr>
        <w:t>du</w:t>
      </w:r>
      <w:r w:rsidRPr="00CF11F1">
        <w:rPr>
          <w:lang w:val="sah-RU"/>
        </w:rPr>
        <w:t>rilor, Administraţiei Naţionale-</w:t>
      </w:r>
      <w:r>
        <w:rPr>
          <w:lang w:val="sah-RU"/>
        </w:rPr>
        <w:t>Apele Române, Administaţi</w:t>
      </w:r>
      <w:r>
        <w:t>ei</w:t>
      </w:r>
      <w:r>
        <w:rPr>
          <w:lang w:val="sah-RU"/>
        </w:rPr>
        <w:t xml:space="preserve"> Naţional</w:t>
      </w:r>
      <w:r>
        <w:t>e</w:t>
      </w:r>
      <w:r w:rsidR="00D1609D" w:rsidRPr="00CF11F1">
        <w:rPr>
          <w:lang w:val="sah-RU"/>
        </w:rPr>
        <w:t xml:space="preserve"> a Îmbunătăţilor Funciare, S.C. Hidr</w:t>
      </w:r>
      <w:r w:rsidRPr="00CF11F1">
        <w:rPr>
          <w:lang w:val="sah-RU"/>
        </w:rPr>
        <w:t>oelectrica S.A. și S.G.A. Vrancea.</w:t>
      </w:r>
    </w:p>
    <w:p w:rsidR="0072513A" w:rsidRPr="00CF11F1" w:rsidRDefault="00CF11F1" w:rsidP="00CF11F1">
      <w:pPr>
        <w:ind w:left="633" w:firstLine="708"/>
        <w:jc w:val="both"/>
        <w:rPr>
          <w:lang w:val="sah-RU"/>
        </w:rPr>
      </w:pPr>
      <w:r>
        <w:t xml:space="preserve">De asemenea, </w:t>
      </w:r>
      <w:r w:rsidR="0072513A" w:rsidRPr="0072513A">
        <w:t>au fost planificate</w:t>
      </w:r>
      <w:r w:rsidR="001F4C08">
        <w:t xml:space="preserve">, </w:t>
      </w:r>
      <w:r w:rsidR="001F4C08" w:rsidRPr="0072513A">
        <w:t>organizate</w:t>
      </w:r>
      <w:r w:rsidR="001F4C08">
        <w:t xml:space="preserve"> și executate</w:t>
      </w:r>
      <w:r w:rsidR="0072513A" w:rsidRPr="00CF11F1">
        <w:rPr>
          <w:b/>
        </w:rPr>
        <w:t>24 exerciţii</w:t>
      </w:r>
      <w:r w:rsidR="0072513A" w:rsidRPr="0072513A">
        <w:t xml:space="preserve"> pe grupe de comune, pe tipuri</w:t>
      </w:r>
      <w:r>
        <w:t>le</w:t>
      </w:r>
      <w:r w:rsidR="0072513A" w:rsidRPr="0072513A">
        <w:t xml:space="preserve"> de riscuri identificate în zona de competenţă şi prevăzute în Planul de analiză şi acoperire a ri</w:t>
      </w:r>
      <w:r>
        <w:t xml:space="preserve">scurilor, </w:t>
      </w:r>
      <w:r w:rsidR="001F4C08">
        <w:t xml:space="preserve">fiind vizate </w:t>
      </w:r>
      <w:r w:rsidR="00AB59AD">
        <w:t>următoarele</w:t>
      </w:r>
      <w:r>
        <w:t>:</w:t>
      </w:r>
    </w:p>
    <w:p w:rsidR="0072513A" w:rsidRPr="0072513A" w:rsidRDefault="0072513A" w:rsidP="001F4C08">
      <w:pPr>
        <w:numPr>
          <w:ilvl w:val="0"/>
          <w:numId w:val="43"/>
        </w:numPr>
        <w:tabs>
          <w:tab w:val="clear" w:pos="585"/>
          <w:tab w:val="num" w:pos="1152"/>
        </w:tabs>
        <w:ind w:left="1176" w:firstLine="100"/>
        <w:jc w:val="both"/>
      </w:pPr>
      <w:r w:rsidRPr="0072513A">
        <w:t>Fenomene meteo periculoase (</w:t>
      </w:r>
      <w:r w:rsidRPr="00AB59AD">
        <w:rPr>
          <w:b/>
        </w:rPr>
        <w:t>ninsoare şi fenomene meteo asociate</w:t>
      </w:r>
      <w:r w:rsidRPr="0072513A">
        <w:t xml:space="preserve">) – 5 exerciţii; </w:t>
      </w:r>
    </w:p>
    <w:p w:rsidR="0072513A" w:rsidRPr="0072513A" w:rsidRDefault="00AB59AD" w:rsidP="001F4C08">
      <w:pPr>
        <w:numPr>
          <w:ilvl w:val="0"/>
          <w:numId w:val="43"/>
        </w:numPr>
        <w:tabs>
          <w:tab w:val="clear" w:pos="585"/>
          <w:tab w:val="num" w:pos="1152"/>
        </w:tabs>
        <w:ind w:left="1176" w:firstLine="100"/>
        <w:jc w:val="both"/>
      </w:pPr>
      <w:r>
        <w:t>Fenomene meteo periculoase (</w:t>
      </w:r>
      <w:r w:rsidR="0072513A" w:rsidRPr="00AB59AD">
        <w:rPr>
          <w:b/>
        </w:rPr>
        <w:t>ploi torenţiale şi fenomene meteo asociate</w:t>
      </w:r>
      <w:r w:rsidR="0072513A" w:rsidRPr="0072513A">
        <w:t>) – 7 exerciţii;</w:t>
      </w:r>
    </w:p>
    <w:p w:rsidR="0072513A" w:rsidRPr="0072513A" w:rsidRDefault="00AB59AD" w:rsidP="001F4C08">
      <w:pPr>
        <w:numPr>
          <w:ilvl w:val="0"/>
          <w:numId w:val="43"/>
        </w:numPr>
        <w:tabs>
          <w:tab w:val="clear" w:pos="585"/>
          <w:tab w:val="num" w:pos="1152"/>
        </w:tabs>
        <w:ind w:left="1176" w:firstLine="100"/>
        <w:jc w:val="both"/>
      </w:pPr>
      <w:r>
        <w:t>Fenomene meteo periculoase (</w:t>
      </w:r>
      <w:r w:rsidR="0072513A" w:rsidRPr="00AB59AD">
        <w:rPr>
          <w:b/>
        </w:rPr>
        <w:t>caniculă</w:t>
      </w:r>
      <w:r w:rsidR="0072513A" w:rsidRPr="0072513A">
        <w:t>) – 2 exerciţii;</w:t>
      </w:r>
    </w:p>
    <w:p w:rsidR="0072513A" w:rsidRPr="0072513A" w:rsidRDefault="0072513A" w:rsidP="001F4C08">
      <w:pPr>
        <w:numPr>
          <w:ilvl w:val="0"/>
          <w:numId w:val="43"/>
        </w:numPr>
        <w:tabs>
          <w:tab w:val="clear" w:pos="585"/>
          <w:tab w:val="num" w:pos="1152"/>
        </w:tabs>
        <w:ind w:left="1176" w:firstLine="100"/>
        <w:jc w:val="both"/>
      </w:pPr>
      <w:r w:rsidRPr="0072513A">
        <w:t>Incendii la fondul forestier – 3 exerciții;</w:t>
      </w:r>
    </w:p>
    <w:p w:rsidR="0072513A" w:rsidRPr="0072513A" w:rsidRDefault="0072513A" w:rsidP="001F4C08">
      <w:pPr>
        <w:numPr>
          <w:ilvl w:val="0"/>
          <w:numId w:val="43"/>
        </w:numPr>
        <w:tabs>
          <w:tab w:val="clear" w:pos="585"/>
          <w:tab w:val="num" w:pos="1152"/>
        </w:tabs>
        <w:ind w:left="1176" w:firstLine="100"/>
        <w:jc w:val="both"/>
      </w:pPr>
      <w:r w:rsidRPr="0072513A">
        <w:t>Accidente, avarii, explozii şi incendii în activităţi de transport – 4 exerciţii;</w:t>
      </w:r>
    </w:p>
    <w:p w:rsidR="0072513A" w:rsidRPr="0072513A" w:rsidRDefault="0072513A" w:rsidP="001F4C08">
      <w:pPr>
        <w:numPr>
          <w:ilvl w:val="0"/>
          <w:numId w:val="43"/>
        </w:numPr>
        <w:tabs>
          <w:tab w:val="clear" w:pos="585"/>
          <w:tab w:val="num" w:pos="1152"/>
        </w:tabs>
        <w:ind w:left="1176" w:firstLine="100"/>
        <w:jc w:val="both"/>
      </w:pPr>
      <w:r w:rsidRPr="0072513A">
        <w:t>Cutremure de pământ – 2 exerciții;</w:t>
      </w:r>
    </w:p>
    <w:p w:rsidR="0072513A" w:rsidRPr="0072513A" w:rsidRDefault="0072513A" w:rsidP="00AB59AD">
      <w:pPr>
        <w:numPr>
          <w:ilvl w:val="0"/>
          <w:numId w:val="43"/>
        </w:numPr>
        <w:tabs>
          <w:tab w:val="clear" w:pos="585"/>
          <w:tab w:val="num" w:pos="1152"/>
        </w:tabs>
        <w:ind w:left="1176" w:firstLine="100"/>
        <w:jc w:val="both"/>
      </w:pPr>
      <w:r w:rsidRPr="0072513A">
        <w:t>A</w:t>
      </w:r>
      <w:r w:rsidR="00AB59AD">
        <w:t>lunecări de teren – 1 exercițiu.</w:t>
      </w:r>
    </w:p>
    <w:p w:rsidR="00D1609D" w:rsidRPr="0072513A" w:rsidRDefault="00153D4E" w:rsidP="00E77C2D">
      <w:pPr>
        <w:ind w:left="633" w:firstLine="708"/>
        <w:jc w:val="both"/>
      </w:pPr>
      <w:r>
        <w:t xml:space="preserve">Inventarul județului </w:t>
      </w:r>
      <w:r w:rsidRPr="0072513A">
        <w:t>cu operatorii de tip SEVE</w:t>
      </w:r>
      <w:r>
        <w:t>SO s-a modificat,</w:t>
      </w:r>
      <w:r w:rsidRPr="0072513A">
        <w:t xml:space="preserve"> prin introducerea obiect</w:t>
      </w:r>
      <w:r>
        <w:t>ivului S.C. VRANCART S.A. ADJUD î</w:t>
      </w:r>
      <w:r w:rsidR="00D1609D" w:rsidRPr="0072513A">
        <w:t xml:space="preserve">ncepând cu luna octombrie 2018și </w:t>
      </w:r>
      <w:r w:rsidRPr="0072513A">
        <w:t>prin scoaterea obiectivului S.C. HYPPO GAS S.R.L. (punct de lucru comuna Tătăranu)</w:t>
      </w:r>
      <w:r>
        <w:t xml:space="preserve"> începând </w:t>
      </w:r>
      <w:r w:rsidR="00D1609D" w:rsidRPr="0072513A">
        <w:t xml:space="preserve">cu </w:t>
      </w:r>
      <w:r>
        <w:t>luna noiembrie 2018</w:t>
      </w:r>
      <w:r w:rsidR="00D1609D" w:rsidRPr="0072513A">
        <w:t>.</w:t>
      </w:r>
    </w:p>
    <w:p w:rsidR="005E6C5C" w:rsidRDefault="00153D4E" w:rsidP="0072513A">
      <w:pPr>
        <w:pStyle w:val="ListParagraph"/>
        <w:spacing w:line="276" w:lineRule="auto"/>
        <w:ind w:firstLine="621"/>
        <w:jc w:val="both"/>
      </w:pPr>
      <w:r>
        <w:t xml:space="preserve">Privind </w:t>
      </w:r>
      <w:r w:rsidRPr="0072513A">
        <w:t>tra</w:t>
      </w:r>
      <w:r>
        <w:t>nsportul deșeurilor periculoase a</w:t>
      </w:r>
      <w:r w:rsidR="005E6C5C" w:rsidRPr="0072513A">
        <w:t xml:space="preserve">u </w:t>
      </w:r>
      <w:r w:rsidR="001F4C08">
        <w:t xml:space="preserve">fost </w:t>
      </w:r>
      <w:r w:rsidRPr="0072513A">
        <w:t xml:space="preserve">monitorizate </w:t>
      </w:r>
      <w:r w:rsidRPr="0072513A">
        <w:rPr>
          <w:b/>
        </w:rPr>
        <w:t xml:space="preserve">3.217 </w:t>
      </w:r>
      <w:r w:rsidRPr="00153D4E">
        <w:t>astfel de transporturi</w:t>
      </w:r>
      <w:r>
        <w:t xml:space="preserve">și </w:t>
      </w:r>
      <w:r w:rsidR="005E6C5C" w:rsidRPr="0072513A">
        <w:t>avizat</w:t>
      </w:r>
      <w:r w:rsidR="001F4C08">
        <w:t>e</w:t>
      </w:r>
      <w:r w:rsidRPr="00153D4E">
        <w:rPr>
          <w:b/>
        </w:rPr>
        <w:t>61</w:t>
      </w:r>
      <w:r>
        <w:t xml:space="preserve"> de rute.</w:t>
      </w:r>
    </w:p>
    <w:p w:rsidR="00B838D6" w:rsidRDefault="00B838D6" w:rsidP="0072513A">
      <w:pPr>
        <w:pStyle w:val="ListParagraph"/>
        <w:spacing w:line="276" w:lineRule="auto"/>
        <w:ind w:firstLine="621"/>
        <w:jc w:val="both"/>
      </w:pPr>
    </w:p>
    <w:p w:rsidR="00B838D6" w:rsidRPr="0072513A" w:rsidRDefault="00B838D6" w:rsidP="0072513A">
      <w:pPr>
        <w:pStyle w:val="ListParagraph"/>
        <w:spacing w:line="276" w:lineRule="auto"/>
        <w:ind w:firstLine="621"/>
        <w:jc w:val="both"/>
      </w:pPr>
    </w:p>
    <w:p w:rsidR="00B915E1" w:rsidRPr="0050577C" w:rsidRDefault="00B915E1" w:rsidP="003979AC">
      <w:pPr>
        <w:rPr>
          <w:color w:val="FF0000"/>
          <w:sz w:val="28"/>
        </w:rPr>
      </w:pPr>
    </w:p>
    <w:p w:rsidR="00B915E1" w:rsidRDefault="00493BF0" w:rsidP="00B915E1">
      <w:pPr>
        <w:ind w:firstLine="633"/>
        <w:jc w:val="center"/>
        <w:rPr>
          <w:color w:val="FF0000"/>
        </w:rPr>
      </w:pPr>
      <w:r w:rsidRPr="00493BF0">
        <w:rPr>
          <w:color w:val="FF0000"/>
        </w:rPr>
        <w:pict>
          <v:shape id="_x0000_i1035" type="#_x0000_t136" style="width:263.75pt;height:16.6pt" fillcolor="blue">
            <v:shadow color="#868686"/>
            <v:textpath style="font-family:&quot;Times New Roman&quot;;font-size:18pt;font-weight:bold;v-text-kern:t" trim="t" fitpath="t" string="IV.2. ÎN DOMENIUL OPERATIV"/>
          </v:shape>
        </w:pict>
      </w:r>
    </w:p>
    <w:p w:rsidR="00B915E1" w:rsidRPr="00144128" w:rsidRDefault="00B915E1" w:rsidP="00B915E1">
      <w:pPr>
        <w:ind w:firstLine="633"/>
        <w:jc w:val="center"/>
        <w:rPr>
          <w:b/>
          <w:sz w:val="28"/>
        </w:rPr>
      </w:pPr>
    </w:p>
    <w:p w:rsidR="00425CB5" w:rsidRPr="00425CB5" w:rsidRDefault="00637578" w:rsidP="00425CB5">
      <w:pPr>
        <w:autoSpaceDE w:val="0"/>
        <w:autoSpaceDN w:val="0"/>
        <w:adjustRightInd w:val="0"/>
        <w:ind w:left="567" w:firstLine="720"/>
        <w:jc w:val="both"/>
      </w:pPr>
      <w:r>
        <w:t>C</w:t>
      </w:r>
      <w:r w:rsidR="001101EB">
        <w:t>ele</w:t>
      </w:r>
      <w:r w:rsidR="00425CB5" w:rsidRPr="00425CB5">
        <w:rPr>
          <w:b/>
          <w:bCs/>
        </w:rPr>
        <w:t>248</w:t>
      </w:r>
      <w:r w:rsidR="00425CB5" w:rsidRPr="00425CB5">
        <w:rPr>
          <w:bCs/>
        </w:rPr>
        <w:t>intervenţii pentru alte situaţii de urgenţă</w:t>
      </w:r>
      <w:r>
        <w:t xml:space="preserve"> reprezintă, în principal, misiuni pentru</w:t>
      </w:r>
      <w:r w:rsidR="001101EB">
        <w:t xml:space="preserve">: </w:t>
      </w:r>
      <w:r>
        <w:rPr>
          <w:b/>
        </w:rPr>
        <w:t>124-</w:t>
      </w:r>
      <w:r w:rsidR="00425CB5" w:rsidRPr="00637578">
        <w:rPr>
          <w:bCs/>
        </w:rPr>
        <w:t>asanarea</w:t>
      </w:r>
      <w:r w:rsidR="00425CB5" w:rsidRPr="00425CB5">
        <w:rPr>
          <w:bCs/>
        </w:rPr>
        <w:t xml:space="preserve"> teritoriului de muniţie </w:t>
      </w:r>
      <w:r w:rsidR="001101EB">
        <w:rPr>
          <w:bCs/>
        </w:rPr>
        <w:t xml:space="preserve">rămasă </w:t>
      </w:r>
      <w:r w:rsidR="00425CB5" w:rsidRPr="00425CB5">
        <w:rPr>
          <w:bCs/>
        </w:rPr>
        <w:t xml:space="preserve">neexplodată, </w:t>
      </w:r>
      <w:r>
        <w:rPr>
          <w:b/>
        </w:rPr>
        <w:t>58-</w:t>
      </w:r>
      <w:r w:rsidR="001101EB" w:rsidRPr="00637578">
        <w:t>a</w:t>
      </w:r>
      <w:r w:rsidR="001101EB">
        <w:t xml:space="preserve">sigurarea măsurilor specifice pe timpul </w:t>
      </w:r>
      <w:r w:rsidR="00425CB5" w:rsidRPr="00425CB5">
        <w:t>evenimente</w:t>
      </w:r>
      <w:r w:rsidR="001101EB">
        <w:t>lor</w:t>
      </w:r>
      <w:r w:rsidR="00425CB5" w:rsidRPr="00425CB5">
        <w:t xml:space="preserve"> publice de amploare, </w:t>
      </w:r>
      <w:r>
        <w:rPr>
          <w:b/>
        </w:rPr>
        <w:t>50-</w:t>
      </w:r>
      <w:r w:rsidR="001101EB">
        <w:rPr>
          <w:bCs/>
        </w:rPr>
        <w:t xml:space="preserve">intervenții la </w:t>
      </w:r>
      <w:r w:rsidR="001101EB">
        <w:t>inundaţii</w:t>
      </w:r>
      <w:r w:rsidR="00425CB5" w:rsidRPr="00425CB5">
        <w:t xml:space="preserve">, </w:t>
      </w:r>
      <w:r>
        <w:rPr>
          <w:b/>
        </w:rPr>
        <w:t>6-</w:t>
      </w:r>
      <w:r w:rsidR="00425CB5" w:rsidRPr="00425CB5">
        <w:t xml:space="preserve">distrugerea muniţiei asanate, </w:t>
      </w:r>
      <w:r w:rsidR="00425CB5" w:rsidRPr="00425CB5">
        <w:rPr>
          <w:b/>
        </w:rPr>
        <w:t>3</w:t>
      </w:r>
      <w:r>
        <w:rPr>
          <w:b/>
        </w:rPr>
        <w:t>-</w:t>
      </w:r>
      <w:r w:rsidR="001101EB">
        <w:rPr>
          <w:bCs/>
        </w:rPr>
        <w:t xml:space="preserve">intervenții pe timpul </w:t>
      </w:r>
      <w:r w:rsidR="001101EB">
        <w:t>manifestării</w:t>
      </w:r>
      <w:r w:rsidR="00425CB5" w:rsidRPr="00425CB5">
        <w:t xml:space="preserve"> fenome</w:t>
      </w:r>
      <w:r>
        <w:t>nelor meteorologice periculoase și</w:t>
      </w:r>
      <w:r w:rsidR="00425CB5" w:rsidRPr="00425CB5">
        <w:rPr>
          <w:b/>
        </w:rPr>
        <w:t>2</w:t>
      </w:r>
      <w:r>
        <w:rPr>
          <w:b/>
        </w:rPr>
        <w:t>-</w:t>
      </w:r>
      <w:r w:rsidR="001101EB">
        <w:rPr>
          <w:bCs/>
        </w:rPr>
        <w:t xml:space="preserve">intervenții la </w:t>
      </w:r>
      <w:r w:rsidR="001101EB">
        <w:t xml:space="preserve">alunecări </w:t>
      </w:r>
      <w:r>
        <w:t>de teren.</w:t>
      </w:r>
    </w:p>
    <w:p w:rsidR="0072513A" w:rsidRPr="00425CB5" w:rsidRDefault="006153B2" w:rsidP="00425CB5">
      <w:pPr>
        <w:autoSpaceDE w:val="0"/>
        <w:autoSpaceDN w:val="0"/>
        <w:adjustRightInd w:val="0"/>
        <w:ind w:left="567" w:firstLine="567"/>
        <w:jc w:val="both"/>
      </w:pPr>
      <w:r>
        <w:t>C</w:t>
      </w:r>
      <w:r w:rsidR="0072513A" w:rsidRPr="00425CB5">
        <w:t xml:space="preserve">antitatea şi tipul muniţiei asanate se prezintă astfel: </w:t>
      </w:r>
      <w:r w:rsidR="0072513A" w:rsidRPr="00425CB5">
        <w:rPr>
          <w:b/>
        </w:rPr>
        <w:t>274</w:t>
      </w:r>
      <w:r>
        <w:t>-</w:t>
      </w:r>
      <w:r w:rsidR="0072513A" w:rsidRPr="00425CB5">
        <w:t>proiectile,</w:t>
      </w:r>
      <w:r w:rsidR="0072513A" w:rsidRPr="00425CB5">
        <w:rPr>
          <w:b/>
        </w:rPr>
        <w:t xml:space="preserve"> 2</w:t>
      </w:r>
      <w:r>
        <w:t>-</w:t>
      </w:r>
      <w:r w:rsidR="0072513A" w:rsidRPr="00425CB5">
        <w:t xml:space="preserve">mine antipersonal, </w:t>
      </w:r>
      <w:r w:rsidR="0072513A" w:rsidRPr="00425CB5">
        <w:rPr>
          <w:b/>
        </w:rPr>
        <w:t>2</w:t>
      </w:r>
      <w:r>
        <w:rPr>
          <w:b/>
        </w:rPr>
        <w:t>.</w:t>
      </w:r>
      <w:r w:rsidR="0072513A" w:rsidRPr="00425CB5">
        <w:rPr>
          <w:b/>
        </w:rPr>
        <w:t>609</w:t>
      </w:r>
      <w:r>
        <w:t>-</w:t>
      </w:r>
      <w:r w:rsidR="0072513A" w:rsidRPr="00425CB5">
        <w:t xml:space="preserve">muniţie de infanterie/elemente de muniţie, </w:t>
      </w:r>
      <w:r w:rsidR="0072513A" w:rsidRPr="00425CB5">
        <w:rPr>
          <w:b/>
        </w:rPr>
        <w:t>27</w:t>
      </w:r>
      <w:r>
        <w:t>-</w:t>
      </w:r>
      <w:r w:rsidR="0072513A" w:rsidRPr="00425CB5">
        <w:t xml:space="preserve">grenade defensive, </w:t>
      </w:r>
      <w:r>
        <w:rPr>
          <w:b/>
        </w:rPr>
        <w:t>10-</w:t>
      </w:r>
      <w:r w:rsidRPr="00425CB5">
        <w:t>grenade ofensive</w:t>
      </w:r>
      <w:r>
        <w:t>,</w:t>
      </w:r>
      <w:r w:rsidR="0072513A" w:rsidRPr="00425CB5">
        <w:rPr>
          <w:b/>
        </w:rPr>
        <w:t>4</w:t>
      </w:r>
      <w:r>
        <w:t>-bombe</w:t>
      </w:r>
      <w:r w:rsidR="0072513A" w:rsidRPr="00425CB5">
        <w:t xml:space="preserve"> de artiler</w:t>
      </w:r>
      <w:r>
        <w:t xml:space="preserve">ie și </w:t>
      </w:r>
      <w:r w:rsidR="0072513A" w:rsidRPr="00425CB5">
        <w:rPr>
          <w:b/>
        </w:rPr>
        <w:t>8</w:t>
      </w:r>
      <w:r>
        <w:t>-</w:t>
      </w:r>
      <w:r w:rsidR="0072513A" w:rsidRPr="00425CB5">
        <w:t xml:space="preserve">bombe </w:t>
      </w:r>
      <w:r>
        <w:t xml:space="preserve">de </w:t>
      </w:r>
      <w:r w:rsidR="0072513A" w:rsidRPr="00425CB5">
        <w:t>aviaţie.</w:t>
      </w:r>
    </w:p>
    <w:p w:rsidR="00074B6B" w:rsidRDefault="00074B6B" w:rsidP="00074B6B">
      <w:pPr>
        <w:ind w:firstLine="633"/>
        <w:jc w:val="center"/>
      </w:pPr>
    </w:p>
    <w:p w:rsidR="00CF543A" w:rsidRDefault="00CF543A" w:rsidP="00074B6B">
      <w:pPr>
        <w:ind w:firstLine="633"/>
        <w:jc w:val="center"/>
      </w:pPr>
    </w:p>
    <w:p w:rsidR="00B838D6" w:rsidRDefault="00B838D6" w:rsidP="00074B6B">
      <w:pPr>
        <w:ind w:firstLine="633"/>
        <w:jc w:val="center"/>
      </w:pPr>
    </w:p>
    <w:p w:rsidR="00B838D6" w:rsidRDefault="00B838D6" w:rsidP="00074B6B">
      <w:pPr>
        <w:ind w:firstLine="633"/>
        <w:jc w:val="center"/>
      </w:pPr>
    </w:p>
    <w:p w:rsidR="00B838D6" w:rsidRDefault="00B838D6" w:rsidP="00074B6B">
      <w:pPr>
        <w:ind w:firstLine="633"/>
        <w:jc w:val="center"/>
      </w:pPr>
    </w:p>
    <w:p w:rsidR="00B838D6" w:rsidRDefault="00B838D6" w:rsidP="00074B6B">
      <w:pPr>
        <w:ind w:firstLine="633"/>
        <w:jc w:val="center"/>
      </w:pPr>
    </w:p>
    <w:p w:rsidR="00B838D6" w:rsidRDefault="00B838D6" w:rsidP="00074B6B">
      <w:pPr>
        <w:ind w:firstLine="633"/>
        <w:jc w:val="center"/>
      </w:pPr>
    </w:p>
    <w:p w:rsidR="00B838D6" w:rsidRDefault="00B838D6" w:rsidP="00074B6B">
      <w:pPr>
        <w:ind w:firstLine="633"/>
        <w:jc w:val="center"/>
      </w:pPr>
    </w:p>
    <w:p w:rsidR="00B838D6" w:rsidRDefault="00B838D6" w:rsidP="00074B6B">
      <w:pPr>
        <w:ind w:firstLine="633"/>
        <w:jc w:val="center"/>
      </w:pPr>
    </w:p>
    <w:p w:rsidR="00B838D6" w:rsidRDefault="00B838D6" w:rsidP="00074B6B">
      <w:pPr>
        <w:ind w:firstLine="633"/>
        <w:jc w:val="center"/>
      </w:pPr>
    </w:p>
    <w:p w:rsidR="00CF543A" w:rsidRDefault="00CF543A" w:rsidP="00074B6B">
      <w:pPr>
        <w:ind w:firstLine="633"/>
        <w:jc w:val="center"/>
      </w:pPr>
    </w:p>
    <w:p w:rsidR="0052149D" w:rsidRDefault="00493BF0" w:rsidP="00074B6B">
      <w:r>
        <w:pict>
          <v:shape id="_x0000_i1036" type="#_x0000_t164" style="width:505.4pt;height:36pt" fillcolor="#c00000">
            <v:shadow color="#868686"/>
            <v:textpath style="font-family:&quot;Garamond&quot;;font-size:18pt;v-text-kern:t" trim="t" fitpath="t" xscale="f" string="V. ASISTENTĂ MEDICALĂ DE URGENTĂ – PRIMUL AJUTOR CALIFICAT"/>
          </v:shape>
        </w:pict>
      </w:r>
    </w:p>
    <w:p w:rsidR="00074B6B" w:rsidRDefault="00074B6B" w:rsidP="00074B6B">
      <w:pPr>
        <w:ind w:firstLine="633"/>
        <w:jc w:val="center"/>
        <w:rPr>
          <w:color w:val="FF0000"/>
        </w:rPr>
      </w:pPr>
    </w:p>
    <w:p w:rsidR="00074B6B" w:rsidRDefault="00493BF0" w:rsidP="00074B6B">
      <w:pPr>
        <w:ind w:firstLine="633"/>
        <w:jc w:val="center"/>
        <w:rPr>
          <w:color w:val="FF0000"/>
        </w:rPr>
      </w:pPr>
      <w:r w:rsidRPr="00493BF0">
        <w:rPr>
          <w:color w:val="FF0000"/>
        </w:rPr>
        <w:pict>
          <v:shape id="_x0000_i1037" type="#_x0000_t136" style="width:153pt;height:13.85pt" fillcolor="blue">
            <v:shadow color="#868686"/>
            <v:textpath style="font-family:&quot;Times New Roman&quot;;font-size:18pt;font-weight:bold;v-text-kern:t" trim="t" fitpath="t" string="V.1. INTERVENȚIE"/>
          </v:shape>
        </w:pict>
      </w:r>
    </w:p>
    <w:p w:rsidR="00074B6B" w:rsidRDefault="00074B6B" w:rsidP="00CB6C85">
      <w:pPr>
        <w:autoSpaceDE w:val="0"/>
        <w:autoSpaceDN w:val="0"/>
        <w:adjustRightInd w:val="0"/>
        <w:ind w:left="567" w:firstLine="567"/>
        <w:jc w:val="both"/>
      </w:pPr>
    </w:p>
    <w:p w:rsidR="00CB6C85" w:rsidRPr="00144128" w:rsidRDefault="00CB6C85" w:rsidP="00CB6C85">
      <w:pPr>
        <w:autoSpaceDE w:val="0"/>
        <w:autoSpaceDN w:val="0"/>
        <w:adjustRightInd w:val="0"/>
        <w:ind w:left="567" w:firstLine="567"/>
        <w:jc w:val="both"/>
      </w:pPr>
      <w:r w:rsidRPr="00144128">
        <w:lastRenderedPageBreak/>
        <w:t>Echipajele ambulanţelor S.M.U.</w:t>
      </w:r>
      <w:r w:rsidR="00721979">
        <w:t>R.D. au fost solicitate l</w:t>
      </w:r>
      <w:r w:rsidRPr="00144128">
        <w:t xml:space="preserve">a </w:t>
      </w:r>
      <w:r w:rsidRPr="00144128">
        <w:rPr>
          <w:b/>
          <w:bCs/>
        </w:rPr>
        <w:t>3</w:t>
      </w:r>
      <w:r w:rsidR="00721979">
        <w:rPr>
          <w:b/>
          <w:bCs/>
        </w:rPr>
        <w:t>.</w:t>
      </w:r>
      <w:r w:rsidRPr="00144128">
        <w:rPr>
          <w:b/>
          <w:bCs/>
        </w:rPr>
        <w:t xml:space="preserve">943 </w:t>
      </w:r>
      <w:r w:rsidRPr="00144128">
        <w:t>cazuri pentru acordarea primului ajutor calificat, din care:</w:t>
      </w:r>
    </w:p>
    <w:p w:rsidR="00CB6C85" w:rsidRPr="005170DE" w:rsidRDefault="00CB6C85" w:rsidP="00CB6C85">
      <w:pPr>
        <w:numPr>
          <w:ilvl w:val="0"/>
          <w:numId w:val="48"/>
        </w:numPr>
        <w:tabs>
          <w:tab w:val="clear" w:pos="4338"/>
          <w:tab w:val="num" w:pos="900"/>
          <w:tab w:val="left" w:pos="1440"/>
        </w:tabs>
        <w:autoSpaceDE w:val="0"/>
        <w:autoSpaceDN w:val="0"/>
        <w:adjustRightInd w:val="0"/>
        <w:ind w:left="567" w:firstLine="567"/>
        <w:jc w:val="both"/>
        <w:rPr>
          <w:b/>
          <w:bCs/>
          <w:i/>
          <w:iCs/>
        </w:rPr>
      </w:pPr>
      <w:r w:rsidRPr="005170DE">
        <w:t>intervenţii propriu zise – 3</w:t>
      </w:r>
      <w:r w:rsidR="00721979">
        <w:t>.</w:t>
      </w:r>
      <w:r w:rsidRPr="005170DE">
        <w:t>758 (2.930 în anul 2017);</w:t>
      </w:r>
    </w:p>
    <w:p w:rsidR="00CB6C85" w:rsidRPr="005170DE" w:rsidRDefault="00CB6C85" w:rsidP="00CB6C85">
      <w:pPr>
        <w:numPr>
          <w:ilvl w:val="0"/>
          <w:numId w:val="48"/>
        </w:numPr>
        <w:tabs>
          <w:tab w:val="clear" w:pos="4338"/>
          <w:tab w:val="num" w:pos="900"/>
          <w:tab w:val="left" w:pos="1440"/>
        </w:tabs>
        <w:autoSpaceDE w:val="0"/>
        <w:autoSpaceDN w:val="0"/>
        <w:adjustRightInd w:val="0"/>
        <w:ind w:left="567" w:firstLine="567"/>
        <w:jc w:val="both"/>
        <w:rPr>
          <w:b/>
          <w:bCs/>
          <w:i/>
          <w:iCs/>
        </w:rPr>
      </w:pPr>
      <w:r w:rsidRPr="005170DE">
        <w:t>intervenţii la incendii – 84</w:t>
      </w:r>
      <w:r w:rsidR="005170DE" w:rsidRPr="005170DE">
        <w:t xml:space="preserve"> (74</w:t>
      </w:r>
      <w:r w:rsidRPr="005170DE">
        <w:t xml:space="preserve"> în anul 2017);</w:t>
      </w:r>
    </w:p>
    <w:p w:rsidR="00CB6C85" w:rsidRPr="00144128" w:rsidRDefault="00CB6C85" w:rsidP="00CB6C85">
      <w:pPr>
        <w:numPr>
          <w:ilvl w:val="0"/>
          <w:numId w:val="48"/>
        </w:numPr>
        <w:tabs>
          <w:tab w:val="clear" w:pos="4338"/>
          <w:tab w:val="num" w:pos="900"/>
          <w:tab w:val="left" w:pos="1440"/>
        </w:tabs>
        <w:autoSpaceDE w:val="0"/>
        <w:autoSpaceDN w:val="0"/>
        <w:adjustRightInd w:val="0"/>
        <w:ind w:left="567" w:firstLine="567"/>
        <w:jc w:val="both"/>
        <w:rPr>
          <w:b/>
          <w:bCs/>
          <w:i/>
          <w:iCs/>
        </w:rPr>
      </w:pPr>
      <w:r w:rsidRPr="00144128">
        <w:t>intervenţii la exerciţii –42 (27 în anul 2017 );</w:t>
      </w:r>
    </w:p>
    <w:p w:rsidR="00CB6C85" w:rsidRPr="00144128" w:rsidRDefault="00CB6C85" w:rsidP="00CB6C85">
      <w:pPr>
        <w:numPr>
          <w:ilvl w:val="0"/>
          <w:numId w:val="48"/>
        </w:numPr>
        <w:tabs>
          <w:tab w:val="clear" w:pos="4338"/>
          <w:tab w:val="num" w:pos="900"/>
          <w:tab w:val="left" w:pos="1440"/>
        </w:tabs>
        <w:autoSpaceDE w:val="0"/>
        <w:autoSpaceDN w:val="0"/>
        <w:adjustRightInd w:val="0"/>
        <w:ind w:left="567" w:firstLine="567"/>
        <w:jc w:val="both"/>
        <w:rPr>
          <w:b/>
          <w:bCs/>
          <w:i/>
          <w:iCs/>
        </w:rPr>
      </w:pPr>
      <w:r w:rsidRPr="00144128">
        <w:t xml:space="preserve">intervenţii la asistenţa persoanelor –  32 (22 în anul 2017); </w:t>
      </w:r>
    </w:p>
    <w:p w:rsidR="00CB6C85" w:rsidRPr="00144128" w:rsidRDefault="00CB6C85" w:rsidP="00CB6C85">
      <w:pPr>
        <w:numPr>
          <w:ilvl w:val="0"/>
          <w:numId w:val="48"/>
        </w:numPr>
        <w:tabs>
          <w:tab w:val="clear" w:pos="4338"/>
          <w:tab w:val="num" w:pos="900"/>
          <w:tab w:val="left" w:pos="1440"/>
        </w:tabs>
        <w:autoSpaceDE w:val="0"/>
        <w:autoSpaceDN w:val="0"/>
        <w:adjustRightInd w:val="0"/>
        <w:ind w:left="567" w:firstLine="567"/>
        <w:jc w:val="both"/>
        <w:rPr>
          <w:b/>
          <w:bCs/>
          <w:i/>
          <w:iCs/>
        </w:rPr>
      </w:pPr>
      <w:r w:rsidRPr="00144128">
        <w:t>intervenţii la descarcerare –20 (21 în anul 2017);</w:t>
      </w:r>
    </w:p>
    <w:p w:rsidR="00CB6C85" w:rsidRPr="00144128" w:rsidRDefault="00CB6C85" w:rsidP="00CB6C85">
      <w:pPr>
        <w:numPr>
          <w:ilvl w:val="0"/>
          <w:numId w:val="48"/>
        </w:numPr>
        <w:tabs>
          <w:tab w:val="clear" w:pos="4338"/>
          <w:tab w:val="num" w:pos="900"/>
          <w:tab w:val="left" w:pos="1440"/>
        </w:tabs>
        <w:autoSpaceDE w:val="0"/>
        <w:autoSpaceDN w:val="0"/>
        <w:adjustRightInd w:val="0"/>
        <w:ind w:left="567" w:firstLine="567"/>
        <w:jc w:val="both"/>
        <w:rPr>
          <w:b/>
          <w:bCs/>
          <w:i/>
          <w:iCs/>
        </w:rPr>
      </w:pPr>
      <w:r w:rsidRPr="00144128">
        <w:t xml:space="preserve">intervenţii la alte situaţii de urgenţă – 3 (3 în anul 2017); </w:t>
      </w:r>
    </w:p>
    <w:p w:rsidR="00CB6C85" w:rsidRPr="00721979" w:rsidRDefault="00CB6C85" w:rsidP="00721979">
      <w:pPr>
        <w:numPr>
          <w:ilvl w:val="0"/>
          <w:numId w:val="48"/>
        </w:numPr>
        <w:tabs>
          <w:tab w:val="clear" w:pos="4338"/>
          <w:tab w:val="num" w:pos="900"/>
          <w:tab w:val="left" w:pos="1440"/>
        </w:tabs>
        <w:autoSpaceDE w:val="0"/>
        <w:autoSpaceDN w:val="0"/>
        <w:adjustRightInd w:val="0"/>
        <w:ind w:left="567" w:firstLine="567"/>
        <w:jc w:val="both"/>
        <w:rPr>
          <w:b/>
          <w:bCs/>
          <w:i/>
          <w:iCs/>
        </w:rPr>
      </w:pPr>
      <w:r w:rsidRPr="00144128">
        <w:t>intervenţii la incendii de</w:t>
      </w:r>
      <w:r w:rsidR="00721979">
        <w:t xml:space="preserve"> vegetaţie – 4 (3 în anul 2017).</w:t>
      </w:r>
    </w:p>
    <w:p w:rsidR="00CB6C85" w:rsidRPr="00144128" w:rsidRDefault="00CB6C85" w:rsidP="00CB6C85">
      <w:pPr>
        <w:ind w:left="567" w:firstLine="567"/>
        <w:jc w:val="both"/>
      </w:pPr>
      <w:r w:rsidRPr="00144128">
        <w:t xml:space="preserve">În urma acţiunilor la care au participat structurile S.M.U.R.D., au fost asistate </w:t>
      </w:r>
      <w:r w:rsidRPr="00144128">
        <w:rPr>
          <w:b/>
          <w:bCs/>
        </w:rPr>
        <w:t>3</w:t>
      </w:r>
      <w:r w:rsidR="00721979">
        <w:rPr>
          <w:b/>
          <w:bCs/>
        </w:rPr>
        <w:t>.</w:t>
      </w:r>
      <w:r w:rsidRPr="00144128">
        <w:rPr>
          <w:b/>
          <w:bCs/>
        </w:rPr>
        <w:t>604 persoane,</w:t>
      </w:r>
      <w:r w:rsidRPr="00144128">
        <w:t xml:space="preserve"> din care </w:t>
      </w:r>
      <w:r w:rsidRPr="00144128">
        <w:rPr>
          <w:b/>
        </w:rPr>
        <w:t>3</w:t>
      </w:r>
      <w:r w:rsidR="00721979">
        <w:rPr>
          <w:b/>
        </w:rPr>
        <w:t>.</w:t>
      </w:r>
      <w:r w:rsidRPr="00144128">
        <w:rPr>
          <w:b/>
        </w:rPr>
        <w:t>382</w:t>
      </w:r>
      <w:r w:rsidRPr="00144128">
        <w:t xml:space="preserve"> adulţi şi </w:t>
      </w:r>
      <w:r w:rsidRPr="00144128">
        <w:rPr>
          <w:b/>
          <w:bCs/>
        </w:rPr>
        <w:t xml:space="preserve">222 </w:t>
      </w:r>
      <w:r w:rsidR="00721979">
        <w:t xml:space="preserve">copii. Din nefericire, </w:t>
      </w:r>
      <w:r w:rsidR="00721979" w:rsidRPr="00144128">
        <w:t xml:space="preserve">au fost </w:t>
      </w:r>
      <w:r w:rsidR="00721979">
        <w:t xml:space="preserve">și </w:t>
      </w:r>
      <w:r w:rsidR="00721979" w:rsidRPr="00144128">
        <w:rPr>
          <w:b/>
        </w:rPr>
        <w:t>45</w:t>
      </w:r>
      <w:r w:rsidR="00721979">
        <w:t xml:space="preserve">de persoane </w:t>
      </w:r>
      <w:r w:rsidR="00721979" w:rsidRPr="00144128">
        <w:t>declarate decedate</w:t>
      </w:r>
      <w:r w:rsidRPr="00144128">
        <w:t xml:space="preserve"> (</w:t>
      </w:r>
      <w:r w:rsidR="0072513A" w:rsidRPr="00144128">
        <w:rPr>
          <w:b/>
        </w:rPr>
        <w:t>4</w:t>
      </w:r>
      <w:r w:rsidR="001E2DE9" w:rsidRPr="00144128">
        <w:rPr>
          <w:b/>
        </w:rPr>
        <w:t>3</w:t>
      </w:r>
      <w:r w:rsidRPr="00144128">
        <w:t xml:space="preserve">adulte şi </w:t>
      </w:r>
      <w:r w:rsidR="001E2DE9" w:rsidRPr="00144128">
        <w:rPr>
          <w:b/>
        </w:rPr>
        <w:t>2</w:t>
      </w:r>
      <w:r w:rsidRPr="00144128">
        <w:t xml:space="preserve"> copii).</w:t>
      </w:r>
    </w:p>
    <w:p w:rsidR="00CB6C85" w:rsidRPr="00144128" w:rsidRDefault="00CB6C85" w:rsidP="00CB6C85">
      <w:pPr>
        <w:autoSpaceDE w:val="0"/>
        <w:autoSpaceDN w:val="0"/>
        <w:adjustRightInd w:val="0"/>
        <w:ind w:left="567" w:firstLine="567"/>
        <w:jc w:val="both"/>
      </w:pPr>
      <w:r w:rsidRPr="00144128">
        <w:t>Cele mai multe intervenţii S.M.U.R.D. au fost în localităţile: Focşani - 952, Panciu - 150,  Păunești - 130, Vidra-129, Homocea-113, Tulnici-106, Pufești – 93, Ruginești – 92, Răcoasa-80.</w:t>
      </w:r>
    </w:p>
    <w:p w:rsidR="00CA39CD" w:rsidRPr="00144128" w:rsidRDefault="00CA39CD" w:rsidP="00700995">
      <w:pPr>
        <w:autoSpaceDE w:val="0"/>
        <w:autoSpaceDN w:val="0"/>
        <w:adjustRightInd w:val="0"/>
        <w:ind w:firstLine="720"/>
        <w:jc w:val="both"/>
      </w:pPr>
    </w:p>
    <w:p w:rsidR="00074B6B" w:rsidRDefault="00493BF0" w:rsidP="00074B6B">
      <w:pPr>
        <w:ind w:firstLine="633"/>
        <w:jc w:val="center"/>
        <w:rPr>
          <w:color w:val="FF0000"/>
        </w:rPr>
      </w:pPr>
      <w:r w:rsidRPr="00493BF0">
        <w:rPr>
          <w:color w:val="FF0000"/>
        </w:rPr>
        <w:pict>
          <v:shape id="_x0000_i1038" type="#_x0000_t136" style="width:157.85pt;height:13.85pt" fillcolor="blue">
            <v:shadow color="#868686"/>
            <v:textpath style="font-family:&quot;Times New Roman&quot;;font-size:18pt;font-weight:bold;v-text-kern:t" trim="t" fitpath="t" string="V.2. PREGĂTIRE"/>
          </v:shape>
        </w:pict>
      </w:r>
    </w:p>
    <w:p w:rsidR="00074B6B" w:rsidRPr="00144128" w:rsidRDefault="00074B6B" w:rsidP="00074B6B">
      <w:pPr>
        <w:ind w:firstLine="633"/>
        <w:jc w:val="center"/>
        <w:rPr>
          <w:b/>
          <w:sz w:val="28"/>
        </w:rPr>
      </w:pPr>
    </w:p>
    <w:p w:rsidR="00C02D4A" w:rsidRDefault="00C02D4A" w:rsidP="00700995">
      <w:pPr>
        <w:ind w:left="567" w:firstLine="567"/>
        <w:jc w:val="both"/>
      </w:pPr>
      <w:r>
        <w:t>Pregătirea personalului paramedical a fost organizată în conformitate cu ordinele și dispozițiile legale în vigoare și a vizat creșterea nivelului cunoștințelor și deprinderilor practice dobândite anterior</w:t>
      </w:r>
      <w:r w:rsidR="000F4563">
        <w:t>,</w:t>
      </w:r>
      <w:r>
        <w:t xml:space="preserve"> pentru asigurarea u</w:t>
      </w:r>
      <w:r w:rsidR="000F4563">
        <w:t>nei intervenții eficiente în</w:t>
      </w:r>
      <w:r>
        <w:t xml:space="preserve"> acordarea primului ajutor calificat.</w:t>
      </w:r>
    </w:p>
    <w:p w:rsidR="000F4563" w:rsidRDefault="000F4563" w:rsidP="000F4563">
      <w:pPr>
        <w:ind w:left="567" w:firstLine="567"/>
        <w:jc w:val="both"/>
      </w:pPr>
      <w:r w:rsidRPr="00144128">
        <w:t xml:space="preserve">Din punct de vedere al calităţii intervenţiilor, s-a constatat că echipajele au intervenit în mod eficient, respectând protocoalele şi instrucţiunile de lucru, </w:t>
      </w:r>
      <w:r>
        <w:t xml:space="preserve">precum și normele specifice de siguranţă, </w:t>
      </w:r>
      <w:r w:rsidRPr="00144128">
        <w:t>atât pentru personalul de intervenţie cât şi pentru pacienţi</w:t>
      </w:r>
      <w:r>
        <w:t>.</w:t>
      </w:r>
    </w:p>
    <w:p w:rsidR="00CA39CD" w:rsidRDefault="000F4563" w:rsidP="000F4563">
      <w:pPr>
        <w:ind w:left="567" w:firstLine="567"/>
        <w:jc w:val="both"/>
      </w:pPr>
      <w:r>
        <w:t>Totodată, a</w:t>
      </w:r>
      <w:r w:rsidR="00CA39CD" w:rsidRPr="00144128">
        <w:t xml:space="preserve">u fost organizate lunar ședințe comune cu </w:t>
      </w:r>
      <w:r>
        <w:t>UPU-SMURD</w:t>
      </w:r>
      <w:r w:rsidR="00CA39CD" w:rsidRPr="00144128">
        <w:t xml:space="preserve"> şi trimestrial cu SAJ Vrancea, î</w:t>
      </w:r>
      <w:r>
        <w:t xml:space="preserve">n vederea analizării activităţilor echipajelor SMURD şi SAJ Vrancea, </w:t>
      </w:r>
      <w:r w:rsidR="00CA39CD" w:rsidRPr="00144128">
        <w:t>conform Dis</w:t>
      </w:r>
      <w:r>
        <w:t>poziţiei Secretarului de Stat-Ș</w:t>
      </w:r>
      <w:r w:rsidR="00CA39CD" w:rsidRPr="00144128">
        <w:t>ef al Departament</w:t>
      </w:r>
      <w:r>
        <w:t>ului pentru Situaţii de Urgenţă.</w:t>
      </w:r>
    </w:p>
    <w:p w:rsidR="00074B6B" w:rsidRDefault="00074B6B" w:rsidP="00074B6B">
      <w:pPr>
        <w:ind w:firstLine="633"/>
        <w:jc w:val="center"/>
      </w:pPr>
    </w:p>
    <w:p w:rsidR="00CF543A" w:rsidRDefault="00CF543A" w:rsidP="00074B6B">
      <w:pPr>
        <w:ind w:firstLine="633"/>
        <w:jc w:val="center"/>
      </w:pPr>
    </w:p>
    <w:p w:rsidR="0052149D" w:rsidRDefault="00493BF0" w:rsidP="00074B6B">
      <w:pPr>
        <w:ind w:firstLine="633"/>
        <w:jc w:val="center"/>
      </w:pPr>
      <w:r>
        <w:pict>
          <v:shape id="_x0000_i1039" type="#_x0000_t164" style="width:373.85pt;height:24.25pt" fillcolor="#c00000">
            <v:shadow color="#868686"/>
            <v:textpath style="font-family:&quot;Garamond&quot;;font-size:18pt;v-text-kern:t" trim="t" fitpath="t" xscale="f" string="VI. MANAGEMENTUL OPERATIONAL"/>
          </v:shape>
        </w:pict>
      </w:r>
    </w:p>
    <w:p w:rsidR="00074B6B" w:rsidRDefault="00074B6B" w:rsidP="00074B6B">
      <w:pPr>
        <w:ind w:firstLine="633"/>
        <w:jc w:val="center"/>
        <w:rPr>
          <w:sz w:val="28"/>
        </w:rPr>
      </w:pPr>
    </w:p>
    <w:p w:rsidR="00CF543A" w:rsidRDefault="00CF543A" w:rsidP="00074B6B">
      <w:pPr>
        <w:ind w:firstLine="633"/>
        <w:jc w:val="center"/>
        <w:rPr>
          <w:color w:val="FF0000"/>
        </w:rPr>
      </w:pPr>
    </w:p>
    <w:p w:rsidR="00074B6B" w:rsidRDefault="00493BF0" w:rsidP="00074B6B">
      <w:pPr>
        <w:ind w:firstLine="633"/>
        <w:jc w:val="center"/>
        <w:rPr>
          <w:sz w:val="28"/>
        </w:rPr>
      </w:pPr>
      <w:r w:rsidRPr="00493BF0">
        <w:rPr>
          <w:color w:val="FF0000"/>
        </w:rPr>
        <w:pict>
          <v:shape id="_x0000_i1040" type="#_x0000_t136" style="width:331.6pt;height:16.6pt" fillcolor="blue">
            <v:shadow color="#868686"/>
            <v:textpath style="font-family:&quot;Times New Roman&quot;;font-size:18pt;font-weight:bold;v-text-kern:t" trim="t" fitpath="t" string="VI.1. DISPECERIZAREA SITUAȚIILOR DE URGENȚĂ"/>
          </v:shape>
        </w:pict>
      </w:r>
    </w:p>
    <w:p w:rsidR="00074B6B" w:rsidRDefault="00074B6B" w:rsidP="00753BD3">
      <w:pPr>
        <w:ind w:left="567" w:firstLine="567"/>
        <w:jc w:val="both"/>
      </w:pPr>
    </w:p>
    <w:p w:rsidR="00F00638" w:rsidRDefault="00F00638" w:rsidP="00EA508D">
      <w:pPr>
        <w:autoSpaceDE w:val="0"/>
        <w:autoSpaceDN w:val="0"/>
        <w:adjustRightInd w:val="0"/>
        <w:ind w:left="567" w:firstLine="567"/>
        <w:jc w:val="both"/>
      </w:pPr>
      <w:r w:rsidRPr="00144128">
        <w:t xml:space="preserve">Prin compartimentul </w:t>
      </w:r>
      <w:r w:rsidR="003979AC">
        <w:rPr>
          <w:b/>
          <w:bCs/>
        </w:rPr>
        <w:t>M</w:t>
      </w:r>
      <w:r w:rsidRPr="00144128">
        <w:rPr>
          <w:b/>
          <w:bCs/>
        </w:rPr>
        <w:t>onitorizare situaţii de urgenţă şi dispecerat</w:t>
      </w:r>
      <w:r w:rsidRPr="00144128">
        <w:t xml:space="preserve"> au fost preluate toate anunţurile despre producerea situaţiilor de urgenţă din zona de competenţă şi au fost alertate ş</w:t>
      </w:r>
      <w:r w:rsidR="003979AC">
        <w:t xml:space="preserve">i dirijate către locul acţiunii, </w:t>
      </w:r>
      <w:r w:rsidRPr="00144128">
        <w:t>în timp oportun</w:t>
      </w:r>
      <w:r w:rsidR="003979AC">
        <w:t>,</w:t>
      </w:r>
      <w:r w:rsidRPr="00144128">
        <w:t xml:space="preserve"> forţele de intervenţie proprii şi</w:t>
      </w:r>
      <w:r w:rsidR="003979AC">
        <w:t>/sau</w:t>
      </w:r>
      <w:r w:rsidRPr="00144128">
        <w:t xml:space="preserve"> cele cu care se cooperează, în vederea gest</w:t>
      </w:r>
      <w:r w:rsidR="00EA508D">
        <w:t xml:space="preserve">ionării situaţiilor de urgenţă. </w:t>
      </w:r>
      <w:r w:rsidRPr="00144128">
        <w:t xml:space="preserve">Astfel, au fost preluate </w:t>
      </w:r>
      <w:r w:rsidR="00910AEC" w:rsidRPr="00144128">
        <w:rPr>
          <w:b/>
          <w:bCs/>
        </w:rPr>
        <w:t>15.964</w:t>
      </w:r>
      <w:r w:rsidRPr="00EA508D">
        <w:t>(</w:t>
      </w:r>
      <w:r w:rsidRPr="00EA508D">
        <w:rPr>
          <w:bCs/>
        </w:rPr>
        <w:t xml:space="preserve">15.015 </w:t>
      </w:r>
      <w:r w:rsidRPr="00EA508D">
        <w:t xml:space="preserve"> în 2017)apeluri de urgenţă</w:t>
      </w:r>
      <w:r w:rsidRPr="00144128">
        <w:t xml:space="preserve"> prin </w:t>
      </w:r>
      <w:r w:rsidRPr="00144128">
        <w:rPr>
          <w:b/>
          <w:bCs/>
        </w:rPr>
        <w:t>„112”</w:t>
      </w:r>
      <w:r w:rsidRPr="00144128">
        <w:t xml:space="preserve">, rezultând o medie de </w:t>
      </w:r>
      <w:r w:rsidRPr="00144128">
        <w:rPr>
          <w:b/>
          <w:bCs/>
        </w:rPr>
        <w:t>43,</w:t>
      </w:r>
      <w:r w:rsidR="00910AEC" w:rsidRPr="00144128">
        <w:rPr>
          <w:b/>
          <w:bCs/>
        </w:rPr>
        <w:t>73</w:t>
      </w:r>
      <w:r w:rsidRPr="00144128">
        <w:rPr>
          <w:b/>
          <w:bCs/>
        </w:rPr>
        <w:t xml:space="preserve"> apeluri/zi</w:t>
      </w:r>
      <w:r w:rsidR="00EA508D">
        <w:t xml:space="preserve">. De asemenea, </w:t>
      </w:r>
      <w:r w:rsidRPr="00144128">
        <w:t xml:space="preserve">s-a asigurat fluxul informaţional cu </w:t>
      </w:r>
      <w:r w:rsidR="00EA508D">
        <w:t xml:space="preserve">toate CLSU, </w:t>
      </w:r>
      <w:r w:rsidRPr="00144128">
        <w:t xml:space="preserve">instituţiile cu care se cooperează şi cu eşaloanele superioare, </w:t>
      </w:r>
      <w:r w:rsidR="00EA508D">
        <w:t xml:space="preserve">monitorizarea și raportarea acţiunilor de răspuns desfăşurându-se </w:t>
      </w:r>
      <w:r w:rsidRPr="00144128">
        <w:t>în condiţii optime.</w:t>
      </w:r>
    </w:p>
    <w:p w:rsidR="00E04740" w:rsidRDefault="00E04740" w:rsidP="00EA508D">
      <w:pPr>
        <w:autoSpaceDE w:val="0"/>
        <w:autoSpaceDN w:val="0"/>
        <w:adjustRightInd w:val="0"/>
        <w:ind w:left="567" w:firstLine="567"/>
        <w:jc w:val="both"/>
      </w:pPr>
    </w:p>
    <w:p w:rsidR="00B838D6" w:rsidRDefault="00B838D6" w:rsidP="00EA508D">
      <w:pPr>
        <w:autoSpaceDE w:val="0"/>
        <w:autoSpaceDN w:val="0"/>
        <w:adjustRightInd w:val="0"/>
        <w:ind w:left="567" w:firstLine="567"/>
        <w:jc w:val="both"/>
      </w:pPr>
    </w:p>
    <w:p w:rsidR="00B838D6" w:rsidRDefault="00B838D6" w:rsidP="00EA508D">
      <w:pPr>
        <w:autoSpaceDE w:val="0"/>
        <w:autoSpaceDN w:val="0"/>
        <w:adjustRightInd w:val="0"/>
        <w:ind w:left="567" w:firstLine="567"/>
        <w:jc w:val="both"/>
      </w:pPr>
    </w:p>
    <w:p w:rsidR="00B838D6" w:rsidRPr="00EA508D" w:rsidRDefault="00B838D6" w:rsidP="00EA508D">
      <w:pPr>
        <w:autoSpaceDE w:val="0"/>
        <w:autoSpaceDN w:val="0"/>
        <w:adjustRightInd w:val="0"/>
        <w:ind w:left="567" w:firstLine="567"/>
        <w:jc w:val="both"/>
      </w:pPr>
    </w:p>
    <w:p w:rsidR="00074B6B" w:rsidRDefault="00074B6B" w:rsidP="00074B6B">
      <w:pPr>
        <w:ind w:firstLine="633"/>
        <w:jc w:val="center"/>
        <w:rPr>
          <w:color w:val="FF0000"/>
        </w:rPr>
      </w:pPr>
    </w:p>
    <w:p w:rsidR="00074B6B" w:rsidRDefault="00493BF0" w:rsidP="00097199">
      <w:pPr>
        <w:ind w:firstLine="633"/>
        <w:jc w:val="center"/>
        <w:rPr>
          <w:color w:val="FF0000"/>
        </w:rPr>
      </w:pPr>
      <w:r w:rsidRPr="00493BF0">
        <w:rPr>
          <w:color w:val="FF0000"/>
        </w:rPr>
        <w:pict>
          <v:shape id="_x0000_i1041" type="#_x0000_t136" style="width:331.6pt;height:13.85pt" fillcolor="blue">
            <v:shadow color="#868686"/>
            <v:textpath style="font-family:&quot;Times New Roman&quot;;font-size:18pt;font-weight:bold;v-text-kern:t" trim="t" fitpath="t" string="VI.2. COORDONARE ȘI CONDUCERE INTERVENȚII"/>
          </v:shape>
        </w:pict>
      </w:r>
    </w:p>
    <w:p w:rsidR="001B5862" w:rsidRPr="00097199" w:rsidRDefault="001B5862" w:rsidP="00097199">
      <w:pPr>
        <w:ind w:firstLine="633"/>
        <w:jc w:val="center"/>
        <w:rPr>
          <w:color w:val="FF0000"/>
        </w:rPr>
      </w:pPr>
    </w:p>
    <w:p w:rsidR="009D1EAB" w:rsidRPr="00C02D4A" w:rsidRDefault="00CE6B4C" w:rsidP="009E67E3">
      <w:pPr>
        <w:autoSpaceDE w:val="0"/>
        <w:autoSpaceDN w:val="0"/>
        <w:adjustRightInd w:val="0"/>
        <w:ind w:left="708" w:firstLine="708"/>
        <w:jc w:val="both"/>
        <w:rPr>
          <w:b/>
          <w:bCs/>
          <w:iCs/>
        </w:rPr>
      </w:pPr>
      <w:r w:rsidRPr="00C02D4A">
        <w:rPr>
          <w:szCs w:val="28"/>
        </w:rPr>
        <w:t>Coordonarea și conducerea intervențiilor</w:t>
      </w:r>
      <w:r w:rsidR="00C02D4A" w:rsidRPr="00C02D4A">
        <w:rPr>
          <w:szCs w:val="28"/>
        </w:rPr>
        <w:t xml:space="preserve"> în situații de urgență</w:t>
      </w:r>
      <w:r w:rsidRPr="00C02D4A">
        <w:rPr>
          <w:szCs w:val="28"/>
        </w:rPr>
        <w:t xml:space="preserve"> precum și întrebuințarea forțelor și m</w:t>
      </w:r>
      <w:r w:rsidR="00097199">
        <w:rPr>
          <w:szCs w:val="28"/>
        </w:rPr>
        <w:t xml:space="preserve">ijloacelor s-a realizat gradual, </w:t>
      </w:r>
      <w:r w:rsidR="00C02D4A" w:rsidRPr="00C02D4A">
        <w:rPr>
          <w:szCs w:val="28"/>
        </w:rPr>
        <w:t>conform</w:t>
      </w:r>
      <w:r w:rsidRPr="00C02D4A">
        <w:rPr>
          <w:szCs w:val="28"/>
        </w:rPr>
        <w:t xml:space="preserve"> concepției de acțiune și în funcție de locul, natura</w:t>
      </w:r>
      <w:r w:rsidR="00E54FD5">
        <w:rPr>
          <w:szCs w:val="28"/>
        </w:rPr>
        <w:t>,</w:t>
      </w:r>
      <w:r w:rsidRPr="00C02D4A">
        <w:rPr>
          <w:szCs w:val="28"/>
        </w:rPr>
        <w:t xml:space="preserve"> amploarea și evoluția intervențiilor, pe tipuri de urgențe.</w:t>
      </w:r>
    </w:p>
    <w:p w:rsidR="00611EB4" w:rsidRPr="00144128" w:rsidRDefault="00611EB4" w:rsidP="009E67E3">
      <w:pPr>
        <w:autoSpaceDE w:val="0"/>
        <w:autoSpaceDN w:val="0"/>
        <w:adjustRightInd w:val="0"/>
        <w:ind w:left="708" w:firstLine="708"/>
        <w:jc w:val="both"/>
      </w:pPr>
      <w:r w:rsidRPr="00144128">
        <w:rPr>
          <w:b/>
          <w:bCs/>
          <w:iCs/>
        </w:rPr>
        <w:lastRenderedPageBreak/>
        <w:t>Centrul operaţional judeţean</w:t>
      </w:r>
      <w:r w:rsidRPr="00144128">
        <w:t xml:space="preserve"> a</w:t>
      </w:r>
      <w:r w:rsidR="00097199">
        <w:t xml:space="preserve"> acţionat pentru </w:t>
      </w:r>
      <w:r w:rsidRPr="00144128">
        <w:t>planificarea, organizarea, pregătirea şi coordonarea unitară a activităţilor de intervenţie</w:t>
      </w:r>
      <w:r w:rsidR="00097199">
        <w:t>,</w:t>
      </w:r>
      <w:r w:rsidRPr="00144128">
        <w:t xml:space="preserve"> având ca principale </w:t>
      </w:r>
      <w:r w:rsidRPr="00144128">
        <w:rPr>
          <w:b/>
          <w:bCs/>
        </w:rPr>
        <w:t>obiective</w:t>
      </w:r>
      <w:r w:rsidRPr="00144128">
        <w:t>:</w:t>
      </w:r>
    </w:p>
    <w:p w:rsidR="00611EB4" w:rsidRPr="00144128" w:rsidRDefault="00611EB4" w:rsidP="009E67E3">
      <w:pPr>
        <w:numPr>
          <w:ilvl w:val="0"/>
          <w:numId w:val="46"/>
        </w:numPr>
        <w:ind w:left="567" w:firstLine="513"/>
        <w:jc w:val="both"/>
      </w:pPr>
      <w:r w:rsidRPr="00144128">
        <w:t xml:space="preserve">monitorizarea evoluţiei </w:t>
      </w:r>
      <w:r w:rsidR="00097199">
        <w:t xml:space="preserve">și gestionarea </w:t>
      </w:r>
      <w:r w:rsidRPr="00144128">
        <w:t>situaţiilor de urgenţă;</w:t>
      </w:r>
    </w:p>
    <w:p w:rsidR="00611EB4" w:rsidRPr="00144128" w:rsidRDefault="00611EB4" w:rsidP="009E67E3">
      <w:pPr>
        <w:numPr>
          <w:ilvl w:val="0"/>
          <w:numId w:val="46"/>
        </w:numPr>
        <w:ind w:left="567" w:firstLine="513"/>
        <w:jc w:val="both"/>
      </w:pPr>
      <w:r w:rsidRPr="00144128">
        <w:t>dezvoltarea bazei de date referitoare la situaţiile de urgenţă produse în zona de competenţă;</w:t>
      </w:r>
    </w:p>
    <w:p w:rsidR="00611EB4" w:rsidRPr="00144128" w:rsidRDefault="00611EB4" w:rsidP="009E67E3">
      <w:pPr>
        <w:numPr>
          <w:ilvl w:val="0"/>
          <w:numId w:val="46"/>
        </w:numPr>
        <w:ind w:left="567" w:firstLine="513"/>
        <w:jc w:val="both"/>
      </w:pPr>
      <w:r w:rsidRPr="00144128">
        <w:t>perfecţionarea şi dezvoltarea flu</w:t>
      </w:r>
      <w:r w:rsidR="00097199">
        <w:t>xului informaţional-decizional;</w:t>
      </w:r>
    </w:p>
    <w:p w:rsidR="00611EB4" w:rsidRPr="00144128" w:rsidRDefault="00611EB4" w:rsidP="009E67E3">
      <w:pPr>
        <w:numPr>
          <w:ilvl w:val="0"/>
          <w:numId w:val="46"/>
        </w:numPr>
        <w:ind w:left="567" w:firstLine="513"/>
        <w:jc w:val="both"/>
      </w:pPr>
      <w:r w:rsidRPr="00144128">
        <w:t>actualizarea planurilor de cooperare, acţiune şi intervenţie cu structurile deconcentrate /descentralizate şi instituţiile care asigură funcţii de sprijin pentru gestionarea situaţiilor de urgenţă;</w:t>
      </w:r>
    </w:p>
    <w:p w:rsidR="00611EB4" w:rsidRPr="00144128" w:rsidRDefault="00611EB4" w:rsidP="009E67E3">
      <w:pPr>
        <w:numPr>
          <w:ilvl w:val="0"/>
          <w:numId w:val="46"/>
        </w:numPr>
        <w:ind w:left="567" w:firstLine="513"/>
        <w:jc w:val="both"/>
      </w:pPr>
      <w:r w:rsidRPr="00144128">
        <w:t>relaţionarea cu structurile de intervenţie pentru eliminarea eventualelor neconcordanţe din conţinutul documentelor;</w:t>
      </w:r>
    </w:p>
    <w:p w:rsidR="00097199" w:rsidRDefault="00611EB4" w:rsidP="009E67E3">
      <w:pPr>
        <w:numPr>
          <w:ilvl w:val="0"/>
          <w:numId w:val="46"/>
        </w:numPr>
        <w:ind w:left="567" w:firstLine="513"/>
        <w:jc w:val="both"/>
      </w:pPr>
      <w:r w:rsidRPr="00144128">
        <w:t>întocmirea şi raportarea datelor, confo</w:t>
      </w:r>
      <w:r w:rsidR="00097199">
        <w:t>rm procedurilor specifice;</w:t>
      </w:r>
    </w:p>
    <w:p w:rsidR="00611EB4" w:rsidRDefault="00611EB4" w:rsidP="009E67E3">
      <w:pPr>
        <w:numPr>
          <w:ilvl w:val="0"/>
          <w:numId w:val="46"/>
        </w:numPr>
        <w:ind w:left="567" w:firstLine="513"/>
        <w:jc w:val="both"/>
      </w:pPr>
      <w:r w:rsidRPr="00144128">
        <w:t>lucrul cu aplicaţiile de evidenţă, monitorizare şi raportare a situaţiei operative: SMISU, INTERVMED, SIMIEOP, FISAJUD, SMURD (SIAS), ROMATSA, INUNDAŢII /ÎNZĂPEZIRI, RO-ALERT.</w:t>
      </w:r>
    </w:p>
    <w:p w:rsidR="00E04740" w:rsidRPr="00144128" w:rsidRDefault="00E04740" w:rsidP="00E04740">
      <w:pPr>
        <w:ind w:left="1080"/>
        <w:jc w:val="both"/>
      </w:pPr>
    </w:p>
    <w:p w:rsidR="00074B6B" w:rsidRDefault="00074B6B" w:rsidP="00074B6B">
      <w:pPr>
        <w:ind w:firstLine="633"/>
        <w:jc w:val="center"/>
        <w:rPr>
          <w:color w:val="FF0000"/>
        </w:rPr>
      </w:pPr>
    </w:p>
    <w:p w:rsidR="00074B6B" w:rsidRDefault="00493BF0" w:rsidP="00097199">
      <w:pPr>
        <w:ind w:firstLine="633"/>
        <w:jc w:val="center"/>
        <w:rPr>
          <w:color w:val="FF0000"/>
        </w:rPr>
      </w:pPr>
      <w:r w:rsidRPr="00493BF0">
        <w:rPr>
          <w:color w:val="FF0000"/>
        </w:rPr>
        <w:pict>
          <v:shape id="_x0000_i1042" type="#_x0000_t136" style="width:286.6pt;height:16.6pt" fillcolor="blue">
            <v:shadow color="#868686"/>
            <v:textpath style="font-family:&quot;Times New Roman&quot;;font-size:18pt;font-weight:bold;v-text-kern:t" trim="t" fitpath="t" string="VI.3. COORDONARE INTERINSTITUȚIONALĂ"/>
          </v:shape>
        </w:pict>
      </w:r>
    </w:p>
    <w:p w:rsidR="007854C2" w:rsidRPr="00144128" w:rsidRDefault="007854C2" w:rsidP="00097199">
      <w:pPr>
        <w:ind w:firstLine="633"/>
        <w:jc w:val="center"/>
        <w:rPr>
          <w:b/>
          <w:sz w:val="28"/>
        </w:rPr>
      </w:pPr>
    </w:p>
    <w:p w:rsidR="00D77403" w:rsidRPr="00144128" w:rsidRDefault="00074B6B" w:rsidP="00700995">
      <w:pPr>
        <w:tabs>
          <w:tab w:val="left" w:pos="567"/>
        </w:tabs>
        <w:ind w:left="567" w:firstLine="567"/>
        <w:jc w:val="both"/>
      </w:pPr>
      <w:r>
        <w:tab/>
      </w:r>
      <w:r w:rsidR="00D77403" w:rsidRPr="00144128">
        <w:t>În vederea asigurării</w:t>
      </w:r>
      <w:r w:rsidR="008C275F">
        <w:t>,</w:t>
      </w:r>
      <w:r w:rsidR="00D77403" w:rsidRPr="00144128">
        <w:t xml:space="preserve"> în zona de competenţă</w:t>
      </w:r>
      <w:r w:rsidR="008C275F">
        <w:t>,</w:t>
      </w:r>
      <w:r w:rsidR="00D77403" w:rsidRPr="00144128">
        <w:t xml:space="preserve"> a măsurilor de coordonare, îndrumare şi control a activităţilor de pr</w:t>
      </w:r>
      <w:r w:rsidR="00097199">
        <w:t xml:space="preserve">evenire şi gestionare a </w:t>
      </w:r>
      <w:r w:rsidR="00D77403" w:rsidRPr="00144128">
        <w:t>situaţiilor de urgenţă, în calitate de integrator</w:t>
      </w:r>
      <w:r w:rsidR="00097199">
        <w:t>,</w:t>
      </w:r>
      <w:r w:rsidR="00D77403" w:rsidRPr="00144128">
        <w:t xml:space="preserve"> la nivel judeţeanal acestor măsuri, misiunea principală a inspectoratului s-a concentrat către o bună cooperare cu toate instituţiile care asigură membrii în cadrul Comitetului Judeţean pentru Situaţii de Urgenţă, dar mai ales cu cele cărora le sunt date în responsabilitate managementul anumitor tipuri de risc: inundaţii, cutremure de pământ, alunecări de teren, incendii la fondul forestier, explozii, epidemii sau epizootii.</w:t>
      </w:r>
    </w:p>
    <w:p w:rsidR="00D77403" w:rsidRPr="00144128" w:rsidRDefault="00D77403" w:rsidP="00700995">
      <w:pPr>
        <w:tabs>
          <w:tab w:val="left" w:pos="567"/>
        </w:tabs>
        <w:ind w:left="567" w:firstLine="567"/>
        <w:jc w:val="both"/>
      </w:pPr>
      <w:r w:rsidRPr="00144128">
        <w:tab/>
        <w:t>Relaţiile de cooperare inter-instituţională s-au desfăşurat în bune condiţii şi au avut drept bază</w:t>
      </w:r>
      <w:r w:rsidR="00E04740">
        <w:t>,</w:t>
      </w:r>
      <w:r w:rsidRPr="00144128">
        <w:t xml:space="preserve"> protocoalele de cooperare încheiate anterior</w:t>
      </w:r>
      <w:r w:rsidR="00E04740">
        <w:t>,</w:t>
      </w:r>
      <w:r w:rsidRPr="00144128">
        <w:t xml:space="preserve"> cu instituţiile judeţene cu atribuţii conexe în gestionarea situaţiilor de urgenţă.</w:t>
      </w:r>
    </w:p>
    <w:p w:rsidR="00074B6B" w:rsidRDefault="00074B6B" w:rsidP="00074B6B">
      <w:pPr>
        <w:tabs>
          <w:tab w:val="left" w:pos="567"/>
        </w:tabs>
        <w:ind w:left="567" w:firstLine="567"/>
        <w:jc w:val="center"/>
        <w:rPr>
          <w:color w:val="FF0000"/>
        </w:rPr>
      </w:pPr>
    </w:p>
    <w:p w:rsidR="003E210B" w:rsidRPr="00D25C4B" w:rsidRDefault="00493BF0" w:rsidP="00D25C4B">
      <w:pPr>
        <w:tabs>
          <w:tab w:val="left" w:pos="567"/>
        </w:tabs>
        <w:ind w:left="567" w:firstLine="567"/>
        <w:jc w:val="center"/>
        <w:rPr>
          <w:color w:val="FF0000"/>
        </w:rPr>
      </w:pPr>
      <w:r w:rsidRPr="00493BF0">
        <w:rPr>
          <w:color w:val="FF0000"/>
        </w:rPr>
        <w:pict>
          <v:shape id="_x0000_i1043" type="#_x0000_t136" style="width:331.6pt;height:16.6pt" fillcolor="blue">
            <v:shadow color="#868686"/>
            <v:textpath style="font-family:&quot;Times New Roman&quot;;font-size:18pt;font-weight:bold;v-text-kern:t" trim="t" fitpath="t" string="VI.4. EXERCIȚII DE PREGĂTIRE ȘI VERIFICARE "/>
          </v:shape>
        </w:pict>
      </w:r>
    </w:p>
    <w:p w:rsidR="00CF543A" w:rsidRDefault="00CF543A" w:rsidP="009E67E3">
      <w:pPr>
        <w:ind w:left="708" w:firstLine="708"/>
        <w:jc w:val="both"/>
      </w:pPr>
    </w:p>
    <w:p w:rsidR="00611EB4" w:rsidRPr="00144128" w:rsidRDefault="00611EB4" w:rsidP="009E67E3">
      <w:pPr>
        <w:ind w:left="708" w:firstLine="708"/>
        <w:jc w:val="both"/>
      </w:pPr>
      <w:r w:rsidRPr="00144128">
        <w:t xml:space="preserve">Pentru creşterea nivelului de pregătire a personalului şi verificarea viabilităţii planurilor de răspuns, precum şi a îmbunătăţirii concepţiei de intervenţie, au fost organizate şi desfăşurate </w:t>
      </w:r>
      <w:r w:rsidRPr="000C635D">
        <w:rPr>
          <w:b/>
        </w:rPr>
        <w:t>4</w:t>
      </w:r>
      <w:r w:rsidRPr="00144128">
        <w:t xml:space="preserve"> exerciţii de cooperare cu forţe şi mijloace în teren</w:t>
      </w:r>
      <w:r w:rsidR="00144CC0">
        <w:t>,</w:t>
      </w:r>
      <w:r w:rsidRPr="00144128">
        <w:t xml:space="preserve"> la nivelul Centrului Operaţional Judeţean şi </w:t>
      </w:r>
      <w:r w:rsidR="00006441" w:rsidRPr="000C635D">
        <w:rPr>
          <w:b/>
        </w:rPr>
        <w:t>7</w:t>
      </w:r>
      <w:r w:rsidRPr="000C635D">
        <w:rPr>
          <w:b/>
        </w:rPr>
        <w:t>2</w:t>
      </w:r>
      <w:r w:rsidRPr="00144128">
        <w:t>exerciţii la nivelul structurilor de intervenţie.</w:t>
      </w:r>
    </w:p>
    <w:p w:rsidR="00611EB4" w:rsidRPr="00144128" w:rsidRDefault="009E67E3" w:rsidP="009E67E3">
      <w:pPr>
        <w:tabs>
          <w:tab w:val="num" w:pos="1100"/>
        </w:tabs>
        <w:ind w:left="633" w:firstLine="75"/>
        <w:jc w:val="both"/>
      </w:pPr>
      <w:r w:rsidRPr="00144128">
        <w:tab/>
      </w:r>
      <w:r w:rsidR="00513CE7">
        <w:tab/>
      </w:r>
      <w:r w:rsidR="00144CC0">
        <w:t xml:space="preserve">Totodată, s-a asigurat participarea la </w:t>
      </w:r>
      <w:r w:rsidR="00611EB4" w:rsidRPr="00144128">
        <w:t>exercițiul național pentru testarea și verificarea unor echipamente din componența sistemului de înștiințare, avertizare şi alarmare în situaţii de protecţie civilă - PROCIV 2018, în fiecare primă zi de miercuri din lună,</w:t>
      </w:r>
      <w:r w:rsidR="000C635D">
        <w:t xml:space="preserve"> denumită generic</w:t>
      </w:r>
      <w:r w:rsidR="00611EB4" w:rsidRPr="00144128">
        <w:rPr>
          <w:i/>
        </w:rPr>
        <w:t>Miercurea sirenelor</w:t>
      </w:r>
      <w:r w:rsidR="00611EB4" w:rsidRPr="00144128">
        <w:t>.</w:t>
      </w:r>
    </w:p>
    <w:p w:rsidR="00611EB4" w:rsidRDefault="00425CB5" w:rsidP="001B5862">
      <w:pPr>
        <w:tabs>
          <w:tab w:val="num" w:pos="1100"/>
        </w:tabs>
        <w:ind w:left="633"/>
        <w:jc w:val="both"/>
      </w:pPr>
      <w:r w:rsidRPr="00144128">
        <w:tab/>
      </w:r>
      <w:r w:rsidR="00513CE7">
        <w:tab/>
      </w:r>
      <w:r w:rsidR="000C635D">
        <w:t xml:space="preserve">De asemenea, </w:t>
      </w:r>
      <w:r w:rsidR="00144CC0">
        <w:t xml:space="preserve">forțe și mijloace de intervenție au fost dislocate în municipiul București, </w:t>
      </w:r>
      <w:r w:rsidR="000C635D">
        <w:t xml:space="preserve">în cadrul </w:t>
      </w:r>
      <w:r w:rsidR="000C635D" w:rsidRPr="00C1260E">
        <w:t>exercițiului național „</w:t>
      </w:r>
      <w:r w:rsidR="000C635D" w:rsidRPr="000C635D">
        <w:rPr>
          <w:i/>
        </w:rPr>
        <w:t>SEISM 2018</w:t>
      </w:r>
      <w:r w:rsidR="00144CC0">
        <w:t>”, conform</w:t>
      </w:r>
      <w:r w:rsidR="00513CE7" w:rsidRPr="00C1260E">
        <w:t xml:space="preserve"> Concepției</w:t>
      </w:r>
      <w:r w:rsidR="00144CC0">
        <w:t xml:space="preserve"> Naționale de răspuns post-seim și scenariului exercițiului.</w:t>
      </w:r>
    </w:p>
    <w:p w:rsidR="007854C2" w:rsidRDefault="007854C2" w:rsidP="001B5862">
      <w:pPr>
        <w:tabs>
          <w:tab w:val="num" w:pos="1100"/>
        </w:tabs>
        <w:ind w:left="633"/>
        <w:jc w:val="both"/>
      </w:pPr>
    </w:p>
    <w:p w:rsidR="00B838D6" w:rsidRDefault="00B838D6" w:rsidP="001B5862">
      <w:pPr>
        <w:tabs>
          <w:tab w:val="num" w:pos="1100"/>
        </w:tabs>
        <w:ind w:left="633"/>
        <w:jc w:val="both"/>
      </w:pPr>
    </w:p>
    <w:p w:rsidR="00B838D6" w:rsidRPr="001B5862" w:rsidRDefault="00B838D6" w:rsidP="001B5862">
      <w:pPr>
        <w:tabs>
          <w:tab w:val="num" w:pos="1100"/>
        </w:tabs>
        <w:ind w:left="633"/>
        <w:jc w:val="both"/>
      </w:pPr>
    </w:p>
    <w:p w:rsidR="009A1D42" w:rsidRDefault="00493BF0" w:rsidP="007854C2">
      <w:pPr>
        <w:ind w:firstLine="567"/>
      </w:pPr>
      <w:r>
        <w:pict>
          <v:shape id="_x0000_i1044" type="#_x0000_t164" style="width:483.25pt;height:37.4pt" fillcolor="#c00000">
            <v:shadow color="#868686"/>
            <v:textpath style="font-family:&quot;Garamond&quot;;font-size:18pt;v-text-kern:t" trim="t" fitpath="t" xscale="f" string="VII. PREGĂTIREA ÎN DOMENIUL SITUATIILOR DE URGENTĂ"/>
          </v:shape>
        </w:pict>
      </w:r>
    </w:p>
    <w:p w:rsidR="00253534" w:rsidRDefault="00253534" w:rsidP="009A1D42">
      <w:pPr>
        <w:ind w:left="567" w:firstLine="567"/>
        <w:jc w:val="both"/>
        <w:rPr>
          <w:szCs w:val="28"/>
        </w:rPr>
      </w:pPr>
    </w:p>
    <w:p w:rsidR="00CF543A" w:rsidRDefault="00CF543A" w:rsidP="009A1D42">
      <w:pPr>
        <w:ind w:left="567" w:firstLine="567"/>
        <w:jc w:val="both"/>
        <w:rPr>
          <w:szCs w:val="28"/>
        </w:rPr>
      </w:pPr>
    </w:p>
    <w:p w:rsidR="009A1D42" w:rsidRPr="009A1D42" w:rsidRDefault="009A1D42" w:rsidP="009A1D42">
      <w:pPr>
        <w:ind w:left="567" w:firstLine="567"/>
        <w:jc w:val="both"/>
        <w:rPr>
          <w:szCs w:val="28"/>
        </w:rPr>
      </w:pPr>
      <w:r w:rsidRPr="009A1D42">
        <w:rPr>
          <w:szCs w:val="28"/>
        </w:rPr>
        <w:t xml:space="preserve">Pregătirea </w:t>
      </w:r>
      <w:r w:rsidR="009B13CC">
        <w:rPr>
          <w:szCs w:val="28"/>
        </w:rPr>
        <w:t xml:space="preserve">pentru </w:t>
      </w:r>
      <w:r w:rsidRPr="009A1D42">
        <w:rPr>
          <w:szCs w:val="28"/>
        </w:rPr>
        <w:t>intervenţie în situaţii de urgenţă s-a desfăşurat potrivit legii şi reglementărilor interne şi a vizat menţinerea</w:t>
      </w:r>
      <w:r>
        <w:rPr>
          <w:szCs w:val="28"/>
        </w:rPr>
        <w:t xml:space="preserve"> unui înalt grad de profesionalism și a</w:t>
      </w:r>
      <w:r w:rsidRPr="009A1D42">
        <w:rPr>
          <w:szCs w:val="28"/>
        </w:rPr>
        <w:t xml:space="preserve"> st</w:t>
      </w:r>
      <w:r>
        <w:rPr>
          <w:szCs w:val="28"/>
        </w:rPr>
        <w:t>ării</w:t>
      </w:r>
      <w:r w:rsidRPr="009A1D42">
        <w:rPr>
          <w:szCs w:val="28"/>
        </w:rPr>
        <w:t xml:space="preserve"> de </w:t>
      </w:r>
      <w:r w:rsidRPr="009A1D42">
        <w:rPr>
          <w:szCs w:val="28"/>
        </w:rPr>
        <w:lastRenderedPageBreak/>
        <w:t xml:space="preserve">operativitate </w:t>
      </w:r>
      <w:r>
        <w:rPr>
          <w:szCs w:val="28"/>
        </w:rPr>
        <w:t xml:space="preserve">a </w:t>
      </w:r>
      <w:r w:rsidRPr="009A1D42">
        <w:rPr>
          <w:szCs w:val="28"/>
        </w:rPr>
        <w:t>tehnicii de intervenţie, respectiv cooperarea cu celelalte componente ale sistemului naţional.</w:t>
      </w:r>
    </w:p>
    <w:p w:rsidR="00336841" w:rsidRPr="009A1D42" w:rsidRDefault="00336841" w:rsidP="00D25C4B">
      <w:pPr>
        <w:tabs>
          <w:tab w:val="left" w:pos="0"/>
        </w:tabs>
        <w:ind w:left="567" w:firstLine="567"/>
        <w:jc w:val="both"/>
        <w:rPr>
          <w:noProof/>
          <w:szCs w:val="28"/>
        </w:rPr>
      </w:pPr>
      <w:r>
        <w:rPr>
          <w:noProof/>
          <w:szCs w:val="28"/>
        </w:rPr>
        <w:t xml:space="preserve">Suplimentar desfășurării programului de pregătire organizat în cadrul unității, </w:t>
      </w:r>
      <w:r w:rsidRPr="00336841">
        <w:rPr>
          <w:b/>
          <w:noProof/>
          <w:szCs w:val="28"/>
        </w:rPr>
        <w:t>64</w:t>
      </w:r>
      <w:r>
        <w:rPr>
          <w:noProof/>
          <w:szCs w:val="28"/>
        </w:rPr>
        <w:t xml:space="preserve"> de cadre au parcurs, în cele 12</w:t>
      </w:r>
      <w:r w:rsidR="009A1D42" w:rsidRPr="009A1D42">
        <w:rPr>
          <w:noProof/>
          <w:szCs w:val="28"/>
        </w:rPr>
        <w:t xml:space="preserve"> module</w:t>
      </w:r>
      <w:r>
        <w:rPr>
          <w:noProof/>
          <w:szCs w:val="28"/>
        </w:rPr>
        <w:t xml:space="preserve"> planificate,cursurile destinate pregătirii </w:t>
      </w:r>
      <w:r w:rsidR="00303FE7">
        <w:rPr>
          <w:i/>
          <w:noProof/>
          <w:szCs w:val="28"/>
        </w:rPr>
        <w:t>personalului operativ</w:t>
      </w:r>
      <w:r>
        <w:rPr>
          <w:noProof/>
          <w:szCs w:val="28"/>
        </w:rPr>
        <w:t xml:space="preserve">, iar </w:t>
      </w:r>
      <w:r w:rsidRPr="00336841">
        <w:rPr>
          <w:b/>
          <w:noProof/>
          <w:szCs w:val="28"/>
        </w:rPr>
        <w:t>4</w:t>
      </w:r>
      <w:r>
        <w:rPr>
          <w:noProof/>
          <w:szCs w:val="28"/>
        </w:rPr>
        <w:t xml:space="preserve"> cadre au absolvit cursul</w:t>
      </w:r>
      <w:r w:rsidR="009A1D42" w:rsidRPr="009A1D42">
        <w:rPr>
          <w:noProof/>
          <w:szCs w:val="28"/>
        </w:rPr>
        <w:t xml:space="preserve"> p</w:t>
      </w:r>
      <w:r w:rsidR="002E26F6">
        <w:rPr>
          <w:noProof/>
          <w:szCs w:val="28"/>
        </w:rPr>
        <w:t>entru obținere</w:t>
      </w:r>
      <w:r>
        <w:rPr>
          <w:noProof/>
          <w:szCs w:val="28"/>
        </w:rPr>
        <w:t xml:space="preserve">abrevetului de </w:t>
      </w:r>
      <w:r w:rsidR="002E26F6" w:rsidRPr="00336841">
        <w:rPr>
          <w:i/>
          <w:noProof/>
          <w:szCs w:val="28"/>
        </w:rPr>
        <w:t>specialistde clasă-</w:t>
      </w:r>
      <w:r w:rsidRPr="00336841">
        <w:rPr>
          <w:i/>
          <w:noProof/>
          <w:szCs w:val="28"/>
        </w:rPr>
        <w:t>alpinist de intervenție</w:t>
      </w:r>
      <w:r>
        <w:rPr>
          <w:noProof/>
          <w:szCs w:val="28"/>
        </w:rPr>
        <w:t>.</w:t>
      </w:r>
    </w:p>
    <w:p w:rsidR="009A1D42" w:rsidRPr="009A1D42" w:rsidRDefault="009B13CC" w:rsidP="009A1D42">
      <w:pPr>
        <w:pStyle w:val="NoSpacing"/>
        <w:ind w:left="567" w:firstLine="567"/>
        <w:jc w:val="both"/>
        <w:rPr>
          <w:szCs w:val="28"/>
        </w:rPr>
      </w:pPr>
      <w:r>
        <w:rPr>
          <w:szCs w:val="28"/>
        </w:rPr>
        <w:t>Educaţia</w:t>
      </w:r>
      <w:r w:rsidR="009A1D42" w:rsidRPr="009A1D42">
        <w:rPr>
          <w:szCs w:val="28"/>
        </w:rPr>
        <w:t xml:space="preserve"> fizică s-a organizat şi s-a desfăşurat în conformitate cu prevederile </w:t>
      </w:r>
      <w:r w:rsidR="009A1D42" w:rsidRPr="009A1D42">
        <w:rPr>
          <w:i/>
          <w:szCs w:val="28"/>
        </w:rPr>
        <w:t xml:space="preserve">Ordinului M.A.I. nr.154 din 31.03.2004 </w:t>
      </w:r>
      <w:r w:rsidR="009A1D42" w:rsidRPr="009A1D42">
        <w:rPr>
          <w:rStyle w:val="a"/>
          <w:i/>
          <w:szCs w:val="28"/>
        </w:rPr>
        <w:t xml:space="preserve">pentru activitatea de Educație Fizica si Sport </w:t>
      </w:r>
      <w:r w:rsidR="009A1D42" w:rsidRPr="009A1D42">
        <w:rPr>
          <w:rStyle w:val="a"/>
          <w:i/>
          <w:spacing w:val="15"/>
          <w:szCs w:val="28"/>
        </w:rPr>
        <w:t>din Ministerul Administrației si Internelor</w:t>
      </w:r>
      <w:r w:rsidR="009A1D42" w:rsidRPr="009A1D42">
        <w:rPr>
          <w:rFonts w:eastAsiaTheme="majorEastAsia"/>
          <w:szCs w:val="28"/>
        </w:rPr>
        <w:t>, si in baza</w:t>
      </w:r>
      <w:r w:rsidR="009A1D42" w:rsidRPr="009A1D42">
        <w:rPr>
          <w:i/>
          <w:szCs w:val="28"/>
        </w:rPr>
        <w:t>Ordinului inspectorului şef nr. 2112/18/I/VN din 02.04.2018 privind organizarea şi desfăşurarea formării profesionale continue a personalului operativ din subunităţile de intervenţie, în anul 2018</w:t>
      </w:r>
      <w:r w:rsidR="009A1D42" w:rsidRPr="009A1D42">
        <w:rPr>
          <w:szCs w:val="28"/>
        </w:rPr>
        <w:t>, pe categorii de solicitare fizică, grupe de vârstă şi sex.</w:t>
      </w:r>
    </w:p>
    <w:p w:rsidR="008B6AF8" w:rsidRPr="00253534" w:rsidRDefault="009A1D42" w:rsidP="00253534">
      <w:pPr>
        <w:ind w:left="567" w:firstLine="567"/>
        <w:jc w:val="both"/>
        <w:rPr>
          <w:szCs w:val="28"/>
        </w:rPr>
      </w:pPr>
      <w:r w:rsidRPr="009A1D42">
        <w:rPr>
          <w:szCs w:val="28"/>
        </w:rPr>
        <w:t>În urma evaluărilor periodice</w:t>
      </w:r>
      <w:r w:rsidR="0078636A">
        <w:rPr>
          <w:szCs w:val="28"/>
        </w:rPr>
        <w:t>,</w:t>
      </w:r>
      <w:r w:rsidRPr="009A1D42">
        <w:rPr>
          <w:szCs w:val="28"/>
        </w:rPr>
        <w:t xml:space="preserve"> a rezultat faptul că</w:t>
      </w:r>
      <w:r w:rsidR="0078636A">
        <w:rPr>
          <w:szCs w:val="28"/>
        </w:rPr>
        <w:t>,</w:t>
      </w:r>
      <w:r w:rsidRPr="009A1D42">
        <w:rPr>
          <w:szCs w:val="28"/>
        </w:rPr>
        <w:t xml:space="preserve"> la nivelul </w:t>
      </w:r>
      <w:r w:rsidR="0078636A">
        <w:rPr>
          <w:szCs w:val="28"/>
        </w:rPr>
        <w:t xml:space="preserve">unității, </w:t>
      </w:r>
      <w:r w:rsidRPr="009A1D42">
        <w:rPr>
          <w:szCs w:val="28"/>
        </w:rPr>
        <w:t>personalul are un nivel de preg</w:t>
      </w:r>
      <w:r w:rsidR="0078636A">
        <w:rPr>
          <w:szCs w:val="28"/>
        </w:rPr>
        <w:t xml:space="preserve">ătire fizică bun și foarte bun. La evaluarea anuală, </w:t>
      </w:r>
      <w:r w:rsidR="0078636A" w:rsidRPr="009A1D42">
        <w:rPr>
          <w:szCs w:val="28"/>
        </w:rPr>
        <w:t xml:space="preserve">la categoria de solicitare fizică </w:t>
      </w:r>
      <w:r w:rsidR="0078636A" w:rsidRPr="0078636A">
        <w:rPr>
          <w:b/>
          <w:szCs w:val="28"/>
        </w:rPr>
        <w:t>normală</w:t>
      </w:r>
      <w:r w:rsidR="0078636A">
        <w:rPr>
          <w:b/>
          <w:szCs w:val="28"/>
        </w:rPr>
        <w:t>,</w:t>
      </w:r>
      <w:r w:rsidR="0078636A">
        <w:rPr>
          <w:szCs w:val="28"/>
        </w:rPr>
        <w:t xml:space="preserve"> d</w:t>
      </w:r>
      <w:r w:rsidRPr="009A1D42">
        <w:rPr>
          <w:szCs w:val="28"/>
        </w:rPr>
        <w:t xml:space="preserve">in </w:t>
      </w:r>
      <w:r w:rsidRPr="0078636A">
        <w:rPr>
          <w:b/>
          <w:szCs w:val="28"/>
        </w:rPr>
        <w:t>95</w:t>
      </w:r>
      <w:r w:rsidRPr="009A1D42">
        <w:rPr>
          <w:szCs w:val="28"/>
        </w:rPr>
        <w:t xml:space="preserve">cadre evaluate, </w:t>
      </w:r>
      <w:r w:rsidR="0078636A">
        <w:rPr>
          <w:szCs w:val="28"/>
        </w:rPr>
        <w:t>87 au promovat, 5-apt limitat, 2-evaluați de IGSU și 1-</w:t>
      </w:r>
      <w:r w:rsidRPr="009A1D42">
        <w:rPr>
          <w:szCs w:val="28"/>
        </w:rPr>
        <w:t>concediu</w:t>
      </w:r>
      <w:r w:rsidR="0078636A">
        <w:rPr>
          <w:szCs w:val="28"/>
        </w:rPr>
        <w:t xml:space="preserve"> creștere copil, iar la </w:t>
      </w:r>
      <w:r w:rsidR="0078636A" w:rsidRPr="009A1D42">
        <w:rPr>
          <w:szCs w:val="28"/>
        </w:rPr>
        <w:t xml:space="preserve">categoria de solicitare fizică </w:t>
      </w:r>
      <w:r w:rsidR="0078636A" w:rsidRPr="0078636A">
        <w:rPr>
          <w:b/>
          <w:szCs w:val="28"/>
        </w:rPr>
        <w:t>accentuată</w:t>
      </w:r>
      <w:r w:rsidR="0078636A">
        <w:rPr>
          <w:szCs w:val="28"/>
        </w:rPr>
        <w:t xml:space="preserve">, din </w:t>
      </w:r>
      <w:r w:rsidR="0078636A" w:rsidRPr="0078636A">
        <w:rPr>
          <w:b/>
          <w:szCs w:val="28"/>
        </w:rPr>
        <w:t>337</w:t>
      </w:r>
      <w:r w:rsidR="0078636A">
        <w:rPr>
          <w:szCs w:val="28"/>
        </w:rPr>
        <w:t xml:space="preserve"> cadre evaluate, 324 au promovat, 2-apt limitat, 9-scutite medical, 2-concediu creștere copil.</w:t>
      </w:r>
    </w:p>
    <w:p w:rsidR="009A1D42" w:rsidRPr="009A1D42" w:rsidRDefault="00D25C4B" w:rsidP="00253534">
      <w:pPr>
        <w:ind w:left="567" w:firstLine="567"/>
        <w:jc w:val="both"/>
        <w:rPr>
          <w:noProof/>
          <w:szCs w:val="28"/>
        </w:rPr>
      </w:pPr>
      <w:r>
        <w:rPr>
          <w:noProof/>
          <w:szCs w:val="28"/>
        </w:rPr>
        <w:t xml:space="preserve">Prin continuarea programului național de voluntariat </w:t>
      </w:r>
      <w:r w:rsidRPr="00D25C4B">
        <w:rPr>
          <w:i/>
          <w:noProof/>
          <w:szCs w:val="28"/>
        </w:rPr>
        <w:t>Salvator din pasiune</w:t>
      </w:r>
      <w:r>
        <w:rPr>
          <w:noProof/>
          <w:szCs w:val="28"/>
        </w:rPr>
        <w:t xml:space="preserve">, au mai fost recrutaţi încă </w:t>
      </w:r>
      <w:r w:rsidR="00253534" w:rsidRPr="00253534">
        <w:rPr>
          <w:b/>
          <w:noProof/>
          <w:szCs w:val="28"/>
        </w:rPr>
        <w:t>23 voluntari</w:t>
      </w:r>
      <w:r w:rsidR="00253534">
        <w:rPr>
          <w:noProof/>
          <w:szCs w:val="28"/>
        </w:rPr>
        <w:t xml:space="preserve">, 18 dintre aceștia parcurgând </w:t>
      </w:r>
      <w:r w:rsidR="00253534" w:rsidRPr="009A1D42">
        <w:rPr>
          <w:noProof/>
          <w:szCs w:val="28"/>
        </w:rPr>
        <w:t>cursul introductiv general al personalului voluntar</w:t>
      </w:r>
      <w:r w:rsidR="00253534">
        <w:rPr>
          <w:noProof/>
          <w:szCs w:val="28"/>
        </w:rPr>
        <w:t>, dar și cursul de prim ajutor de bază. Totodată, voluntarii au participat și la exercițiile și acțiunile de informare preventivă organizate de către inspectorat.</w:t>
      </w:r>
    </w:p>
    <w:p w:rsidR="00D25C4B" w:rsidRPr="009A1D42" w:rsidRDefault="00253534" w:rsidP="00D25C4B">
      <w:pPr>
        <w:ind w:left="567" w:firstLine="567"/>
        <w:jc w:val="both"/>
        <w:rPr>
          <w:szCs w:val="28"/>
        </w:rPr>
      </w:pPr>
      <w:r>
        <w:rPr>
          <w:szCs w:val="28"/>
        </w:rPr>
        <w:t xml:space="preserve">De menționat este și faptul că, în luna iulie, inspectoratul a </w:t>
      </w:r>
      <w:r w:rsidR="00D25C4B" w:rsidRPr="009A1D42">
        <w:rPr>
          <w:szCs w:val="28"/>
        </w:rPr>
        <w:t xml:space="preserve">organizat etapa </w:t>
      </w:r>
      <w:r>
        <w:rPr>
          <w:szCs w:val="28"/>
        </w:rPr>
        <w:t xml:space="preserve">interjudețeană a </w:t>
      </w:r>
      <w:r w:rsidRPr="00253534">
        <w:rPr>
          <w:i/>
          <w:szCs w:val="28"/>
        </w:rPr>
        <w:t>Conc</w:t>
      </w:r>
      <w:r>
        <w:rPr>
          <w:i/>
          <w:szCs w:val="28"/>
        </w:rPr>
        <w:t>ursurilor P</w:t>
      </w:r>
      <w:r w:rsidRPr="00253534">
        <w:rPr>
          <w:i/>
          <w:szCs w:val="28"/>
        </w:rPr>
        <w:t xml:space="preserve">rofesionale ale </w:t>
      </w:r>
      <w:r w:rsidR="00D25C4B" w:rsidRPr="00253534">
        <w:rPr>
          <w:i/>
          <w:szCs w:val="28"/>
        </w:rPr>
        <w:t>Serviciilor Voluntare și Private pentru Situații de Urgență</w:t>
      </w:r>
      <w:r w:rsidR="00292E08">
        <w:rPr>
          <w:szCs w:val="28"/>
        </w:rPr>
        <w:t>, etapă</w:t>
      </w:r>
      <w:r w:rsidR="00D25C4B" w:rsidRPr="009A1D42">
        <w:rPr>
          <w:szCs w:val="28"/>
        </w:rPr>
        <w:t xml:space="preserve"> la care au participat 6 echipe ale S.</w:t>
      </w:r>
      <w:r w:rsidR="00292E08">
        <w:rPr>
          <w:szCs w:val="28"/>
        </w:rPr>
        <w:t>V.S.U. și 5 echipe ale S.P.S.U.</w:t>
      </w:r>
    </w:p>
    <w:p w:rsidR="00D25C4B" w:rsidRPr="009A1D42" w:rsidRDefault="00D25C4B" w:rsidP="00D25C4B">
      <w:pPr>
        <w:ind w:left="567" w:firstLine="567"/>
        <w:jc w:val="both"/>
        <w:rPr>
          <w:color w:val="FF0000"/>
          <w:szCs w:val="28"/>
        </w:rPr>
      </w:pPr>
    </w:p>
    <w:p w:rsidR="0089710E" w:rsidRDefault="0089710E" w:rsidP="00292E08">
      <w:pPr>
        <w:spacing w:line="264" w:lineRule="auto"/>
        <w:jc w:val="both"/>
        <w:rPr>
          <w:noProof/>
          <w:szCs w:val="28"/>
        </w:rPr>
      </w:pPr>
    </w:p>
    <w:p w:rsidR="00212BF6" w:rsidRPr="009A1D42" w:rsidRDefault="00212BF6" w:rsidP="00292E08">
      <w:pPr>
        <w:spacing w:line="264" w:lineRule="auto"/>
        <w:jc w:val="both"/>
        <w:rPr>
          <w:noProof/>
          <w:szCs w:val="28"/>
        </w:rPr>
      </w:pPr>
    </w:p>
    <w:p w:rsidR="007961B1" w:rsidRPr="00E645F3" w:rsidRDefault="00493BF0" w:rsidP="008B6AF8">
      <w:pPr>
        <w:ind w:firstLine="633"/>
        <w:jc w:val="center"/>
        <w:rPr>
          <w:sz w:val="28"/>
        </w:rPr>
      </w:pPr>
      <w:r>
        <w:pict>
          <v:shape id="_x0000_i1045" type="#_x0000_t164" style="width:229.85pt;height:22.85pt" fillcolor="#c00000">
            <v:shadow color="#868686"/>
            <v:textpath style="font-family:&quot;Garamond&quot;;font-size:18pt;v-text-kern:t" trim="t" fitpath="t" xscale="f" string="VIII. SUPORT"/>
          </v:shape>
        </w:pict>
      </w:r>
    </w:p>
    <w:p w:rsidR="008B6AF8" w:rsidRDefault="008B6AF8" w:rsidP="00700995">
      <w:pPr>
        <w:ind w:firstLine="633"/>
        <w:rPr>
          <w:color w:val="FF0000"/>
        </w:rPr>
      </w:pPr>
    </w:p>
    <w:p w:rsidR="008B6AF8" w:rsidRDefault="00493BF0" w:rsidP="008B6AF8">
      <w:pPr>
        <w:ind w:firstLine="633"/>
        <w:jc w:val="center"/>
        <w:rPr>
          <w:b/>
          <w:sz w:val="28"/>
        </w:rPr>
      </w:pPr>
      <w:r w:rsidRPr="00493BF0">
        <w:rPr>
          <w:color w:val="FF0000"/>
        </w:rPr>
        <w:pict>
          <v:shape id="_x0000_i1046" type="#_x0000_t136" style="width:196.6pt;height:11.75pt" fillcolor="blue">
            <v:shadow color="#868686"/>
            <v:textpath style="font-family:&quot;Times New Roman&quot;;font-size:18pt;font-weight:bold;v-text-kern:t" trim="t" fitpath="t" string="VIII.1. RESURSE UMANE"/>
          </v:shape>
        </w:pict>
      </w:r>
    </w:p>
    <w:p w:rsidR="008B6AF8" w:rsidRDefault="008B6AF8" w:rsidP="00700995">
      <w:pPr>
        <w:shd w:val="clear" w:color="auto" w:fill="FFFFFF"/>
        <w:ind w:left="567" w:firstLine="567"/>
        <w:jc w:val="both"/>
        <w:rPr>
          <w:b/>
          <w:sz w:val="28"/>
        </w:rPr>
      </w:pPr>
    </w:p>
    <w:p w:rsidR="00D77403" w:rsidRPr="001044B0" w:rsidRDefault="00D77403" w:rsidP="00700995">
      <w:pPr>
        <w:shd w:val="clear" w:color="auto" w:fill="FFFFFF"/>
        <w:ind w:left="567" w:firstLine="567"/>
        <w:jc w:val="both"/>
      </w:pPr>
      <w:r w:rsidRPr="001044B0">
        <w:t xml:space="preserve">Principalele obiective ale activităţii desfăşurate pe linie de </w:t>
      </w:r>
      <w:r w:rsidRPr="001044B0">
        <w:rPr>
          <w:b/>
          <w:bCs/>
        </w:rPr>
        <w:t xml:space="preserve">resurse umane </w:t>
      </w:r>
      <w:r w:rsidRPr="001044B0">
        <w:t>au constat în gestionarea corespunzătoare a drepturilor salariale şi de personal, cu respectarea întocmai a legislaţiei specifice în vigoare, precum şi în continuarea dezvoltării şi perfecţionării pregătirii profesional</w:t>
      </w:r>
      <w:r w:rsidR="001E7CA7">
        <w:t>e a personalului</w:t>
      </w:r>
      <w:r w:rsidRPr="001044B0">
        <w:t xml:space="preserve">. </w:t>
      </w:r>
      <w:r w:rsidR="00FF0AD4">
        <w:t xml:space="preserve">Astfel, o parte din </w:t>
      </w:r>
      <w:r w:rsidRPr="001044B0">
        <w:t>c</w:t>
      </w:r>
      <w:r w:rsidR="00FF0AD4">
        <w:t xml:space="preserve">adrele inspectoratului au urmat </w:t>
      </w:r>
      <w:r w:rsidRPr="001044B0">
        <w:t>cursuri pentr</w:t>
      </w:r>
      <w:r w:rsidR="00FF0AD4">
        <w:t xml:space="preserve">u dezvoltarea carierei, </w:t>
      </w:r>
      <w:r w:rsidRPr="001044B0">
        <w:t>de capacitate, precum şi pentru perfecţionarea în specialitate/schimbarea spe</w:t>
      </w:r>
      <w:r>
        <w:t xml:space="preserve">cialităţii, totalizând </w:t>
      </w:r>
      <w:r w:rsidRPr="000051EC">
        <w:rPr>
          <w:b/>
        </w:rPr>
        <w:t>21</w:t>
      </w:r>
      <w:r w:rsidRPr="00C029F6">
        <w:t xml:space="preserve">de tipuri de cursuri/activități de formare profesională, cu participarea a </w:t>
      </w:r>
      <w:r w:rsidR="00FF0AD4" w:rsidRPr="000051EC">
        <w:rPr>
          <w:b/>
        </w:rPr>
        <w:t>211</w:t>
      </w:r>
      <w:r w:rsidR="00FF0AD4">
        <w:t xml:space="preserve"> cadre militare (</w:t>
      </w:r>
      <w:r w:rsidR="000051EC">
        <w:t xml:space="preserve">13 ofiţeri, 197 </w:t>
      </w:r>
      <w:r w:rsidRPr="00C029F6">
        <w:t>sub</w:t>
      </w:r>
      <w:r w:rsidR="000051EC">
        <w:t>ofiţeri şi 1</w:t>
      </w:r>
      <w:r>
        <w:t xml:space="preserve"> maistru militar</w:t>
      </w:r>
      <w:r w:rsidR="00FF0AD4">
        <w:t>)</w:t>
      </w:r>
      <w:r>
        <w:t>.</w:t>
      </w:r>
    </w:p>
    <w:p w:rsidR="00D77403" w:rsidRDefault="00D77403" w:rsidP="00700995">
      <w:pPr>
        <w:shd w:val="clear" w:color="auto" w:fill="FFFFFF"/>
        <w:spacing w:before="11"/>
        <w:ind w:left="567" w:right="18" w:firstLine="567"/>
        <w:jc w:val="both"/>
      </w:pPr>
      <w:r w:rsidRPr="001044B0">
        <w:t xml:space="preserve">Sub aspectul normelor de securitate şi sănătate în muncă au fost luate toate măsurile legale privind instruirea personalului asupra cunoaşterii şi respectării acestora la locul de muncă, precum şi de asigurare a unor condiţii de lucru în acord cu cerinţele legale în domeniu, cu toate acestea unitatea înregistrându-se cu </w:t>
      </w:r>
      <w:r>
        <w:t>un accident colectiv</w:t>
      </w:r>
      <w:r w:rsidRPr="001044B0">
        <w:t xml:space="preserve"> muncă</w:t>
      </w:r>
      <w:r w:rsidR="00FF0AD4">
        <w:t>,</w:t>
      </w:r>
      <w:r>
        <w:t xml:space="preserve"> aflat în cercetare</w:t>
      </w:r>
      <w:r w:rsidRPr="001044B0">
        <w:t>.</w:t>
      </w:r>
    </w:p>
    <w:p w:rsidR="00B838D6" w:rsidRDefault="00B838D6" w:rsidP="00700995">
      <w:pPr>
        <w:shd w:val="clear" w:color="auto" w:fill="FFFFFF"/>
        <w:spacing w:before="11"/>
        <w:ind w:left="567" w:right="18" w:firstLine="567"/>
        <w:jc w:val="both"/>
      </w:pPr>
    </w:p>
    <w:p w:rsidR="00B838D6" w:rsidRDefault="00B838D6" w:rsidP="00700995">
      <w:pPr>
        <w:shd w:val="clear" w:color="auto" w:fill="FFFFFF"/>
        <w:spacing w:before="11"/>
        <w:ind w:left="567" w:right="18" w:firstLine="567"/>
        <w:jc w:val="both"/>
      </w:pPr>
    </w:p>
    <w:p w:rsidR="00B838D6" w:rsidRDefault="00B838D6" w:rsidP="00700995">
      <w:pPr>
        <w:shd w:val="clear" w:color="auto" w:fill="FFFFFF"/>
        <w:spacing w:before="11"/>
        <w:ind w:left="567" w:right="18" w:firstLine="567"/>
        <w:jc w:val="both"/>
      </w:pPr>
    </w:p>
    <w:p w:rsidR="00B838D6" w:rsidRDefault="00B838D6" w:rsidP="00700995">
      <w:pPr>
        <w:shd w:val="clear" w:color="auto" w:fill="FFFFFF"/>
        <w:spacing w:before="11"/>
        <w:ind w:left="567" w:right="18" w:firstLine="567"/>
        <w:jc w:val="both"/>
      </w:pPr>
    </w:p>
    <w:p w:rsidR="00D77403" w:rsidRPr="001044B0" w:rsidRDefault="00D77403" w:rsidP="00700995">
      <w:pPr>
        <w:shd w:val="clear" w:color="auto" w:fill="FFFFFF"/>
        <w:spacing w:before="11"/>
        <w:ind w:left="567" w:right="18" w:firstLine="567"/>
        <w:jc w:val="both"/>
        <w:rPr>
          <w:spacing w:val="-1"/>
        </w:rPr>
      </w:pPr>
      <w:r w:rsidRPr="001044B0">
        <w:t xml:space="preserve">Cu privire la ordinea interioară în unitate, inclusiv cea privind starea şi practica disciplinară a personalului, activităţile desfăşurate au vizat, în principal, realizarea următoarelor obiective: asigurarea unor relaţii interpersonale legale şi regulamentare; crearea unei atmosfere de lucru bazate pe respectarea ordinelor şi regulamentelor militare; înlăturarea aspectelor negative privind comportamentul, limbajul şi portul uniformei militare; încadrarea în programul orar al unităţii, desfăşurarea de controale inopinate în afara orelor de program, etc. La nivelul inspectoratului nu au </w:t>
      </w:r>
      <w:r w:rsidRPr="001044B0">
        <w:lastRenderedPageBreak/>
        <w:t xml:space="preserve">fost </w:t>
      </w:r>
      <w:r>
        <w:t>semnalate</w:t>
      </w:r>
      <w:r w:rsidRPr="001044B0">
        <w:t xml:space="preserve"> incidente deosebite pe linie de ordine interioară şi disciplină militară, unitatea înre</w:t>
      </w:r>
      <w:r w:rsidR="000051EC">
        <w:t xml:space="preserve">gistrându-se totuşi cu </w:t>
      </w:r>
      <w:r w:rsidR="000051EC" w:rsidRPr="000051EC">
        <w:rPr>
          <w:b/>
        </w:rPr>
        <w:t xml:space="preserve">1 </w:t>
      </w:r>
      <w:r w:rsidRPr="000051EC">
        <w:rPr>
          <w:b/>
        </w:rPr>
        <w:t>abatere disciplinară</w:t>
      </w:r>
      <w:r>
        <w:t xml:space="preserve"> sancţionată</w:t>
      </w:r>
      <w:r w:rsidRPr="001044B0">
        <w:t xml:space="preserve"> cu </w:t>
      </w:r>
      <w:r w:rsidRPr="000051EC">
        <w:rPr>
          <w:i/>
        </w:rPr>
        <w:t>avertisment</w:t>
      </w:r>
      <w:r w:rsidRPr="001044B0">
        <w:t xml:space="preserve">. Totodată, </w:t>
      </w:r>
      <w:r w:rsidR="000051EC">
        <w:t xml:space="preserve">au fost acordate </w:t>
      </w:r>
      <w:r w:rsidRPr="000051EC">
        <w:rPr>
          <w:b/>
        </w:rPr>
        <w:t>271 recompense</w:t>
      </w:r>
      <w:r w:rsidR="000051EC">
        <w:rPr>
          <w:b/>
        </w:rPr>
        <w:t xml:space="preserve"> morale</w:t>
      </w:r>
      <w:r>
        <w:t xml:space="preserve">, </w:t>
      </w:r>
      <w:r w:rsidR="000051EC">
        <w:t xml:space="preserve">astfel: </w:t>
      </w:r>
      <w:r w:rsidRPr="000051EC">
        <w:rPr>
          <w:b/>
        </w:rPr>
        <w:t>210</w:t>
      </w:r>
      <w:r w:rsidR="000051EC">
        <w:t>-</w:t>
      </w:r>
      <w:r w:rsidRPr="000051EC">
        <w:rPr>
          <w:i/>
        </w:rPr>
        <w:t xml:space="preserve">citări prin </w:t>
      </w:r>
      <w:r w:rsidRPr="000051EC">
        <w:rPr>
          <w:i/>
          <w:iCs/>
        </w:rPr>
        <w:t>Ordin de Zi pe Unitate</w:t>
      </w:r>
      <w:r>
        <w:rPr>
          <w:i/>
          <w:iCs/>
        </w:rPr>
        <w:t xml:space="preserve">, </w:t>
      </w:r>
      <w:r w:rsidRPr="000051EC">
        <w:rPr>
          <w:b/>
          <w:iCs/>
        </w:rPr>
        <w:t>57</w:t>
      </w:r>
      <w:r w:rsidR="000051EC">
        <w:rPr>
          <w:iCs/>
        </w:rPr>
        <w:t>-</w:t>
      </w:r>
      <w:r w:rsidR="000051EC" w:rsidRPr="000051EC">
        <w:rPr>
          <w:i/>
          <w:iCs/>
        </w:rPr>
        <w:t xml:space="preserve">acordarea de </w:t>
      </w:r>
      <w:r w:rsidRPr="000051EC">
        <w:rPr>
          <w:i/>
          <w:iCs/>
        </w:rPr>
        <w:t>Diplome de merit</w:t>
      </w:r>
      <w:r>
        <w:rPr>
          <w:iCs/>
        </w:rPr>
        <w:t xml:space="preserve">, </w:t>
      </w:r>
      <w:r w:rsidRPr="000051EC">
        <w:rPr>
          <w:b/>
          <w:iCs/>
        </w:rPr>
        <w:t>3</w:t>
      </w:r>
      <w:r w:rsidR="000051EC">
        <w:rPr>
          <w:iCs/>
        </w:rPr>
        <w:t>-</w:t>
      </w:r>
      <w:r w:rsidR="000051EC" w:rsidRPr="000051EC">
        <w:rPr>
          <w:i/>
          <w:iCs/>
        </w:rPr>
        <w:t xml:space="preserve">acordarea de </w:t>
      </w:r>
      <w:r w:rsidRPr="000051EC">
        <w:rPr>
          <w:i/>
          <w:iCs/>
        </w:rPr>
        <w:t>Insigne onorifice</w:t>
      </w:r>
      <w:r w:rsidR="000051EC">
        <w:rPr>
          <w:iCs/>
        </w:rPr>
        <w:t xml:space="preserve"> şi </w:t>
      </w:r>
      <w:r w:rsidR="000051EC" w:rsidRPr="000051EC">
        <w:rPr>
          <w:b/>
          <w:iCs/>
        </w:rPr>
        <w:t>1</w:t>
      </w:r>
      <w:r w:rsidR="000051EC">
        <w:rPr>
          <w:iCs/>
        </w:rPr>
        <w:t>-</w:t>
      </w:r>
      <w:r w:rsidR="000051EC" w:rsidRPr="000051EC">
        <w:rPr>
          <w:i/>
          <w:iCs/>
        </w:rPr>
        <w:t>acordarea Emblemei</w:t>
      </w:r>
      <w:r w:rsidRPr="000051EC">
        <w:rPr>
          <w:i/>
          <w:iCs/>
        </w:rPr>
        <w:t xml:space="preserve"> de merit </w:t>
      </w:r>
      <w:r w:rsidR="000051EC" w:rsidRPr="000051EC">
        <w:rPr>
          <w:i/>
          <w:iCs/>
        </w:rPr>
        <w:t xml:space="preserve">a </w:t>
      </w:r>
      <w:r w:rsidRPr="000051EC">
        <w:rPr>
          <w:i/>
          <w:iCs/>
        </w:rPr>
        <w:t>MAI</w:t>
      </w:r>
      <w:r>
        <w:rPr>
          <w:iCs/>
        </w:rPr>
        <w:t>.</w:t>
      </w:r>
    </w:p>
    <w:p w:rsidR="00D77403" w:rsidRDefault="00D77403" w:rsidP="00700995">
      <w:pPr>
        <w:shd w:val="clear" w:color="auto" w:fill="FFFFFF"/>
        <w:ind w:left="567" w:firstLine="567"/>
        <w:jc w:val="both"/>
      </w:pPr>
      <w:r w:rsidRPr="001044B0">
        <w:t xml:space="preserve">În perioada de referinţă au fost emise </w:t>
      </w:r>
      <w:r>
        <w:rPr>
          <w:b/>
          <w:bCs/>
        </w:rPr>
        <w:t>319</w:t>
      </w:r>
      <w:r w:rsidRPr="001044B0">
        <w:t xml:space="preserve">ordine de personal (faţă de </w:t>
      </w:r>
      <w:r>
        <w:rPr>
          <w:b/>
          <w:bCs/>
        </w:rPr>
        <w:t>320</w:t>
      </w:r>
      <w:r w:rsidRPr="001044B0">
        <w:t xml:space="preserve"> în anul anterior), reprezentând: numiri în funcţie, împuterniciri în funcție, mutări, stabilirea drepturilor salariale, a condiţiilor de muncă, sch</w:t>
      </w:r>
      <w:r w:rsidR="00BA6432">
        <w:t>imbarea poziţiei de activitate,</w:t>
      </w:r>
      <w:r w:rsidRPr="001044B0">
        <w:t xml:space="preserve"> trecerea în rezervă a unor cadre militare, participări la cursuri, avansări în gradul următor, concedii creştere copil, etc.</w:t>
      </w:r>
    </w:p>
    <w:p w:rsidR="00D77403" w:rsidRPr="00CF12E6" w:rsidRDefault="00D77403" w:rsidP="00700995">
      <w:pPr>
        <w:shd w:val="clear" w:color="auto" w:fill="FFFFFF"/>
        <w:ind w:left="567" w:firstLine="567"/>
        <w:jc w:val="both"/>
        <w:rPr>
          <w:spacing w:val="2"/>
        </w:rPr>
      </w:pPr>
      <w:r w:rsidRPr="00CF12E6">
        <w:t xml:space="preserve"> În vederea încadrării posturilor vacante, s-au organizat 11 </w:t>
      </w:r>
      <w:r w:rsidR="007C179B" w:rsidRPr="00CF12E6">
        <w:t>concursuri</w:t>
      </w:r>
      <w:r w:rsidRPr="00CF12E6">
        <w:t xml:space="preserve"> pentru ocuparea </w:t>
      </w:r>
      <w:r w:rsidR="00BA6432">
        <w:t xml:space="preserve">a </w:t>
      </w:r>
      <w:r w:rsidRPr="00BA6432">
        <w:rPr>
          <w:b/>
        </w:rPr>
        <w:t>9 posturi de execuţie</w:t>
      </w:r>
      <w:r w:rsidRPr="00CF12E6">
        <w:t>, prin încadrare directă</w:t>
      </w:r>
      <w:r w:rsidR="00BA6432">
        <w:t xml:space="preserve"> (</w:t>
      </w:r>
      <w:r w:rsidR="00BA6432" w:rsidRPr="00BA6432">
        <w:rPr>
          <w:i/>
        </w:rPr>
        <w:t>6-</w:t>
      </w:r>
      <w:r w:rsidR="00BA6432">
        <w:rPr>
          <w:i/>
        </w:rPr>
        <w:t xml:space="preserve">de </w:t>
      </w:r>
      <w:r w:rsidR="00BA6432" w:rsidRPr="00BA6432">
        <w:rPr>
          <w:i/>
        </w:rPr>
        <w:t>ofiţer şi 3-</w:t>
      </w:r>
      <w:r w:rsidR="00BA6432">
        <w:rPr>
          <w:i/>
        </w:rPr>
        <w:t xml:space="preserve">de </w:t>
      </w:r>
      <w:r w:rsidRPr="00BA6432">
        <w:rPr>
          <w:i/>
        </w:rPr>
        <w:t>subofiţer</w:t>
      </w:r>
      <w:r w:rsidRPr="00CF12E6">
        <w:t xml:space="preserve">) şi </w:t>
      </w:r>
      <w:r w:rsidRPr="00BA6432">
        <w:rPr>
          <w:b/>
        </w:rPr>
        <w:t>2 de conducere</w:t>
      </w:r>
      <w:r w:rsidR="00BA6432">
        <w:t>. Cu excepţia 1</w:t>
      </w:r>
      <w:r w:rsidRPr="00CF12E6">
        <w:t xml:space="preserve"> post de ofiţer pentru care procedura de concurs a fost reluată, toate celel</w:t>
      </w:r>
      <w:r w:rsidR="00BA6432">
        <w:t>alte posturi au fost ocupate.</w:t>
      </w:r>
    </w:p>
    <w:p w:rsidR="00D77403" w:rsidRPr="001044B0" w:rsidRDefault="00D77403" w:rsidP="00700995">
      <w:pPr>
        <w:shd w:val="clear" w:color="auto" w:fill="FFFFFF"/>
        <w:ind w:left="567" w:firstLine="567"/>
        <w:jc w:val="both"/>
        <w:rPr>
          <w:spacing w:val="11"/>
        </w:rPr>
      </w:pPr>
      <w:r w:rsidRPr="001044B0">
        <w:rPr>
          <w:spacing w:val="2"/>
        </w:rPr>
        <w:t>Situaţia încadrării cu personal a inspectoratului la data de 31.12.2017</w:t>
      </w:r>
      <w:r w:rsidRPr="001044B0">
        <w:rPr>
          <w:spacing w:val="1"/>
        </w:rPr>
        <w:t>, reflectă</w:t>
      </w:r>
      <w:r>
        <w:rPr>
          <w:spacing w:val="1"/>
        </w:rPr>
        <w:t xml:space="preserve"> o încadrare în procent de </w:t>
      </w:r>
      <w:r w:rsidRPr="00BA6432">
        <w:rPr>
          <w:b/>
          <w:spacing w:val="1"/>
        </w:rPr>
        <w:t>91,90</w:t>
      </w:r>
      <w:r w:rsidRPr="001044B0">
        <w:rPr>
          <w:spacing w:val="1"/>
        </w:rPr>
        <w:t>%, ponderea încadrării pe categorii de personal, raportată la numărul p</w:t>
      </w:r>
      <w:r>
        <w:rPr>
          <w:spacing w:val="1"/>
        </w:rPr>
        <w:t>revăzut, fiind următoarea: 74,54</w:t>
      </w:r>
      <w:r>
        <w:rPr>
          <w:spacing w:val="12"/>
        </w:rPr>
        <w:t>% ofiţeri, 87,5% maiştri militari, 94,40</w:t>
      </w:r>
      <w:r w:rsidRPr="001044B0">
        <w:rPr>
          <w:spacing w:val="12"/>
        </w:rPr>
        <w:t>% subofiţeri, 100</w:t>
      </w:r>
      <w:r w:rsidRPr="001044B0">
        <w:rPr>
          <w:spacing w:val="11"/>
        </w:rPr>
        <w:t>% gradaţi profesionişti</w:t>
      </w:r>
      <w:r w:rsidRPr="001044B0">
        <w:t xml:space="preserve"> şi</w:t>
      </w:r>
      <w:r w:rsidRPr="001044B0">
        <w:rPr>
          <w:spacing w:val="11"/>
        </w:rPr>
        <w:t xml:space="preserve"> 85,71% personal contractual.</w:t>
      </w:r>
    </w:p>
    <w:p w:rsidR="00D77403" w:rsidRPr="007F11BA" w:rsidRDefault="00D77403" w:rsidP="00700995">
      <w:pPr>
        <w:shd w:val="clear" w:color="auto" w:fill="FFFFFF"/>
        <w:ind w:left="567" w:right="18" w:firstLine="567"/>
        <w:jc w:val="both"/>
        <w:rPr>
          <w:spacing w:val="3"/>
        </w:rPr>
      </w:pPr>
      <w:r w:rsidRPr="007F11BA">
        <w:rPr>
          <w:spacing w:val="1"/>
        </w:rPr>
        <w:t>În ceea ce priveşte dinamica de personal</w:t>
      </w:r>
      <w:r w:rsidR="00BA6432">
        <w:rPr>
          <w:spacing w:val="1"/>
        </w:rPr>
        <w:t xml:space="preserve">, în anul 2018 au avut loc </w:t>
      </w:r>
      <w:r w:rsidRPr="00BA6432">
        <w:rPr>
          <w:b/>
          <w:spacing w:val="1"/>
        </w:rPr>
        <w:t xml:space="preserve">17 </w:t>
      </w:r>
      <w:r w:rsidRPr="00781982">
        <w:rPr>
          <w:spacing w:val="1"/>
        </w:rPr>
        <w:t>încad</w:t>
      </w:r>
      <w:r w:rsidR="00BA6432" w:rsidRPr="00781982">
        <w:rPr>
          <w:spacing w:val="1"/>
        </w:rPr>
        <w:t>rări</w:t>
      </w:r>
      <w:r w:rsidR="00BA6432">
        <w:rPr>
          <w:spacing w:val="1"/>
        </w:rPr>
        <w:t xml:space="preserve"> (</w:t>
      </w:r>
      <w:r w:rsidR="00BA6432" w:rsidRPr="00BA6432">
        <w:rPr>
          <w:i/>
          <w:spacing w:val="1"/>
        </w:rPr>
        <w:t>subofiţeri din şcoală-13,</w:t>
      </w:r>
      <w:r w:rsidRPr="00BA6432">
        <w:rPr>
          <w:i/>
          <w:spacing w:val="1"/>
        </w:rPr>
        <w:t xml:space="preserve"> încadrări di</w:t>
      </w:r>
      <w:r w:rsidR="00BA6432" w:rsidRPr="00BA6432">
        <w:rPr>
          <w:i/>
          <w:spacing w:val="1"/>
        </w:rPr>
        <w:t>n sursă externă-4 = 1</w:t>
      </w:r>
      <w:r w:rsidRPr="00BA6432">
        <w:rPr>
          <w:i/>
          <w:spacing w:val="1"/>
        </w:rPr>
        <w:t xml:space="preserve"> ofiţer şi 3 subofiţeri</w:t>
      </w:r>
      <w:r w:rsidRPr="007F11BA">
        <w:rPr>
          <w:spacing w:val="1"/>
        </w:rPr>
        <w:t xml:space="preserve">), </w:t>
      </w:r>
      <w:r w:rsidRPr="00781982">
        <w:rPr>
          <w:b/>
          <w:spacing w:val="1"/>
        </w:rPr>
        <w:t>4</w:t>
      </w:r>
      <w:r w:rsidRPr="00781982">
        <w:rPr>
          <w:spacing w:val="1"/>
        </w:rPr>
        <w:t>cadr</w:t>
      </w:r>
      <w:r w:rsidRPr="007F11BA">
        <w:rPr>
          <w:spacing w:val="1"/>
        </w:rPr>
        <w:t>e militare au v</w:t>
      </w:r>
      <w:r w:rsidR="00781982">
        <w:rPr>
          <w:spacing w:val="1"/>
        </w:rPr>
        <w:t>enit din alte unităţi (</w:t>
      </w:r>
      <w:r w:rsidR="00781982" w:rsidRPr="00781982">
        <w:rPr>
          <w:i/>
          <w:spacing w:val="1"/>
        </w:rPr>
        <w:t>1 ofiţer</w:t>
      </w:r>
      <w:r w:rsidRPr="00781982">
        <w:rPr>
          <w:i/>
          <w:spacing w:val="1"/>
        </w:rPr>
        <w:t>, 1 maistru militar şi 2 subofiţeri</w:t>
      </w:r>
      <w:r w:rsidRPr="007F11BA">
        <w:rPr>
          <w:b/>
          <w:spacing w:val="1"/>
        </w:rPr>
        <w:t xml:space="preserve">), </w:t>
      </w:r>
      <w:r w:rsidRPr="00781982">
        <w:rPr>
          <w:b/>
          <w:spacing w:val="1"/>
        </w:rPr>
        <w:t>6</w:t>
      </w:r>
      <w:r w:rsidRPr="007F11BA">
        <w:rPr>
          <w:spacing w:val="1"/>
        </w:rPr>
        <w:t xml:space="preserve"> cadre militare au plecat în alte unităţi (</w:t>
      </w:r>
      <w:r w:rsidRPr="00781982">
        <w:rPr>
          <w:i/>
          <w:spacing w:val="1"/>
        </w:rPr>
        <w:t>1 ofiţer şi 5 subofiţeri</w:t>
      </w:r>
      <w:r w:rsidRPr="007F11BA">
        <w:rPr>
          <w:spacing w:val="1"/>
        </w:rPr>
        <w:t xml:space="preserve">), iar </w:t>
      </w:r>
      <w:r w:rsidRPr="00781982">
        <w:rPr>
          <w:b/>
          <w:spacing w:val="1"/>
        </w:rPr>
        <w:t>4</w:t>
      </w:r>
      <w:r w:rsidRPr="007F11BA">
        <w:rPr>
          <w:spacing w:val="1"/>
        </w:rPr>
        <w:t xml:space="preserve"> cadre militare au trecut în rezervă (</w:t>
      </w:r>
      <w:r w:rsidRPr="00781982">
        <w:rPr>
          <w:i/>
          <w:spacing w:val="3"/>
        </w:rPr>
        <w:t>1 ofi</w:t>
      </w:r>
      <w:r w:rsidR="00BA6432" w:rsidRPr="00781982">
        <w:rPr>
          <w:i/>
          <w:spacing w:val="3"/>
        </w:rPr>
        <w:t>ţer şi 3 subofiţeri</w:t>
      </w:r>
      <w:r w:rsidR="00BA6432">
        <w:rPr>
          <w:spacing w:val="3"/>
        </w:rPr>
        <w:t>).</w:t>
      </w:r>
    </w:p>
    <w:p w:rsidR="00D77403" w:rsidRPr="001044B0" w:rsidRDefault="00D77403" w:rsidP="00700995">
      <w:pPr>
        <w:shd w:val="clear" w:color="auto" w:fill="FFFFFF"/>
        <w:ind w:left="567" w:right="18" w:firstLine="567"/>
        <w:jc w:val="both"/>
        <w:rPr>
          <w:spacing w:val="1"/>
        </w:rPr>
      </w:pPr>
      <w:r w:rsidRPr="001044B0">
        <w:rPr>
          <w:spacing w:val="1"/>
        </w:rPr>
        <w:t>De asemenea, au fost avansate în gradul următor</w:t>
      </w:r>
      <w:r w:rsidR="004967C1">
        <w:rPr>
          <w:spacing w:val="1"/>
        </w:rPr>
        <w:t xml:space="preserve">,la termen, </w:t>
      </w:r>
      <w:r w:rsidRPr="00781982">
        <w:rPr>
          <w:b/>
          <w:spacing w:val="1"/>
        </w:rPr>
        <w:t>49</w:t>
      </w:r>
      <w:r w:rsidR="004967C1">
        <w:rPr>
          <w:spacing w:val="1"/>
        </w:rPr>
        <w:t xml:space="preserve"> cadre militare (</w:t>
      </w:r>
      <w:r w:rsidRPr="004967C1">
        <w:rPr>
          <w:i/>
          <w:spacing w:val="1"/>
        </w:rPr>
        <w:t>2 ofiţeri şi 47subofiţeri</w:t>
      </w:r>
      <w:r w:rsidR="004967C1">
        <w:rPr>
          <w:spacing w:val="1"/>
        </w:rPr>
        <w:t>)</w:t>
      </w:r>
      <w:r w:rsidRPr="001044B0">
        <w:rPr>
          <w:spacing w:val="1"/>
        </w:rPr>
        <w:t>, iar înainte</w:t>
      </w:r>
      <w:r>
        <w:rPr>
          <w:spacing w:val="1"/>
        </w:rPr>
        <w:t xml:space="preserve"> de termen</w:t>
      </w:r>
      <w:r w:rsidR="004967C1">
        <w:rPr>
          <w:spacing w:val="1"/>
        </w:rPr>
        <w:t>,</w:t>
      </w:r>
      <w:r w:rsidRPr="00781982">
        <w:rPr>
          <w:b/>
          <w:spacing w:val="1"/>
        </w:rPr>
        <w:t>1</w:t>
      </w:r>
      <w:r w:rsidR="00781982" w:rsidRPr="00781982">
        <w:rPr>
          <w:b/>
          <w:spacing w:val="1"/>
        </w:rPr>
        <w:t>5</w:t>
      </w:r>
      <w:r w:rsidR="004967C1">
        <w:rPr>
          <w:spacing w:val="1"/>
        </w:rPr>
        <w:t xml:space="preserve"> cadre militare (</w:t>
      </w:r>
      <w:r w:rsidR="00781982" w:rsidRPr="004967C1">
        <w:rPr>
          <w:i/>
          <w:spacing w:val="1"/>
        </w:rPr>
        <w:t>3 ofiţeri, 1</w:t>
      </w:r>
      <w:r w:rsidRPr="004967C1">
        <w:rPr>
          <w:i/>
          <w:spacing w:val="1"/>
        </w:rPr>
        <w:t xml:space="preserve"> maistru militar şi 12 subofiţeri</w:t>
      </w:r>
      <w:r w:rsidRPr="001044B0">
        <w:rPr>
          <w:spacing w:val="1"/>
        </w:rPr>
        <w:t>).</w:t>
      </w:r>
    </w:p>
    <w:p w:rsidR="00D77403" w:rsidRPr="00FB0DB0" w:rsidRDefault="00D77403" w:rsidP="00700995">
      <w:pPr>
        <w:shd w:val="clear" w:color="auto" w:fill="FFFFFF"/>
        <w:ind w:left="567" w:right="18" w:firstLine="567"/>
        <w:jc w:val="both"/>
        <w:rPr>
          <w:spacing w:val="1"/>
        </w:rPr>
      </w:pPr>
      <w:r w:rsidRPr="00FB0DB0">
        <w:rPr>
          <w:spacing w:val="1"/>
        </w:rPr>
        <w:t xml:space="preserve">La nivelul inspectoratului media de vârstă a personalului este de </w:t>
      </w:r>
      <w:r w:rsidRPr="00781982">
        <w:rPr>
          <w:b/>
          <w:spacing w:val="1"/>
        </w:rPr>
        <w:t>39,94 ani</w:t>
      </w:r>
      <w:r w:rsidRPr="00FB0DB0">
        <w:rPr>
          <w:spacing w:val="1"/>
        </w:rPr>
        <w:t xml:space="preserve"> (</w:t>
      </w:r>
      <w:r w:rsidRPr="004967C1">
        <w:rPr>
          <w:i/>
          <w:spacing w:val="1"/>
        </w:rPr>
        <w:t>la nivelul sediului este de 40,68 ani</w:t>
      </w:r>
      <w:r w:rsidR="00781982" w:rsidRPr="004967C1">
        <w:rPr>
          <w:i/>
          <w:spacing w:val="1"/>
        </w:rPr>
        <w:t>,</w:t>
      </w:r>
      <w:r w:rsidRPr="004967C1">
        <w:rPr>
          <w:i/>
          <w:spacing w:val="1"/>
        </w:rPr>
        <w:t xml:space="preserve"> iar la nivelul subunităților</w:t>
      </w:r>
      <w:r w:rsidR="00781982" w:rsidRPr="004967C1">
        <w:rPr>
          <w:i/>
          <w:spacing w:val="1"/>
        </w:rPr>
        <w:t xml:space="preserve"> de intervenție</w:t>
      </w:r>
      <w:r w:rsidRPr="004967C1">
        <w:rPr>
          <w:i/>
          <w:spacing w:val="1"/>
        </w:rPr>
        <w:t xml:space="preserve"> este de 39,12 ani</w:t>
      </w:r>
      <w:r w:rsidRPr="00FB0DB0">
        <w:rPr>
          <w:spacing w:val="1"/>
        </w:rPr>
        <w:t>).</w:t>
      </w:r>
    </w:p>
    <w:p w:rsidR="00D77403" w:rsidRDefault="00D77403" w:rsidP="00700995">
      <w:pPr>
        <w:ind w:firstLine="633"/>
        <w:rPr>
          <w:sz w:val="28"/>
        </w:rPr>
      </w:pPr>
    </w:p>
    <w:p w:rsidR="00B838D6" w:rsidRDefault="00B838D6" w:rsidP="00700995">
      <w:pPr>
        <w:ind w:firstLine="633"/>
        <w:rPr>
          <w:sz w:val="28"/>
        </w:rPr>
      </w:pPr>
    </w:p>
    <w:p w:rsidR="00B838D6" w:rsidRDefault="00B838D6" w:rsidP="00700995">
      <w:pPr>
        <w:ind w:firstLine="633"/>
        <w:rPr>
          <w:sz w:val="28"/>
        </w:rPr>
      </w:pPr>
    </w:p>
    <w:p w:rsidR="00B838D6" w:rsidRDefault="00B838D6" w:rsidP="00700995">
      <w:pPr>
        <w:ind w:firstLine="633"/>
        <w:rPr>
          <w:sz w:val="28"/>
        </w:rPr>
      </w:pPr>
    </w:p>
    <w:p w:rsidR="009E67E3" w:rsidRPr="00E645F3" w:rsidRDefault="00493BF0" w:rsidP="008B6AF8">
      <w:pPr>
        <w:ind w:firstLine="633"/>
        <w:jc w:val="center"/>
        <w:rPr>
          <w:sz w:val="28"/>
        </w:rPr>
      </w:pPr>
      <w:r w:rsidRPr="00493BF0">
        <w:rPr>
          <w:color w:val="FF0000"/>
        </w:rPr>
        <w:pict>
          <v:shape id="_x0000_i1047" type="#_x0000_t136" style="width:145.4pt;height:13.85pt" fillcolor="blue">
            <v:shadow color="#868686"/>
            <v:textpath style="font-family:&quot;Times New Roman&quot;;font-size:18pt;font-weight:bold;v-text-kern:t" trim="t" fitpath="t" string="VIII.2. LOGISTICĂ"/>
          </v:shape>
        </w:pict>
      </w:r>
    </w:p>
    <w:p w:rsidR="008B6AF8" w:rsidRDefault="008B6AF8" w:rsidP="00700995">
      <w:pPr>
        <w:pStyle w:val="BodyText"/>
        <w:spacing w:line="240" w:lineRule="auto"/>
        <w:ind w:left="567" w:firstLine="567"/>
        <w:rPr>
          <w:b/>
          <w:i/>
          <w:sz w:val="24"/>
          <w:szCs w:val="24"/>
        </w:rPr>
      </w:pPr>
    </w:p>
    <w:p w:rsidR="00EA3598" w:rsidRPr="00EA3598" w:rsidRDefault="00EA3598" w:rsidP="00700995">
      <w:pPr>
        <w:pStyle w:val="BodyText"/>
        <w:spacing w:line="240" w:lineRule="auto"/>
        <w:ind w:left="567" w:firstLine="567"/>
        <w:rPr>
          <w:sz w:val="24"/>
          <w:szCs w:val="24"/>
        </w:rPr>
      </w:pPr>
      <w:r w:rsidRPr="00EA3598">
        <w:rPr>
          <w:b/>
          <w:i/>
          <w:sz w:val="24"/>
          <w:szCs w:val="24"/>
        </w:rPr>
        <w:t>Serviciul Logistic</w:t>
      </w:r>
      <w:r w:rsidRPr="00EA3598">
        <w:rPr>
          <w:sz w:val="24"/>
          <w:szCs w:val="24"/>
        </w:rPr>
        <w:t>a avut ca obiective prioritare asigurarea funcţionării mijl</w:t>
      </w:r>
      <w:r w:rsidR="004967C1">
        <w:rPr>
          <w:sz w:val="24"/>
          <w:szCs w:val="24"/>
        </w:rPr>
        <w:t xml:space="preserve">oacelor tehnice din înzestrare </w:t>
      </w:r>
      <w:r w:rsidRPr="00EA3598">
        <w:rPr>
          <w:sz w:val="24"/>
          <w:szCs w:val="24"/>
        </w:rPr>
        <w:t>şi asigurarea materială a subunităţilor din organica inspectoratului, concomitent cu gestionarea optimă a resurselor avute la dispoziţie, acţionând pentru asigurarea folosirii legale şi raţionale a mi</w:t>
      </w:r>
      <w:r w:rsidR="004967C1">
        <w:rPr>
          <w:sz w:val="24"/>
          <w:szCs w:val="24"/>
        </w:rPr>
        <w:t>jloacelor de mobilitate</w:t>
      </w:r>
      <w:r w:rsidRPr="00EA3598">
        <w:rPr>
          <w:sz w:val="24"/>
          <w:szCs w:val="24"/>
        </w:rPr>
        <w:t>, precum şi a celorlalte bunuri şi materiale aflate în dotare.</w:t>
      </w:r>
    </w:p>
    <w:p w:rsidR="00EA3598" w:rsidRPr="00EA3598" w:rsidRDefault="00EA3598" w:rsidP="00700995">
      <w:pPr>
        <w:ind w:left="567" w:firstLine="567"/>
        <w:jc w:val="both"/>
      </w:pPr>
      <w:r w:rsidRPr="00EA3598">
        <w:t xml:space="preserve">Referitor la </w:t>
      </w:r>
      <w:r w:rsidRPr="00EA3598">
        <w:rPr>
          <w:b/>
        </w:rPr>
        <w:t>starea tehnică şi de întreţinere a tehnicii de intervenţie</w:t>
      </w:r>
      <w:r w:rsidRPr="00EA3598">
        <w:t>, se impune a fi subliniat faptul că, a fost menţinută operativitatea tehnicii atât din înzestrarea inspectoratului cât și cea dată în folosință de către Consiliul Județean Vrancea, asigurându-se intervenţia la toate situaţiile de urgenţă</w:t>
      </w:r>
      <w:r w:rsidR="00AB1DEC">
        <w:t>,</w:t>
      </w:r>
      <w:r w:rsidRPr="00EA3598">
        <w:t xml:space="preserve"> chiar dacă unele au</w:t>
      </w:r>
      <w:r w:rsidR="00AB1DEC">
        <w:t xml:space="preserve">tovehicule de intervenţie şi </w:t>
      </w:r>
      <w:r w:rsidRPr="00EA3598">
        <w:t>transport existente în înzestrarea unităţii, au o durata normală de exploatare depăşită cu mult, comparativ cu mijloacele tehn</w:t>
      </w:r>
      <w:r w:rsidR="00AB1DEC">
        <w:t>ice noi, intrate în înzestrare.</w:t>
      </w:r>
    </w:p>
    <w:p w:rsidR="00EA3598" w:rsidRPr="00EA3598" w:rsidRDefault="00EA3598" w:rsidP="00700995">
      <w:pPr>
        <w:ind w:left="567" w:firstLine="567"/>
        <w:jc w:val="both"/>
      </w:pPr>
      <w:r w:rsidRPr="00EA3598">
        <w:t>Lucrările de asistenţă tehnică şi reparaţii s-au desfăşurat cu personalul din cadrul unităţii, personalul de specialitate din Baza de Reparaţii a Tehnicii de Intervenţie Dragalina şi unităţile service specializate pentru autovehiculele la care lucrările de asistenţă tehnică se execută în cadrul unităţilor service, potrivit specificaţiilor producătorilor de autovehicule.</w:t>
      </w:r>
    </w:p>
    <w:p w:rsidR="00EA3598" w:rsidRPr="00EA3598" w:rsidRDefault="00EA3598" w:rsidP="00700995">
      <w:pPr>
        <w:ind w:left="567" w:firstLine="567"/>
        <w:jc w:val="both"/>
      </w:pPr>
      <w:r w:rsidRPr="00EA3598">
        <w:t xml:space="preserve">Pentru asigurarea exploatării în condiţii corespunzătoare a mijloacelor tehnice, personalul de specialitate a desfăşurat </w:t>
      </w:r>
      <w:r w:rsidRPr="00AB1DEC">
        <w:rPr>
          <w:b/>
        </w:rPr>
        <w:t>919</w:t>
      </w:r>
      <w:r w:rsidRPr="00EA3598">
        <w:t xml:space="preserve"> revizii tehnice şi întreţineri tehnice sezoniere (comparativ cu 916 în 2017) şi </w:t>
      </w:r>
      <w:r w:rsidRPr="00AB1DEC">
        <w:rPr>
          <w:b/>
        </w:rPr>
        <w:t>56</w:t>
      </w:r>
      <w:r w:rsidRPr="00EA3598">
        <w:t xml:space="preserve"> reparaţii (faţă de 64 în anul 2017).</w:t>
      </w:r>
    </w:p>
    <w:p w:rsidR="00293867" w:rsidRPr="001769C2" w:rsidRDefault="00293867" w:rsidP="00293867">
      <w:pPr>
        <w:ind w:left="567" w:firstLine="567"/>
        <w:jc w:val="both"/>
      </w:pPr>
      <w:r w:rsidRPr="001769C2">
        <w:t xml:space="preserve">Derularea de către </w:t>
      </w:r>
      <w:r w:rsidRPr="0082597D">
        <w:rPr>
          <w:b/>
        </w:rPr>
        <w:t>Inspectoratul General pentru Situaţii de Urgenţă</w:t>
      </w:r>
      <w:r w:rsidR="0082597D">
        <w:t xml:space="preserve"> a</w:t>
      </w:r>
      <w:r w:rsidRPr="001769C2">
        <w:rPr>
          <w:i/>
        </w:rPr>
        <w:t xml:space="preserve">proiectelor: Răspunsul Eficient Salvează Vieţi, ,,Multirisc – Modul I”, ,,Viziune 2020 din cadrul Programului Operaţional Infrastructură Mare 2014 – 2020 și Programul Operațional Regional pentru regiunea </w:t>
      </w:r>
      <w:r w:rsidRPr="001769C2">
        <w:rPr>
          <w:i/>
        </w:rPr>
        <w:lastRenderedPageBreak/>
        <w:t>S</w:t>
      </w:r>
      <w:r w:rsidR="00AB1DEC">
        <w:rPr>
          <w:i/>
        </w:rPr>
        <w:t>-</w:t>
      </w:r>
      <w:r w:rsidRPr="001769C2">
        <w:rPr>
          <w:i/>
        </w:rPr>
        <w:t>E,</w:t>
      </w:r>
      <w:r w:rsidRPr="001769C2">
        <w:t xml:space="preserve"> finanţate cu fonduri europene nerambursabile, a avut ca rezul</w:t>
      </w:r>
      <w:r w:rsidR="00AB1DEC">
        <w:t xml:space="preserve">tat înzestrarea inspectoratului </w:t>
      </w:r>
      <w:r w:rsidRPr="001769C2">
        <w:t>cu autovehicule și echipamente specifice intervenţiei în situaţii de urgenţă, respectiv:</w:t>
      </w:r>
    </w:p>
    <w:p w:rsidR="00293867" w:rsidRPr="001769C2" w:rsidRDefault="00AB1DEC" w:rsidP="00293867">
      <w:pPr>
        <w:numPr>
          <w:ilvl w:val="1"/>
          <w:numId w:val="8"/>
        </w:numPr>
        <w:ind w:left="567" w:firstLine="567"/>
        <w:jc w:val="both"/>
        <w:rPr>
          <w:i/>
        </w:rPr>
      </w:pPr>
      <w:r>
        <w:rPr>
          <w:i/>
        </w:rPr>
        <w:t>1</w:t>
      </w:r>
      <w:r w:rsidR="00293867" w:rsidRPr="001769C2">
        <w:rPr>
          <w:i/>
        </w:rPr>
        <w:t xml:space="preserve"> linie tehnică de întreținere echipamente individuale de protecție;</w:t>
      </w:r>
    </w:p>
    <w:p w:rsidR="00293867" w:rsidRPr="001769C2" w:rsidRDefault="00AB1DEC" w:rsidP="00293867">
      <w:pPr>
        <w:numPr>
          <w:ilvl w:val="1"/>
          <w:numId w:val="8"/>
        </w:numPr>
        <w:ind w:left="567" w:firstLine="567"/>
        <w:jc w:val="both"/>
      </w:pPr>
      <w:r>
        <w:rPr>
          <w:i/>
        </w:rPr>
        <w:t>2</w:t>
      </w:r>
      <w:r w:rsidR="00293867" w:rsidRPr="001769C2">
        <w:rPr>
          <w:i/>
        </w:rPr>
        <w:t xml:space="preserve"> containere suport logistic al </w:t>
      </w:r>
      <w:r w:rsidR="00D84D6C" w:rsidRPr="001769C2">
        <w:rPr>
          <w:i/>
        </w:rPr>
        <w:t>intervenției</w:t>
      </w:r>
      <w:r w:rsidR="00293867" w:rsidRPr="001769C2">
        <w:rPr>
          <w:i/>
        </w:rPr>
        <w:t xml:space="preserve"> tip II – multirisc;</w:t>
      </w:r>
    </w:p>
    <w:p w:rsidR="00293867" w:rsidRPr="001769C2" w:rsidRDefault="00AB1DEC" w:rsidP="00293867">
      <w:pPr>
        <w:numPr>
          <w:ilvl w:val="1"/>
          <w:numId w:val="8"/>
        </w:numPr>
        <w:ind w:left="567" w:firstLine="567"/>
        <w:jc w:val="both"/>
      </w:pPr>
      <w:r>
        <w:rPr>
          <w:i/>
        </w:rPr>
        <w:t>1</w:t>
      </w:r>
      <w:r w:rsidR="00293867" w:rsidRPr="001769C2">
        <w:rPr>
          <w:i/>
        </w:rPr>
        <w:t xml:space="preserve">autocamion cu sistem hidraulic încărcare / descărcare cu cârlig </w:t>
      </w:r>
      <w:r w:rsidR="00293867" w:rsidRPr="001769C2">
        <w:t>marca Renault;</w:t>
      </w:r>
    </w:p>
    <w:p w:rsidR="00293867" w:rsidRPr="001769C2" w:rsidRDefault="00AB1DEC" w:rsidP="00293867">
      <w:pPr>
        <w:numPr>
          <w:ilvl w:val="1"/>
          <w:numId w:val="8"/>
        </w:numPr>
        <w:ind w:left="567" w:firstLine="567"/>
        <w:jc w:val="both"/>
        <w:rPr>
          <w:i/>
        </w:rPr>
      </w:pPr>
      <w:r>
        <w:rPr>
          <w:i/>
        </w:rPr>
        <w:t>1</w:t>
      </w:r>
      <w:r w:rsidR="00293867" w:rsidRPr="001769C2">
        <w:rPr>
          <w:i/>
        </w:rPr>
        <w:t xml:space="preserve"> container suport logistic al intervenţiei tip IV - iluminat (450 kVA şi accesorii);</w:t>
      </w:r>
    </w:p>
    <w:p w:rsidR="00293867" w:rsidRPr="001769C2" w:rsidRDefault="00AB1DEC" w:rsidP="00293867">
      <w:pPr>
        <w:numPr>
          <w:ilvl w:val="1"/>
          <w:numId w:val="8"/>
        </w:numPr>
        <w:ind w:left="567" w:firstLine="567"/>
        <w:jc w:val="both"/>
      </w:pPr>
      <w:r>
        <w:rPr>
          <w:i/>
        </w:rPr>
        <w:t>1</w:t>
      </w:r>
      <w:r w:rsidR="00293867" w:rsidRPr="001769C2">
        <w:rPr>
          <w:i/>
        </w:rPr>
        <w:t xml:space="preserve"> autospecială transport efective la intervenție 16+1 locuri marca Volkswagen, tipul Crafter;</w:t>
      </w:r>
    </w:p>
    <w:p w:rsidR="00293867" w:rsidRPr="001769C2" w:rsidRDefault="00AB1DEC" w:rsidP="00293867">
      <w:pPr>
        <w:numPr>
          <w:ilvl w:val="1"/>
          <w:numId w:val="8"/>
        </w:numPr>
        <w:ind w:left="567" w:firstLine="567"/>
        <w:jc w:val="both"/>
      </w:pPr>
      <w:r>
        <w:rPr>
          <w:i/>
        </w:rPr>
        <w:t>1</w:t>
      </w:r>
      <w:r w:rsidR="00293867" w:rsidRPr="001769C2">
        <w:rPr>
          <w:i/>
        </w:rPr>
        <w:t xml:space="preserve"> autoturism marca DACIA, tipul LOGAN 1.5 dCi;</w:t>
      </w:r>
    </w:p>
    <w:p w:rsidR="00293867" w:rsidRPr="001769C2" w:rsidRDefault="00AB1DEC" w:rsidP="00293867">
      <w:pPr>
        <w:numPr>
          <w:ilvl w:val="1"/>
          <w:numId w:val="8"/>
        </w:numPr>
        <w:ind w:left="567" w:firstLine="567"/>
        <w:jc w:val="both"/>
      </w:pPr>
      <w:r>
        <w:rPr>
          <w:i/>
        </w:rPr>
        <w:t>1</w:t>
      </w:r>
      <w:r w:rsidR="00293867" w:rsidRPr="001769C2">
        <w:rPr>
          <w:i/>
        </w:rPr>
        <w:t xml:space="preserve"> autospecială de intervenţie şi salvare de la înălţime 42+/-3m </w:t>
      </w:r>
      <w:r w:rsidR="00293867" w:rsidRPr="001769C2">
        <w:rPr>
          <w:lang w:val="it-IT"/>
        </w:rPr>
        <w:t>marca IVECO, tipul Magirus</w:t>
      </w:r>
      <w:r w:rsidR="00293867" w:rsidRPr="001769C2">
        <w:t>;</w:t>
      </w:r>
    </w:p>
    <w:p w:rsidR="00293867" w:rsidRPr="001769C2" w:rsidRDefault="00AB1DEC" w:rsidP="00293867">
      <w:pPr>
        <w:numPr>
          <w:ilvl w:val="1"/>
          <w:numId w:val="8"/>
        </w:numPr>
        <w:ind w:left="567" w:firstLine="567"/>
        <w:jc w:val="both"/>
      </w:pPr>
      <w:r>
        <w:rPr>
          <w:i/>
        </w:rPr>
        <w:t>1</w:t>
      </w:r>
      <w:r w:rsidR="00293867" w:rsidRPr="001769C2">
        <w:rPr>
          <w:i/>
        </w:rPr>
        <w:t xml:space="preserve"> tabără mobilă pentru persoane sinistrate / evacuate în sistem containerizat + BRA (bucătărie auto rulantă);</w:t>
      </w:r>
    </w:p>
    <w:p w:rsidR="001B5862" w:rsidRPr="001B5862" w:rsidRDefault="00AB1DEC" w:rsidP="0093328A">
      <w:pPr>
        <w:numPr>
          <w:ilvl w:val="1"/>
          <w:numId w:val="8"/>
        </w:numPr>
        <w:ind w:left="567" w:firstLine="567"/>
        <w:jc w:val="both"/>
      </w:pPr>
      <w:r>
        <w:rPr>
          <w:i/>
        </w:rPr>
        <w:t>2</w:t>
      </w:r>
      <w:r w:rsidR="00293867" w:rsidRPr="001769C2">
        <w:rPr>
          <w:i/>
        </w:rPr>
        <w:t xml:space="preserve"> ambulanțe tip B marca Volkswagen, tipul Transporter.</w:t>
      </w:r>
    </w:p>
    <w:p w:rsidR="00D1609D" w:rsidRDefault="00D1609D" w:rsidP="004C475B">
      <w:pPr>
        <w:jc w:val="both"/>
        <w:rPr>
          <w:color w:val="1F497D" w:themeColor="text2"/>
          <w:spacing w:val="-6"/>
        </w:rPr>
      </w:pPr>
    </w:p>
    <w:p w:rsidR="00813735" w:rsidRPr="00D77403" w:rsidRDefault="00493BF0" w:rsidP="008B6AF8">
      <w:pPr>
        <w:ind w:firstLine="633"/>
        <w:jc w:val="center"/>
        <w:rPr>
          <w:b/>
          <w:sz w:val="28"/>
        </w:rPr>
      </w:pPr>
      <w:r w:rsidRPr="00493BF0">
        <w:rPr>
          <w:color w:val="FF0000"/>
        </w:rPr>
        <w:pict>
          <v:shape id="_x0000_i1048" type="#_x0000_t136" style="width:145.4pt;height:13.85pt" fillcolor="blue">
            <v:shadow color="#868686"/>
            <v:textpath style="font-family:&quot;Times New Roman&quot;;font-size:18pt;font-weight:bold;v-text-kern:t" trim="t" fitpath="t" string="VIII.3. FINANCIAR"/>
          </v:shape>
        </w:pict>
      </w:r>
    </w:p>
    <w:p w:rsidR="008B6AF8" w:rsidRDefault="008B6AF8" w:rsidP="00700995">
      <w:pPr>
        <w:ind w:left="567" w:firstLine="567"/>
        <w:jc w:val="both"/>
      </w:pPr>
    </w:p>
    <w:p w:rsidR="007961B1" w:rsidRPr="001044B0" w:rsidRDefault="007961B1" w:rsidP="00700995">
      <w:pPr>
        <w:ind w:left="567" w:firstLine="567"/>
        <w:jc w:val="both"/>
      </w:pPr>
      <w:r w:rsidRPr="001044B0">
        <w:t xml:space="preserve">Activitatea </w:t>
      </w:r>
      <w:r w:rsidRPr="001D55D2">
        <w:rPr>
          <w:b/>
        </w:rPr>
        <w:t>financiar-contabilă</w:t>
      </w:r>
      <w:r w:rsidRPr="001044B0">
        <w:t xml:space="preserve"> a avut ca scop acordarea drepturilor băneşti, asigurarea cheltuielilor de întreţinere aferente unităţii, urmărindu-se respectarea condiţiilor de legalitate şi regularitate ale operaţiunilor economico-financiare, precum şi mo</w:t>
      </w:r>
      <w:r w:rsidR="001D55D2">
        <w:t>dul în care au fost</w:t>
      </w:r>
      <w:r w:rsidRPr="001044B0">
        <w:t xml:space="preserve"> angajate, lichidate, or</w:t>
      </w:r>
      <w:r w:rsidR="001D55D2">
        <w:t>donanţate şi efectuate plăţile.</w:t>
      </w:r>
    </w:p>
    <w:p w:rsidR="007961B1" w:rsidRPr="001044B0" w:rsidRDefault="007961B1" w:rsidP="00700995">
      <w:pPr>
        <w:ind w:left="567" w:firstLine="567"/>
        <w:jc w:val="both"/>
      </w:pPr>
      <w:r w:rsidRPr="001044B0">
        <w:t>În acest fel, s-a realizat funcţionarea structurilor subordonate, primindu-se fondurile necesare pentru achitarea drepturilor de personal, aferente numărului maxim de indicatori aflaţi în finanţare, precum şi pentru acoperirea cheltuielilor de întreţinere şi menţinere în stare de operativitate a tehnicii de intervenţie.</w:t>
      </w:r>
    </w:p>
    <w:p w:rsidR="007961B1" w:rsidRPr="003E7EA8" w:rsidRDefault="007961B1" w:rsidP="001D55D2">
      <w:pPr>
        <w:ind w:left="567" w:firstLine="567"/>
        <w:jc w:val="both"/>
      </w:pPr>
      <w:r w:rsidRPr="003E7EA8">
        <w:t xml:space="preserve">Plafonul bugetar aprobat pentru anul 2018 la </w:t>
      </w:r>
      <w:r w:rsidRPr="003E7EA8">
        <w:rPr>
          <w:b/>
        </w:rPr>
        <w:t>Titlul I „Cheltuieli de personal”</w:t>
      </w:r>
      <w:r w:rsidRPr="003E7EA8">
        <w:t xml:space="preserve"> a fost în valoare de  </w:t>
      </w:r>
      <w:r w:rsidRPr="003E7EA8">
        <w:rPr>
          <w:b/>
        </w:rPr>
        <w:t>30.491,04 mii lei</w:t>
      </w:r>
      <w:r w:rsidRPr="003E7EA8">
        <w:t>, asigurându-se drepturile băneşti pentru cadrele militare şi personalul contractual, compensaţii lunare pentru chirie, transport C.O., precum şi achitarea contravalorii normelor de hrană şi valoarea financiară a drepturilor de echipament.</w:t>
      </w:r>
    </w:p>
    <w:p w:rsidR="007961B1" w:rsidRPr="003E7EA8" w:rsidRDefault="007961B1" w:rsidP="00700995">
      <w:pPr>
        <w:ind w:left="567" w:firstLine="567"/>
        <w:jc w:val="both"/>
        <w:rPr>
          <w:lang w:val="it-IT"/>
        </w:rPr>
      </w:pPr>
      <w:r w:rsidRPr="003E7EA8">
        <w:rPr>
          <w:b/>
          <w:lang w:val="it-IT"/>
        </w:rPr>
        <w:t>La Titlul II „Cheltuieli materiale”,</w:t>
      </w:r>
      <w:r w:rsidR="001D55D2" w:rsidRPr="003E7EA8">
        <w:rPr>
          <w:lang w:val="it-IT"/>
        </w:rPr>
        <w:t xml:space="preserve"> plafonul prevăzut în buget a fost</w:t>
      </w:r>
      <w:r w:rsidRPr="003E7EA8">
        <w:rPr>
          <w:lang w:val="it-IT"/>
        </w:rPr>
        <w:t xml:space="preserve"> în valoare de </w:t>
      </w:r>
      <w:r w:rsidR="003E7EA8" w:rsidRPr="003E7EA8">
        <w:rPr>
          <w:b/>
          <w:lang w:val="it-IT"/>
        </w:rPr>
        <w:t>944,</w:t>
      </w:r>
      <w:r w:rsidR="00303FE7">
        <w:rPr>
          <w:b/>
          <w:lang w:val="it-IT"/>
        </w:rPr>
        <w:t>4</w:t>
      </w:r>
      <w:r w:rsidRPr="003E7EA8">
        <w:rPr>
          <w:b/>
          <w:lang w:val="it-IT"/>
        </w:rPr>
        <w:t xml:space="preserve">  mii lei</w:t>
      </w:r>
      <w:r w:rsidR="001D55D2" w:rsidRPr="003E7EA8">
        <w:rPr>
          <w:lang w:val="it-IT"/>
        </w:rPr>
        <w:t>.</w:t>
      </w:r>
    </w:p>
    <w:p w:rsidR="007961B1" w:rsidRPr="003E7EA8" w:rsidRDefault="007961B1" w:rsidP="00700995">
      <w:pPr>
        <w:ind w:left="567" w:firstLine="567"/>
        <w:rPr>
          <w:lang w:val="it-IT"/>
        </w:rPr>
      </w:pPr>
      <w:r w:rsidRPr="003E7EA8">
        <w:rPr>
          <w:lang w:val="it-IT"/>
        </w:rPr>
        <w:t>De asemenea, s-au achitat indemnizaţii pentru creşterea copilului în vârstă d</w:t>
      </w:r>
      <w:r w:rsidR="001D55D2" w:rsidRPr="003E7EA8">
        <w:rPr>
          <w:lang w:val="it-IT"/>
        </w:rPr>
        <w:t xml:space="preserve">e până la 2 ani, în cuantum de </w:t>
      </w:r>
      <w:r w:rsidR="003E7EA8" w:rsidRPr="003E7EA8">
        <w:rPr>
          <w:b/>
          <w:lang w:val="it-IT"/>
        </w:rPr>
        <w:t>240,92</w:t>
      </w:r>
      <w:r w:rsidR="001D55D2" w:rsidRPr="003E7EA8">
        <w:rPr>
          <w:b/>
          <w:lang w:val="it-IT"/>
        </w:rPr>
        <w:t xml:space="preserve"> mii lei</w:t>
      </w:r>
      <w:r w:rsidRPr="003E7EA8">
        <w:rPr>
          <w:lang w:val="it-IT"/>
        </w:rPr>
        <w:t>.</w:t>
      </w:r>
    </w:p>
    <w:p w:rsidR="00D77403" w:rsidRDefault="00D77403" w:rsidP="00700995">
      <w:pPr>
        <w:ind w:firstLine="633"/>
        <w:rPr>
          <w:b/>
          <w:sz w:val="28"/>
        </w:rPr>
      </w:pPr>
    </w:p>
    <w:p w:rsidR="007961B1" w:rsidRPr="00144128" w:rsidRDefault="007961B1" w:rsidP="009E67E3">
      <w:pPr>
        <w:ind w:firstLine="567"/>
        <w:jc w:val="both"/>
        <w:rPr>
          <w:b/>
        </w:rPr>
      </w:pPr>
      <w:r w:rsidRPr="00144128">
        <w:rPr>
          <w:b/>
        </w:rPr>
        <w:t>Achiziţii Publice</w:t>
      </w:r>
    </w:p>
    <w:p w:rsidR="007961B1" w:rsidRPr="00136D83" w:rsidRDefault="007961B1" w:rsidP="00136D83">
      <w:pPr>
        <w:ind w:left="567" w:firstLine="567"/>
        <w:jc w:val="both"/>
      </w:pPr>
      <w:r w:rsidRPr="00144128">
        <w:t xml:space="preserve">Activitatea de </w:t>
      </w:r>
      <w:r w:rsidRPr="001D55D2">
        <w:rPr>
          <w:b/>
        </w:rPr>
        <w:t>achiziţii publice</w:t>
      </w:r>
      <w:r w:rsidRPr="00144128">
        <w:t xml:space="preserve"> s-a concentrat pe realizarea „Programului Anual al Achiziţiilor Publice”, pr</w:t>
      </w:r>
      <w:r w:rsidR="00136D83">
        <w:t>ecum şi a actualizării acestuia</w:t>
      </w:r>
      <w:r w:rsidRPr="00144128">
        <w:t xml:space="preserve"> în funcţie de rectificările bugetare aprobate pe parcursul anului, respectiv pe </w:t>
      </w:r>
      <w:r w:rsidRPr="00291E07">
        <w:t>aplicarea procedurilor de achiziţie publică, conform legislaţiei în vigoare.</w:t>
      </w:r>
      <w:r w:rsidR="00136D83" w:rsidRPr="00291E07">
        <w:t xml:space="preserve"> Astfel, a</w:t>
      </w:r>
      <w:r w:rsidRPr="00291E07">
        <w:t xml:space="preserve">u fost efectuate prin intermediul </w:t>
      </w:r>
      <w:r w:rsidR="00291E07" w:rsidRPr="00291E07">
        <w:t xml:space="preserve">SICAP </w:t>
      </w:r>
      <w:r w:rsidR="00303FE7">
        <w:t xml:space="preserve">, </w:t>
      </w:r>
      <w:r w:rsidR="00291E07" w:rsidRPr="00291E07">
        <w:rPr>
          <w:b/>
        </w:rPr>
        <w:t>276</w:t>
      </w:r>
      <w:r w:rsidRPr="00291E07">
        <w:rPr>
          <w:b/>
        </w:rPr>
        <w:t xml:space="preserve"> achiziţii directe</w:t>
      </w:r>
      <w:r w:rsidR="00136D83" w:rsidRPr="00291E07">
        <w:t xml:space="preserve"> (</w:t>
      </w:r>
      <w:r w:rsidR="00291E07" w:rsidRPr="00291E07">
        <w:rPr>
          <w:i/>
        </w:rPr>
        <w:t>174</w:t>
      </w:r>
      <w:r w:rsidRPr="00291E07">
        <w:rPr>
          <w:i/>
        </w:rPr>
        <w:t xml:space="preserve"> pentru produse şi </w:t>
      </w:r>
      <w:r w:rsidR="00291E07" w:rsidRPr="00291E07">
        <w:rPr>
          <w:i/>
        </w:rPr>
        <w:t>102</w:t>
      </w:r>
      <w:r w:rsidRPr="00291E07">
        <w:rPr>
          <w:i/>
        </w:rPr>
        <w:t xml:space="preserve"> pentru servicii</w:t>
      </w:r>
      <w:r w:rsidR="00136D83" w:rsidRPr="00291E07">
        <w:t>),</w:t>
      </w:r>
      <w:r w:rsidRPr="00291E07">
        <w:t xml:space="preserve"> în valoare de </w:t>
      </w:r>
      <w:r w:rsidR="00291E07" w:rsidRPr="00291E07">
        <w:rPr>
          <w:b/>
        </w:rPr>
        <w:t>518</w:t>
      </w:r>
      <w:r w:rsidR="001D55D2" w:rsidRPr="00291E07">
        <w:rPr>
          <w:b/>
        </w:rPr>
        <w:t>.</w:t>
      </w:r>
      <w:r w:rsidR="00291E07" w:rsidRPr="00291E07">
        <w:rPr>
          <w:b/>
        </w:rPr>
        <w:t>802,55</w:t>
      </w:r>
      <w:r w:rsidRPr="00291E07">
        <w:rPr>
          <w:b/>
        </w:rPr>
        <w:t xml:space="preserve"> lei</w:t>
      </w:r>
      <w:r w:rsidRPr="00291E07">
        <w:t xml:space="preserve"> fără TVA.</w:t>
      </w:r>
    </w:p>
    <w:p w:rsidR="001D55D2" w:rsidRDefault="001D55D2" w:rsidP="008B6AF8">
      <w:pPr>
        <w:ind w:firstLine="633"/>
        <w:jc w:val="center"/>
        <w:rPr>
          <w:color w:val="FF0000"/>
        </w:rPr>
      </w:pPr>
    </w:p>
    <w:p w:rsidR="00B838D6" w:rsidRDefault="00B838D6" w:rsidP="008B6AF8">
      <w:pPr>
        <w:ind w:firstLine="633"/>
        <w:jc w:val="center"/>
        <w:rPr>
          <w:color w:val="FF0000"/>
        </w:rPr>
      </w:pPr>
    </w:p>
    <w:p w:rsidR="00B838D6" w:rsidRDefault="00B838D6" w:rsidP="008B6AF8">
      <w:pPr>
        <w:ind w:firstLine="633"/>
        <w:jc w:val="center"/>
        <w:rPr>
          <w:color w:val="FF0000"/>
        </w:rPr>
      </w:pPr>
    </w:p>
    <w:p w:rsidR="00B838D6" w:rsidRDefault="00B838D6" w:rsidP="008B6AF8">
      <w:pPr>
        <w:ind w:firstLine="633"/>
        <w:jc w:val="center"/>
        <w:rPr>
          <w:color w:val="FF0000"/>
        </w:rPr>
      </w:pPr>
    </w:p>
    <w:p w:rsidR="00B838D6" w:rsidRDefault="00B838D6" w:rsidP="008B6AF8">
      <w:pPr>
        <w:ind w:firstLine="633"/>
        <w:jc w:val="center"/>
        <w:rPr>
          <w:color w:val="FF0000"/>
        </w:rPr>
      </w:pPr>
    </w:p>
    <w:p w:rsidR="007961B1" w:rsidRPr="00527D04" w:rsidRDefault="00493BF0" w:rsidP="008B6AF8">
      <w:pPr>
        <w:ind w:firstLine="633"/>
        <w:jc w:val="center"/>
        <w:rPr>
          <w:b/>
          <w:color w:val="FF0000"/>
          <w:sz w:val="28"/>
        </w:rPr>
      </w:pPr>
      <w:r w:rsidRPr="00493BF0">
        <w:rPr>
          <w:color w:val="FF0000"/>
        </w:rPr>
        <w:pict>
          <v:shape id="_x0000_i1049" type="#_x0000_t136" style="width:121.85pt;height:11.75pt" fillcolor="blue">
            <v:shadow color="#868686"/>
            <v:textpath style="font-family:&quot;Times New Roman&quot;;font-size:18pt;font-weight:bold;v-text-kern:t" trim="t" fitpath="t" string="VIII.4. JURIDIC"/>
          </v:shape>
        </w:pict>
      </w:r>
    </w:p>
    <w:p w:rsidR="00D77403" w:rsidRPr="00360B87" w:rsidRDefault="00D77403" w:rsidP="00700995">
      <w:pPr>
        <w:tabs>
          <w:tab w:val="left" w:pos="1080"/>
        </w:tabs>
        <w:ind w:left="567" w:firstLine="567"/>
        <w:jc w:val="both"/>
      </w:pPr>
      <w:r w:rsidRPr="00360B87">
        <w:t xml:space="preserve">Pe linia </w:t>
      </w:r>
      <w:r w:rsidRPr="00360B87">
        <w:rPr>
          <w:b/>
          <w:i/>
        </w:rPr>
        <w:t>activităţii juridice</w:t>
      </w:r>
      <w:r w:rsidRPr="00360B87">
        <w:t xml:space="preserve"> s-au desfăşurat următoarele activităţi relevante:</w:t>
      </w:r>
    </w:p>
    <w:p w:rsidR="00D77403" w:rsidRPr="00360B87" w:rsidRDefault="00D77403" w:rsidP="00700995">
      <w:pPr>
        <w:numPr>
          <w:ilvl w:val="1"/>
          <w:numId w:val="7"/>
        </w:numPr>
        <w:tabs>
          <w:tab w:val="clear" w:pos="1800"/>
          <w:tab w:val="left" w:pos="540"/>
          <w:tab w:val="num" w:pos="900"/>
        </w:tabs>
        <w:ind w:left="567" w:firstLine="567"/>
        <w:jc w:val="both"/>
      </w:pPr>
      <w:r w:rsidRPr="00360B87">
        <w:t>consilierul juridic a participat la toate termenele de judecată stabilite de instanţe şi s-au efectuat toat</w:t>
      </w:r>
      <w:r>
        <w:t>e actele de procedură specifice,</w:t>
      </w:r>
      <w:r w:rsidRPr="00360B87">
        <w:t xml:space="preserve"> susţinând interesele unităţii în </w:t>
      </w:r>
      <w:r w:rsidRPr="00136D83">
        <w:rPr>
          <w:b/>
        </w:rPr>
        <w:t>20 dosare</w:t>
      </w:r>
      <w:r>
        <w:t>aflate</w:t>
      </w:r>
      <w:r w:rsidRPr="00360B87">
        <w:t xml:space="preserve"> pe</w:t>
      </w:r>
      <w:r w:rsidR="00136D83">
        <w:t xml:space="preserve"> rolul instanţelor de judecată. D</w:t>
      </w:r>
      <w:r w:rsidRPr="00360B87">
        <w:t xml:space="preserve">intre </w:t>
      </w:r>
      <w:r>
        <w:t>acestea</w:t>
      </w:r>
      <w:r w:rsidR="00136D83">
        <w:t>,6-</w:t>
      </w:r>
      <w:r w:rsidR="000A200B">
        <w:t>au fost soluţionate definitiv (</w:t>
      </w:r>
      <w:r w:rsidRPr="00360B87">
        <w:t>favorabil</w:t>
      </w:r>
      <w:r w:rsidR="000A200B">
        <w:t>)</w:t>
      </w:r>
      <w:r w:rsidRPr="00360B87">
        <w:t xml:space="preserve">, </w:t>
      </w:r>
      <w:r w:rsidR="00136D83">
        <w:t xml:space="preserve">iar 14-au </w:t>
      </w:r>
      <w:r w:rsidRPr="00360B87">
        <w:t>termenel</w:t>
      </w:r>
      <w:r w:rsidR="00136D83">
        <w:t xml:space="preserve">e </w:t>
      </w:r>
      <w:r w:rsidRPr="00360B87">
        <w:t>în derulare;</w:t>
      </w:r>
    </w:p>
    <w:p w:rsidR="00D77403" w:rsidRDefault="00D77403" w:rsidP="00700995">
      <w:pPr>
        <w:numPr>
          <w:ilvl w:val="1"/>
          <w:numId w:val="7"/>
        </w:numPr>
        <w:tabs>
          <w:tab w:val="clear" w:pos="1800"/>
          <w:tab w:val="left" w:pos="540"/>
          <w:tab w:val="num" w:pos="900"/>
        </w:tabs>
        <w:ind w:left="567" w:firstLine="567"/>
        <w:jc w:val="both"/>
      </w:pPr>
      <w:r w:rsidRPr="00360B87">
        <w:lastRenderedPageBreak/>
        <w:t xml:space="preserve">au fost analizate şi avizate pentru legalitate </w:t>
      </w:r>
      <w:r w:rsidRPr="000A200B">
        <w:rPr>
          <w:b/>
        </w:rPr>
        <w:t>110 contracte şi acte adiţionale</w:t>
      </w:r>
      <w:r w:rsidRPr="007F7446">
        <w:t xml:space="preserve">, precum şi </w:t>
      </w:r>
      <w:r w:rsidRPr="000A200B">
        <w:rPr>
          <w:b/>
        </w:rPr>
        <w:t>317 comenzi</w:t>
      </w:r>
      <w:r w:rsidRPr="007F7446">
        <w:t>.</w:t>
      </w:r>
      <w:r w:rsidRPr="00360B87">
        <w:t xml:space="preserve"> Pe parcursul derulării acestora nu s-au înregistrat niciun fel de litigii între părţile contractante, toate obligaţiile asumate fiind îndeplinite în bune condiţii, la termenele stabilite;</w:t>
      </w:r>
    </w:p>
    <w:p w:rsidR="000A200B" w:rsidRPr="00136D83" w:rsidRDefault="000A200B" w:rsidP="000A200B">
      <w:pPr>
        <w:numPr>
          <w:ilvl w:val="1"/>
          <w:numId w:val="7"/>
        </w:numPr>
        <w:tabs>
          <w:tab w:val="clear" w:pos="1800"/>
          <w:tab w:val="left" w:pos="540"/>
          <w:tab w:val="num" w:pos="900"/>
        </w:tabs>
        <w:ind w:left="567" w:firstLine="567"/>
        <w:jc w:val="both"/>
      </w:pPr>
      <w:r w:rsidRPr="00360B87">
        <w:t xml:space="preserve">s-au analizat şi avizat pentru legalitate </w:t>
      </w:r>
      <w:r w:rsidRPr="00334958">
        <w:rPr>
          <w:b/>
        </w:rPr>
        <w:t>416</w:t>
      </w:r>
      <w:r>
        <w:rPr>
          <w:rFonts w:eastAsia="Arial Unicode MS"/>
        </w:rPr>
        <w:t>acte cu caracter juridic</w:t>
      </w:r>
      <w:r w:rsidRPr="00441AAB">
        <w:rPr>
          <w:rFonts w:eastAsia="Arial Unicode MS"/>
        </w:rPr>
        <w:t xml:space="preserve"> care pot atrage răspunderea inspectoratului</w:t>
      </w:r>
      <w:r>
        <w:rPr>
          <w:rFonts w:eastAsia="Arial Unicode MS"/>
        </w:rPr>
        <w:t>;</w:t>
      </w:r>
    </w:p>
    <w:p w:rsidR="00136D83" w:rsidRPr="00360B87" w:rsidRDefault="00D77403" w:rsidP="001B5862">
      <w:pPr>
        <w:numPr>
          <w:ilvl w:val="1"/>
          <w:numId w:val="7"/>
        </w:numPr>
        <w:tabs>
          <w:tab w:val="clear" w:pos="1800"/>
          <w:tab w:val="left" w:pos="540"/>
          <w:tab w:val="num" w:pos="900"/>
        </w:tabs>
        <w:ind w:left="567" w:firstLine="567"/>
        <w:jc w:val="both"/>
      </w:pPr>
      <w:r w:rsidRPr="002B7EF8">
        <w:t xml:space="preserve">s-au elaborat puncte de vedere </w:t>
      </w:r>
      <w:r w:rsidRPr="00360B87">
        <w:t>motivate şi argumentate juridic</w:t>
      </w:r>
      <w:r w:rsidRPr="002B7EF8">
        <w:t xml:space="preserve"> referitoare la interpretarea unor dispoziţii legale </w:t>
      </w:r>
      <w:r w:rsidRPr="00360B87">
        <w:t>în diverse materii</w:t>
      </w:r>
      <w:r>
        <w:t xml:space="preserve"> şi s-au</w:t>
      </w:r>
      <w:r w:rsidRPr="002B7EF8">
        <w:t xml:space="preserve"> acordat asistenţă şi consultaţii cu caracter juridic pentru rezolvarea sarcinilor de serviciu</w:t>
      </w:r>
      <w:r w:rsidR="000A200B">
        <w:t>.</w:t>
      </w:r>
    </w:p>
    <w:p w:rsidR="008B6AF8" w:rsidRDefault="008B6AF8" w:rsidP="008B6AF8">
      <w:pPr>
        <w:ind w:firstLine="633"/>
        <w:jc w:val="center"/>
        <w:rPr>
          <w:color w:val="FF0000"/>
        </w:rPr>
      </w:pPr>
    </w:p>
    <w:p w:rsidR="00D77403" w:rsidRPr="00E42160" w:rsidRDefault="00493BF0" w:rsidP="008B6AF8">
      <w:pPr>
        <w:ind w:firstLine="633"/>
        <w:jc w:val="center"/>
        <w:rPr>
          <w:b/>
          <w:sz w:val="28"/>
        </w:rPr>
      </w:pPr>
      <w:r w:rsidRPr="00493BF0">
        <w:rPr>
          <w:color w:val="FF0000"/>
        </w:rPr>
        <w:pict>
          <v:shape id="_x0000_i1050" type="#_x0000_t136" style="width:164.75pt;height:11.75pt" fillcolor="blue">
            <v:shadow color="#868686"/>
            <v:textpath style="font-family:&quot;Times New Roman&quot;;font-size:18pt;font-weight:bold;v-text-kern:t" trim="t" fitpath="t" string="VIII.5. PSIHOLOGIE"/>
          </v:shape>
        </w:pict>
      </w:r>
    </w:p>
    <w:p w:rsidR="00100262" w:rsidRDefault="00666ED6" w:rsidP="00666ED6">
      <w:pPr>
        <w:ind w:left="708" w:firstLine="708"/>
        <w:jc w:val="both"/>
      </w:pPr>
      <w:r>
        <w:t xml:space="preserve">În cadrul activității de </w:t>
      </w:r>
      <w:r w:rsidRPr="00666ED6">
        <w:rPr>
          <w:b/>
        </w:rPr>
        <w:t>psihologie</w:t>
      </w:r>
      <w:r>
        <w:t xml:space="preserve"> au fost examinateși declarate</w:t>
      </w:r>
      <w:r w:rsidR="00C17E46" w:rsidRPr="00666ED6">
        <w:rPr>
          <w:i/>
        </w:rPr>
        <w:t xml:space="preserve">apt </w:t>
      </w:r>
      <w:r w:rsidR="00E445B5" w:rsidRPr="00666ED6">
        <w:rPr>
          <w:i/>
        </w:rPr>
        <w:t>psihologic</w:t>
      </w:r>
      <w:r w:rsidRPr="00100262">
        <w:rPr>
          <w:b/>
        </w:rPr>
        <w:t>440 cadre militare</w:t>
      </w:r>
      <w:r>
        <w:t xml:space="preserve">. Totodată, nefiind semnalate </w:t>
      </w:r>
      <w:r w:rsidRPr="00E42160">
        <w:t>situații de comportamente dezadaptive în rândul personalului</w:t>
      </w:r>
      <w:r>
        <w:t>, nu a fost necesară ac</w:t>
      </w:r>
      <w:r w:rsidR="00100262">
        <w:t>ordarea asistenței psihologice.</w:t>
      </w:r>
    </w:p>
    <w:p w:rsidR="008B6AF8" w:rsidRDefault="00666ED6" w:rsidP="0093328A">
      <w:pPr>
        <w:ind w:left="708" w:firstLine="708"/>
        <w:jc w:val="both"/>
      </w:pPr>
      <w:r>
        <w:t>De precizat este faptul că, unitatea are încadrat postul de ofițer-psiholog, dar pentru că se află în concediu de creștere copil, activitatea a fost desfășurată, prin cumul, de către ofițerul-psiholog al ISU Galați, conform ordinului IGSU.</w:t>
      </w:r>
    </w:p>
    <w:p w:rsidR="00212BF6" w:rsidRPr="00E42160" w:rsidRDefault="00212BF6" w:rsidP="00212BF6">
      <w:pPr>
        <w:ind w:firstLine="633"/>
        <w:jc w:val="center"/>
        <w:rPr>
          <w:b/>
          <w:sz w:val="28"/>
        </w:rPr>
      </w:pPr>
    </w:p>
    <w:p w:rsidR="00212BF6" w:rsidRDefault="00493BF0" w:rsidP="00291E07">
      <w:pPr>
        <w:ind w:left="708" w:firstLine="708"/>
        <w:jc w:val="center"/>
      </w:pPr>
      <w:r w:rsidRPr="00493BF0">
        <w:rPr>
          <w:color w:val="FF0000"/>
        </w:rPr>
        <w:pict>
          <v:shape id="_x0000_i1051" type="#_x0000_t136" style="width:346.85pt;height:13.85pt" fillcolor="blue">
            <v:shadow color="#868686"/>
            <v:textpath style="font-family:&quot;Times New Roman&quot;;font-size:18pt;font-weight:bold;v-text-kern:t" trim="t" fitpath="t" string="VIII.6. ALTE STRUCTURI FUNCTIONALE"/>
          </v:shape>
        </w:pict>
      </w:r>
    </w:p>
    <w:p w:rsidR="00212BF6" w:rsidRDefault="00212BF6" w:rsidP="00212BF6">
      <w:pPr>
        <w:ind w:left="567" w:firstLine="567"/>
        <w:jc w:val="both"/>
      </w:pPr>
      <w:r w:rsidRPr="00144128">
        <w:t xml:space="preserve">Activitatea </w:t>
      </w:r>
      <w:r w:rsidRPr="00144128">
        <w:rPr>
          <w:b/>
          <w:i/>
        </w:rPr>
        <w:t>Serviciului</w:t>
      </w:r>
      <w:r w:rsidRPr="00144128">
        <w:rPr>
          <w:b/>
          <w:bCs/>
          <w:i/>
          <w:iCs/>
        </w:rPr>
        <w:t>comunicaţii şi tehnologia informaţiei</w:t>
      </w:r>
      <w:r w:rsidRPr="00144128">
        <w:t>a fost planificată, organizată şi desfăşurată potrivit principalelor direcţii de acţiune şi obiectivelor stabilite la nivelul inspectoratului şi a constat în acţiuni şi măsuri privind asigurarea respectării reglementărilor în domeniul comunicaţiilor.</w:t>
      </w:r>
    </w:p>
    <w:p w:rsidR="00212BF6" w:rsidRPr="00144128" w:rsidRDefault="00212BF6" w:rsidP="00212BF6">
      <w:pPr>
        <w:ind w:left="567" w:firstLine="567"/>
        <w:jc w:val="both"/>
      </w:pPr>
      <w:r w:rsidRPr="00144128">
        <w:t>Nu s-au constatat abateri de la regulile de lucru cu informaţii</w:t>
      </w:r>
      <w:r>
        <w:t xml:space="preserve"> clasificate stocate, procesate </w:t>
      </w:r>
      <w:r w:rsidRPr="00144128">
        <w:t>sau transmise prin sistemele informatice de calcul.În ce priveşte activitatea de acreditare, toate SIC-urile SSv (Secret de Serviciu) si Secret de Stat (Strict secret) sunt acreditate pe 12 luni (APO).</w:t>
      </w:r>
    </w:p>
    <w:p w:rsidR="00212BF6" w:rsidRDefault="00212BF6" w:rsidP="00212BF6">
      <w:pPr>
        <w:tabs>
          <w:tab w:val="left" w:pos="720"/>
        </w:tabs>
        <w:ind w:left="567" w:firstLine="567"/>
        <w:jc w:val="both"/>
      </w:pPr>
    </w:p>
    <w:p w:rsidR="00212BF6" w:rsidRDefault="00212BF6" w:rsidP="00212BF6">
      <w:pPr>
        <w:ind w:left="567" w:firstLine="567"/>
        <w:jc w:val="both"/>
      </w:pPr>
      <w:r w:rsidRPr="00144128">
        <w:rPr>
          <w:lang w:eastAsia="en-US"/>
        </w:rPr>
        <w:t xml:space="preserve">Activitatea </w:t>
      </w:r>
      <w:r w:rsidRPr="00144128">
        <w:rPr>
          <w:b/>
          <w:bCs/>
          <w:i/>
          <w:iCs/>
          <w:lang w:eastAsia="en-US"/>
        </w:rPr>
        <w:t>Structurii de Securitate</w:t>
      </w:r>
      <w:r w:rsidRPr="00144128">
        <w:rPr>
          <w:lang w:eastAsia="en-US"/>
        </w:rPr>
        <w:t xml:space="preserve"> a fost orientată spre construirea şi menţinerea unui mediu sigur de lucru privind gestionarea informaţiilor clasificate, pe parcursul anului fiind emise</w:t>
      </w:r>
      <w:r w:rsidRPr="00FA5D69">
        <w:rPr>
          <w:b/>
          <w:lang w:eastAsia="en-US"/>
        </w:rPr>
        <w:t>241 de autorizaţii</w:t>
      </w:r>
      <w:r w:rsidRPr="00144128">
        <w:rPr>
          <w:lang w:eastAsia="en-US"/>
        </w:rPr>
        <w:t xml:space="preserve"> de acces la informaţii clasificate. </w:t>
      </w:r>
      <w:r w:rsidRPr="00144128">
        <w:t>Nu s-au înregistrat incidente de securitate şi nici diseminări neautorizate de informaţii clasificate către persoane juridice de drept public sau privat.</w:t>
      </w:r>
    </w:p>
    <w:p w:rsidR="00212BF6" w:rsidRPr="00144128" w:rsidRDefault="00212BF6" w:rsidP="00212BF6">
      <w:pPr>
        <w:tabs>
          <w:tab w:val="left" w:pos="720"/>
        </w:tabs>
        <w:ind w:left="567" w:firstLine="567"/>
        <w:jc w:val="both"/>
        <w:rPr>
          <w:b/>
          <w:bCs/>
        </w:rPr>
      </w:pPr>
      <w:r w:rsidRPr="00144128">
        <w:t xml:space="preserve">Cadrele compartimentului </w:t>
      </w:r>
      <w:r w:rsidRPr="00144128">
        <w:rPr>
          <w:b/>
          <w:bCs/>
          <w:i/>
          <w:iCs/>
        </w:rPr>
        <w:t xml:space="preserve">Management stări excepționale </w:t>
      </w:r>
      <w:r w:rsidRPr="00144128">
        <w:t xml:space="preserve">şi-au dus la îndeplinire atribuţiunile prevăzute în </w:t>
      </w:r>
      <w:r w:rsidRPr="00144128">
        <w:rPr>
          <w:i/>
          <w:iCs/>
        </w:rPr>
        <w:t>Regulamentul de organizare şi funcţionare</w:t>
      </w:r>
      <w:r w:rsidRPr="00144128">
        <w:t xml:space="preserve"> şi celelalte acte normative, precum şi sarcinile reieşite din ordinele Inspectoratului General pentru Situaţii de Urgenţă.</w:t>
      </w:r>
    </w:p>
    <w:p w:rsidR="00212BF6" w:rsidRDefault="00212BF6" w:rsidP="00212BF6">
      <w:pPr>
        <w:ind w:left="567" w:firstLine="567"/>
        <w:jc w:val="both"/>
        <w:rPr>
          <w:spacing w:val="-6"/>
        </w:rPr>
      </w:pPr>
      <w:r w:rsidRPr="00144128">
        <w:t>Pe linia</w:t>
      </w:r>
      <w:r w:rsidRPr="00144128">
        <w:rPr>
          <w:b/>
          <w:bCs/>
          <w:i/>
          <w:iCs/>
          <w:spacing w:val="-6"/>
        </w:rPr>
        <w:t>Secretariatului, documentelor clasificate, arhivei şi relaţiilor cu publicul</w:t>
      </w:r>
      <w:r w:rsidRPr="00144128">
        <w:t xml:space="preserve"> s-a acordat o atenţie deosebită gestionării fondului arhivistic al unităţii, precum şi prim</w:t>
      </w:r>
      <w:r>
        <w:t xml:space="preserve">irii cetăţenilor în audienţă şi </w:t>
      </w:r>
      <w:r w:rsidRPr="00144128">
        <w:t xml:space="preserve">soluţionării petiţiilor/sesizărilor, în sensul respectării </w:t>
      </w:r>
      <w:r w:rsidRPr="00064C34">
        <w:t>termenului de răspuns, a calităţii şi corectitudinii/legalităţii răspunsului către petent şi/sau către persoana la care face referire, fiind</w:t>
      </w:r>
      <w:r w:rsidRPr="00064C34">
        <w:rPr>
          <w:spacing w:val="-6"/>
        </w:rPr>
        <w:t xml:space="preserve"> înregistrate şi distribuite spre soluţionare </w:t>
      </w:r>
      <w:r w:rsidRPr="00FA5D69">
        <w:rPr>
          <w:b/>
          <w:spacing w:val="-6"/>
        </w:rPr>
        <w:t>9</w:t>
      </w:r>
      <w:r w:rsidR="00AF208F">
        <w:rPr>
          <w:b/>
          <w:spacing w:val="-6"/>
        </w:rPr>
        <w:t>2</w:t>
      </w:r>
      <w:r w:rsidRPr="00FA5D69">
        <w:rPr>
          <w:b/>
          <w:spacing w:val="-6"/>
        </w:rPr>
        <w:t xml:space="preserve"> de petiţii</w:t>
      </w:r>
      <w:r w:rsidRPr="00064C34">
        <w:rPr>
          <w:spacing w:val="-6"/>
        </w:rPr>
        <w:t>.</w:t>
      </w:r>
    </w:p>
    <w:p w:rsidR="00212BF6" w:rsidRDefault="00212BF6" w:rsidP="00212BF6">
      <w:pPr>
        <w:pStyle w:val="ListParagraph"/>
        <w:ind w:left="567" w:firstLine="426"/>
        <w:jc w:val="both"/>
      </w:pPr>
      <w:r>
        <w:t xml:space="preserve">  Prin personalul </w:t>
      </w:r>
      <w:r w:rsidRPr="00253BDF">
        <w:t>compartimentului</w:t>
      </w:r>
      <w:r w:rsidRPr="00253BDF">
        <w:rPr>
          <w:b/>
          <w:i/>
        </w:rPr>
        <w:t>Control</w:t>
      </w:r>
      <w:r>
        <w:t xml:space="preserve"> s-a asigurat atât implementarea și actualizarea </w:t>
      </w:r>
      <w:r w:rsidRPr="00E0580B">
        <w:rPr>
          <w:i/>
        </w:rPr>
        <w:t>Programului de dezvoltare a Sistemului de Control Intern Managerial</w:t>
      </w:r>
      <w:r>
        <w:t>, cât și organizarea și monitorizarea</w:t>
      </w:r>
      <w:r w:rsidRPr="00E0580B">
        <w:rPr>
          <w:i/>
        </w:rPr>
        <w:t>Procesului de management al riscurilor</w:t>
      </w:r>
      <w:r>
        <w:t>. Î</w:t>
      </w:r>
      <w:r w:rsidRPr="00B502EE">
        <w:t>n vederea asigurării eficacităţii manage</w:t>
      </w:r>
      <w:r>
        <w:t xml:space="preserve">mentului riscurilor la corupţie, cu sprijinul SJA Vrancea, s-au realizat </w:t>
      </w:r>
      <w:r w:rsidRPr="004C475B">
        <w:rPr>
          <w:b/>
        </w:rPr>
        <w:t>14 activităţi de informare/instruire</w:t>
      </w:r>
      <w:r>
        <w:t>, cu participarea a 143 de cadre militare.</w:t>
      </w:r>
    </w:p>
    <w:p w:rsidR="00212BF6" w:rsidRDefault="00212BF6" w:rsidP="00212BF6">
      <w:pPr>
        <w:pStyle w:val="ListParagraph"/>
        <w:ind w:left="567" w:firstLine="426"/>
        <w:jc w:val="both"/>
      </w:pPr>
      <w:r>
        <w:t xml:space="preserve">De asemenea, au fost executate </w:t>
      </w:r>
      <w:r w:rsidRPr="004C475B">
        <w:rPr>
          <w:b/>
        </w:rPr>
        <w:t>50 de controale tematice</w:t>
      </w:r>
      <w:r>
        <w:t xml:space="preserve"> la toate structurile unității, </w:t>
      </w:r>
      <w:r w:rsidRPr="004C475B">
        <w:rPr>
          <w:b/>
        </w:rPr>
        <w:t>1 cercetare prealabilă disciplinară</w:t>
      </w:r>
      <w:r>
        <w:t xml:space="preserve">, precum și </w:t>
      </w:r>
      <w:r w:rsidRPr="004C475B">
        <w:rPr>
          <w:b/>
        </w:rPr>
        <w:t>1 cercetare penală specială</w:t>
      </w:r>
      <w:r>
        <w:t xml:space="preserve">, prin </w:t>
      </w:r>
      <w:r w:rsidRPr="004C475B">
        <w:rPr>
          <w:i/>
        </w:rPr>
        <w:t>Ordonanță de delegare</w:t>
      </w:r>
      <w:r>
        <w:t xml:space="preserve"> a procurorului militar.</w:t>
      </w:r>
    </w:p>
    <w:p w:rsidR="001E460D" w:rsidRDefault="001E460D" w:rsidP="00212BF6">
      <w:pPr>
        <w:pStyle w:val="ListParagraph"/>
        <w:ind w:left="567" w:firstLine="426"/>
        <w:jc w:val="both"/>
      </w:pPr>
    </w:p>
    <w:p w:rsidR="00E445B5" w:rsidRDefault="00493BF0" w:rsidP="001E460D">
      <w:pPr>
        <w:jc w:val="right"/>
        <w:rPr>
          <w:color w:val="FF0000"/>
          <w:sz w:val="28"/>
        </w:rPr>
      </w:pPr>
      <w:r>
        <w:pict>
          <v:shape id="_x0000_i1052" type="#_x0000_t164" style="width:490.85pt;height:47.75pt" fillcolor="#c00000">
            <v:shadow color="#868686"/>
            <v:textpath style="font-family:&quot;Garamond&quot;;font-size:18pt;v-text-kern:t" trim="t" fitpath="t" xscale="f" string="IX. AFACERI EUROPENE, ASISTENTĂ SI RELATII INTERNATIONALE"/>
          </v:shape>
        </w:pict>
      </w:r>
    </w:p>
    <w:p w:rsidR="008B6AF8" w:rsidRDefault="008B6AF8" w:rsidP="00700995">
      <w:pPr>
        <w:ind w:firstLine="633"/>
        <w:rPr>
          <w:color w:val="FF0000"/>
          <w:sz w:val="28"/>
        </w:rPr>
      </w:pPr>
    </w:p>
    <w:p w:rsidR="001769C2" w:rsidRPr="00C03E68" w:rsidRDefault="00A631C3" w:rsidP="00E42160">
      <w:pPr>
        <w:pStyle w:val="ListParagraph"/>
        <w:ind w:left="567" w:firstLine="567"/>
        <w:jc w:val="both"/>
      </w:pPr>
      <w:r>
        <w:lastRenderedPageBreak/>
        <w:t>În luna septembrie 2018, 1</w:t>
      </w:r>
      <w:r w:rsidR="00293867" w:rsidRPr="00C03E68">
        <w:t xml:space="preserve"> ofițer din cadrul ISU Vrancea, a participat </w:t>
      </w:r>
      <w:r>
        <w:t>în Austria-</w:t>
      </w:r>
      <w:r w:rsidRPr="00A631C3">
        <w:rPr>
          <w:i/>
        </w:rPr>
        <w:t>la Innsbruck</w:t>
      </w:r>
      <w:r>
        <w:t>,</w:t>
      </w:r>
      <w:r w:rsidR="00293867" w:rsidRPr="00C03E68">
        <w:t xml:space="preserve">la </w:t>
      </w:r>
      <w:r w:rsidR="00293867" w:rsidRPr="00A631C3">
        <w:rPr>
          <w:b/>
        </w:rPr>
        <w:t>Sesiunea Introductivă privind Mecanismul de Protecție Civilă al Uniunii</w:t>
      </w:r>
      <w:r w:rsidR="00293867" w:rsidRPr="00C03E68">
        <w:t>, activitatea fiind organizat</w:t>
      </w:r>
      <w:r>
        <w:t>ă</w:t>
      </w:r>
      <w:r w:rsidR="00293867" w:rsidRPr="00C03E68">
        <w:t xml:space="preserve"> de un consorțiu</w:t>
      </w:r>
      <w:r>
        <w:t>,</w:t>
      </w:r>
      <w:r w:rsidR="00293867" w:rsidRPr="00C03E68">
        <w:t xml:space="preserve"> format din </w:t>
      </w:r>
      <w:r w:rsidR="00293867" w:rsidRPr="00A631C3">
        <w:rPr>
          <w:i/>
        </w:rPr>
        <w:t>Departamentul de Protecție Civilă</w:t>
      </w:r>
      <w:r w:rsidR="00293867" w:rsidRPr="00C03E68">
        <w:t xml:space="preserve"> din Italia</w:t>
      </w:r>
      <w:r>
        <w:t>,</w:t>
      </w:r>
      <w:r w:rsidR="00293867" w:rsidRPr="00C03E68">
        <w:t xml:space="preserve"> în parteneriat cu </w:t>
      </w:r>
      <w:r w:rsidR="00293867" w:rsidRPr="00A631C3">
        <w:rPr>
          <w:i/>
        </w:rPr>
        <w:t>Directoratul Național de Protecție și Salvare</w:t>
      </w:r>
      <w:r w:rsidR="00293867" w:rsidRPr="00C03E68">
        <w:t xml:space="preserve"> din Croația, </w:t>
      </w:r>
      <w:r w:rsidR="00293867" w:rsidRPr="00A631C3">
        <w:rPr>
          <w:i/>
        </w:rPr>
        <w:t>Guvernul Regiunii Tirol</w:t>
      </w:r>
      <w:r w:rsidR="00293867" w:rsidRPr="00C03E68">
        <w:t xml:space="preserve">, </w:t>
      </w:r>
      <w:r w:rsidR="00293867" w:rsidRPr="00A631C3">
        <w:rPr>
          <w:i/>
        </w:rPr>
        <w:t>Școala Superioară „Sf. Ana”</w:t>
      </w:r>
      <w:r w:rsidR="00293867" w:rsidRPr="00C03E68">
        <w:t xml:space="preserve"> și </w:t>
      </w:r>
      <w:r w:rsidR="00293867" w:rsidRPr="00A631C3">
        <w:rPr>
          <w:i/>
        </w:rPr>
        <w:t>Școala Internațională de Învățământ Superior din Italia</w:t>
      </w:r>
      <w:r w:rsidR="00293867" w:rsidRPr="00C03E68">
        <w:t>.</w:t>
      </w:r>
    </w:p>
    <w:p w:rsidR="00293867" w:rsidRPr="001B5862" w:rsidRDefault="00293867" w:rsidP="001B5862">
      <w:pPr>
        <w:pStyle w:val="ListParagraph"/>
        <w:ind w:left="567" w:firstLine="567"/>
        <w:jc w:val="both"/>
      </w:pPr>
      <w:r w:rsidRPr="00C03E68">
        <w:t xml:space="preserve">Această sesiune de informare a reprezentat primul nivel </w:t>
      </w:r>
      <w:r w:rsidR="00E42160" w:rsidRPr="00C03E68">
        <w:t xml:space="preserve">dintr-o serie de activități de pregătire destinate experților statelor membre ce participă sau pot participa la misiuni internaționale pentru acordarea de asistență în cadrul </w:t>
      </w:r>
      <w:r w:rsidR="00E42160" w:rsidRPr="00A631C3">
        <w:rPr>
          <w:b/>
        </w:rPr>
        <w:t xml:space="preserve">Mecanismului de Protecție Civilă al Uniunii </w:t>
      </w:r>
      <w:r w:rsidR="00A631C3">
        <w:t xml:space="preserve">și a avut ca obiectiv general, </w:t>
      </w:r>
      <w:r w:rsidR="00E42160" w:rsidRPr="00C03E68">
        <w:t xml:space="preserve">prezentarea unor noțiuni introductive privind scopul, mandatul și componentele Mecanismului și asigurarea unor cunoștințe de bază și deprinderi pentru acțiuni în domeniul </w:t>
      </w:r>
      <w:r w:rsidR="00E42160" w:rsidRPr="00A631C3">
        <w:rPr>
          <w:b/>
        </w:rPr>
        <w:t>Sprijinului Națiunii Gazdă</w:t>
      </w:r>
      <w:r w:rsidR="00E42160" w:rsidRPr="00C03E68">
        <w:t xml:space="preserve"> (</w:t>
      </w:r>
      <w:r w:rsidR="00E42160" w:rsidRPr="00A631C3">
        <w:rPr>
          <w:i/>
        </w:rPr>
        <w:t>Host Nation Support</w:t>
      </w:r>
      <w:r w:rsidR="00E42160" w:rsidRPr="00C03E68">
        <w:t>)</w:t>
      </w:r>
      <w:r w:rsidR="00A631C3">
        <w:t>.</w:t>
      </w:r>
    </w:p>
    <w:p w:rsidR="006B5B41" w:rsidRDefault="006B5B41" w:rsidP="00700995">
      <w:pPr>
        <w:pStyle w:val="ListParagraph"/>
        <w:ind w:left="993"/>
        <w:rPr>
          <w:sz w:val="28"/>
        </w:rPr>
      </w:pPr>
    </w:p>
    <w:p w:rsidR="008B6AF8" w:rsidRDefault="00493BF0" w:rsidP="008B6AF8">
      <w:pPr>
        <w:pStyle w:val="ListParagraph"/>
        <w:ind w:left="993"/>
        <w:jc w:val="center"/>
      </w:pPr>
      <w:r>
        <w:pict>
          <v:shape id="_x0000_i1053" type="#_x0000_t164" style="width:411.25pt;height:34.6pt" fillcolor="#c00000">
            <v:shadow color="#868686"/>
            <v:textpath style="font-family:&quot;Garamond&quot;;font-size:18pt;v-text-kern:t" trim="t" fitpath="t" xscale="f" string="X. INFORMARE SI RELATII PUBLICE"/>
          </v:shape>
        </w:pict>
      </w:r>
    </w:p>
    <w:p w:rsidR="007854C2" w:rsidRPr="0052149D" w:rsidRDefault="007854C2" w:rsidP="008B6AF8">
      <w:pPr>
        <w:pStyle w:val="ListParagraph"/>
        <w:ind w:left="993"/>
        <w:jc w:val="center"/>
        <w:rPr>
          <w:sz w:val="28"/>
        </w:rPr>
      </w:pPr>
    </w:p>
    <w:p w:rsidR="00C24156" w:rsidRPr="00C24156" w:rsidRDefault="00C24156" w:rsidP="00700995">
      <w:pPr>
        <w:pStyle w:val="ListParagraph"/>
        <w:ind w:left="567" w:firstLine="567"/>
        <w:jc w:val="both"/>
      </w:pPr>
      <w:r w:rsidRPr="00C24156">
        <w:t xml:space="preserve">Activităţile din cadrul compartimentului de </w:t>
      </w:r>
      <w:r w:rsidRPr="00A631C3">
        <w:rPr>
          <w:b/>
        </w:rPr>
        <w:t>informare şi relaţii publice</w:t>
      </w:r>
      <w:r w:rsidRPr="00C24156">
        <w:t xml:space="preserve"> au urmărit asigurarea unui cadru comunicaţional – transparent, echidistant, credibil şi eficient – pentru consolidarea încrederii populaţiei, care să conducă la o percepţie publică realistă asupra activităţii acestei instituţii şi a structurilor sale componente, în serviciul comunităţii şi al cetăţeanului.</w:t>
      </w:r>
    </w:p>
    <w:p w:rsidR="00C24156" w:rsidRPr="00C24156" w:rsidRDefault="00C24156" w:rsidP="00700995">
      <w:pPr>
        <w:pStyle w:val="ListParagraph"/>
        <w:ind w:left="567" w:firstLine="567"/>
        <w:jc w:val="both"/>
      </w:pPr>
      <w:r w:rsidRPr="00C24156">
        <w:t xml:space="preserve">Accesul la informaţiile de interes public s-a realizat în conformitate cu prevederile Legii 544/2001, respectându-se principiile transparenţei, aplicării unitare şi autonomiei. Pe această linie, s-au înregistrat </w:t>
      </w:r>
      <w:r w:rsidRPr="00DE6F15">
        <w:rPr>
          <w:b/>
        </w:rPr>
        <w:t>8 cereri scrise</w:t>
      </w:r>
      <w:r w:rsidRPr="00C24156">
        <w:t xml:space="preserve"> şi </w:t>
      </w:r>
      <w:r w:rsidRPr="00DE6F15">
        <w:rPr>
          <w:b/>
        </w:rPr>
        <w:t>746 cereri verbale</w:t>
      </w:r>
      <w:r w:rsidRPr="00C24156">
        <w:t>, cărora li s-a răspuns în termenul legal stabilit.</w:t>
      </w:r>
    </w:p>
    <w:p w:rsidR="00C24156" w:rsidRPr="00C24156" w:rsidRDefault="00C24156" w:rsidP="00700995">
      <w:pPr>
        <w:pStyle w:val="ListParagraph"/>
        <w:ind w:left="567" w:firstLine="567"/>
        <w:jc w:val="both"/>
      </w:pPr>
      <w:r w:rsidRPr="00C24156">
        <w:t xml:space="preserve">Au </w:t>
      </w:r>
      <w:r w:rsidR="00DE6F15">
        <w:t xml:space="preserve">fost difuzate </w:t>
      </w:r>
      <w:r w:rsidRPr="00DE6F15">
        <w:rPr>
          <w:b/>
        </w:rPr>
        <w:t xml:space="preserve">49 </w:t>
      </w:r>
      <w:r w:rsidRPr="00DE6F15">
        <w:t>bule</w:t>
      </w:r>
      <w:r w:rsidR="00DE6F15" w:rsidRPr="00DE6F15">
        <w:t xml:space="preserve">tine informative şi </w:t>
      </w:r>
      <w:r w:rsidRPr="00DE6F15">
        <w:t>comunicate</w:t>
      </w:r>
      <w:r w:rsidRPr="00C24156">
        <w:t xml:space="preserve"> de presă. La nivelul apariţiilor în mass-media locală s-a constatat că imaginea inspectoratului evidenţiază caracterul obiectiv, majoritatea apariţiilor (88 %) fiind neutre.</w:t>
      </w:r>
    </w:p>
    <w:p w:rsidR="00A3594C" w:rsidRPr="00A3594C" w:rsidRDefault="00DE6F15" w:rsidP="001B5862">
      <w:pPr>
        <w:pStyle w:val="ListParagraph"/>
        <w:ind w:left="567" w:firstLine="567"/>
        <w:jc w:val="both"/>
      </w:pPr>
      <w:r>
        <w:t>De asemenea, s</w:t>
      </w:r>
      <w:r w:rsidR="00C24156" w:rsidRPr="00C24156">
        <w:t xml:space="preserve">-au organizat activităţi specifice de marcare a unor evenimente importante în calendarul activităţilor inspectoratului, </w:t>
      </w:r>
      <w:r>
        <w:t xml:space="preserve">de </w:t>
      </w:r>
      <w:r w:rsidR="0063015D">
        <w:t>promovarea imaginii prin mediatizare</w:t>
      </w:r>
      <w:r>
        <w:t>a personalului desemnat ”</w:t>
      </w:r>
      <w:r w:rsidRPr="00334958">
        <w:rPr>
          <w:b/>
          <w:i/>
        </w:rPr>
        <w:t>Pompierul lunii</w:t>
      </w:r>
      <w:r>
        <w:t xml:space="preserve">”, realizându-se totodată, cele </w:t>
      </w:r>
      <w:r w:rsidR="00334958">
        <w:t>4</w:t>
      </w:r>
      <w:r w:rsidR="00C24156" w:rsidRPr="00C24156">
        <w:t xml:space="preserve"> numere ale revistei </w:t>
      </w:r>
      <w:r>
        <w:t xml:space="preserve">trimestriale </w:t>
      </w:r>
      <w:r w:rsidR="00C24156" w:rsidRPr="00C24156">
        <w:t>„</w:t>
      </w:r>
      <w:r w:rsidR="00C24156" w:rsidRPr="00334958">
        <w:rPr>
          <w:b/>
          <w:i/>
        </w:rPr>
        <w:t>Salvatorii vrânceni</w:t>
      </w:r>
      <w:r w:rsidR="00C24156" w:rsidRPr="00C24156">
        <w:t>”.</w:t>
      </w:r>
    </w:p>
    <w:p w:rsidR="001135A0" w:rsidRDefault="00493BF0" w:rsidP="00291E07">
      <w:pPr>
        <w:ind w:firstLine="567"/>
        <w:jc w:val="center"/>
      </w:pPr>
      <w:r>
        <w:pict>
          <v:shape id="_x0000_i1054" type="#_x0000_t164" style="width:344.75pt;height:28.4pt" fillcolor="#c00000">
            <v:shadow color="#868686"/>
            <v:textpath style="font-family:&quot;Garamond&quot;;font-size:18pt;v-text-kern:t" trim="t" fitpath="t" xscale="f" string="XI. GREUTATI ÎNTAMPINATE"/>
          </v:shape>
        </w:pict>
      </w:r>
    </w:p>
    <w:p w:rsidR="007854C2" w:rsidRDefault="007854C2" w:rsidP="00291E07">
      <w:pPr>
        <w:jc w:val="center"/>
        <w:rPr>
          <w:b/>
          <w:sz w:val="28"/>
        </w:rPr>
      </w:pPr>
    </w:p>
    <w:p w:rsidR="00144128" w:rsidRPr="00144128" w:rsidRDefault="00144128" w:rsidP="00E77C2D">
      <w:pPr>
        <w:ind w:left="567" w:firstLine="567"/>
        <w:jc w:val="both"/>
      </w:pPr>
      <w:r w:rsidRPr="00144128">
        <w:t>Principalele greutăţi/disfuncţionalităţi întâmpinate în organizarea şi desfăşurarea activităţilor specifice au fost determinate de:</w:t>
      </w:r>
    </w:p>
    <w:p w:rsidR="00144128" w:rsidRPr="00144128" w:rsidRDefault="00144128" w:rsidP="00144128">
      <w:pPr>
        <w:numPr>
          <w:ilvl w:val="1"/>
          <w:numId w:val="3"/>
        </w:numPr>
        <w:ind w:left="567" w:firstLine="567"/>
        <w:jc w:val="both"/>
      </w:pPr>
      <w:r w:rsidRPr="00144128">
        <w:t>lipsa unor spaţii adecvate numărului de personal şi volumului/complexităţii activităţilor desfăşurate în cadrul tuturor structurilor funcţionale (în aceleaşi spaţii îşi desfăşoară activitatea mai multe compartimente);</w:t>
      </w:r>
    </w:p>
    <w:p w:rsidR="00144128" w:rsidRPr="00144128" w:rsidRDefault="00144128" w:rsidP="00144128">
      <w:pPr>
        <w:numPr>
          <w:ilvl w:val="1"/>
          <w:numId w:val="3"/>
        </w:numPr>
        <w:ind w:left="567" w:firstLine="567"/>
        <w:jc w:val="both"/>
      </w:pPr>
      <w:r w:rsidRPr="00144128">
        <w:t>uzura fizică și morală a unei părți din tehnica destinată intervenției;</w:t>
      </w:r>
    </w:p>
    <w:p w:rsidR="00144128" w:rsidRPr="00144128" w:rsidRDefault="00144128" w:rsidP="00144128">
      <w:pPr>
        <w:numPr>
          <w:ilvl w:val="1"/>
          <w:numId w:val="3"/>
        </w:numPr>
        <w:ind w:left="567" w:firstLine="567"/>
        <w:jc w:val="both"/>
      </w:pPr>
      <w:r w:rsidRPr="00144128">
        <w:t>insuficienţa resurselor financiare alocate prin buget, raportate la nevoile instituţiei;</w:t>
      </w:r>
    </w:p>
    <w:p w:rsidR="00144128" w:rsidRPr="00144128" w:rsidRDefault="00144128" w:rsidP="00144128">
      <w:pPr>
        <w:numPr>
          <w:ilvl w:val="1"/>
          <w:numId w:val="3"/>
        </w:numPr>
        <w:ind w:left="567" w:firstLine="567"/>
        <w:jc w:val="both"/>
      </w:pPr>
      <w:r w:rsidRPr="00144128">
        <w:t>dotarea insuficientă/depăşită cu echipamente/tehnică de calcul;</w:t>
      </w:r>
    </w:p>
    <w:p w:rsidR="00144128" w:rsidRPr="00144128" w:rsidRDefault="00144128" w:rsidP="00144128">
      <w:pPr>
        <w:numPr>
          <w:ilvl w:val="1"/>
          <w:numId w:val="3"/>
        </w:numPr>
        <w:ind w:left="567" w:firstLine="567"/>
        <w:jc w:val="both"/>
      </w:pPr>
      <w:r w:rsidRPr="00144128">
        <w:t>lipsa unui medic de medicina  muncii care să deservească unităţile M.A.I. din judeţ;</w:t>
      </w:r>
    </w:p>
    <w:p w:rsidR="00144128" w:rsidRDefault="00144128" w:rsidP="00144128">
      <w:pPr>
        <w:numPr>
          <w:ilvl w:val="1"/>
          <w:numId w:val="3"/>
        </w:numPr>
        <w:ind w:left="567" w:firstLine="567"/>
        <w:jc w:val="both"/>
      </w:pPr>
      <w:r w:rsidRPr="00144128">
        <w:rPr>
          <w:noProof/>
        </w:rPr>
        <w:t>lipsa unor baze sportive adecvate la subunitățile de intervenție care să permită desfășurarea în bune condiții a activităților de pregătire și evaluare a personalului operativ;</w:t>
      </w:r>
    </w:p>
    <w:p w:rsidR="00A3453A" w:rsidRPr="001B5862" w:rsidRDefault="00154918" w:rsidP="001B5862">
      <w:pPr>
        <w:numPr>
          <w:ilvl w:val="1"/>
          <w:numId w:val="3"/>
        </w:numPr>
        <w:ind w:left="567" w:firstLine="567"/>
        <w:jc w:val="both"/>
      </w:pPr>
      <w:r>
        <w:rPr>
          <w:noProof/>
        </w:rPr>
        <w:t>lipsa unui sistem centralizat de acționare a sirenelor</w:t>
      </w:r>
      <w:r w:rsidR="00F9476A">
        <w:rPr>
          <w:noProof/>
        </w:rPr>
        <w:t>,</w:t>
      </w:r>
      <w:r>
        <w:rPr>
          <w:noProof/>
        </w:rPr>
        <w:t xml:space="preserve"> care să asigure alarmarea populației în situații de urgență</w:t>
      </w:r>
      <w:r w:rsidR="00F9476A">
        <w:rPr>
          <w:noProof/>
        </w:rPr>
        <w:t>,</w:t>
      </w:r>
      <w:r>
        <w:rPr>
          <w:noProof/>
        </w:rPr>
        <w:t xml:space="preserve"> la nivelul zonei de competență</w:t>
      </w:r>
      <w:r w:rsidR="001135A0">
        <w:rPr>
          <w:noProof/>
        </w:rPr>
        <w:t>.</w:t>
      </w:r>
    </w:p>
    <w:p w:rsidR="007854C2" w:rsidRDefault="007854C2" w:rsidP="001B5862">
      <w:pPr>
        <w:pStyle w:val="NormalWeb"/>
        <w:spacing w:before="0" w:beforeAutospacing="0" w:after="0" w:afterAutospacing="0"/>
        <w:ind w:left="720"/>
        <w:jc w:val="center"/>
      </w:pPr>
    </w:p>
    <w:p w:rsidR="00A3453A" w:rsidRDefault="00493BF0" w:rsidP="001B5862">
      <w:pPr>
        <w:pStyle w:val="NormalWeb"/>
        <w:spacing w:before="0" w:beforeAutospacing="0" w:after="0" w:afterAutospacing="0"/>
        <w:ind w:left="720"/>
        <w:jc w:val="center"/>
        <w:rPr>
          <w:color w:val="C00000"/>
          <w:sz w:val="36"/>
          <w:szCs w:val="36"/>
        </w:rPr>
      </w:pPr>
      <w:r>
        <w:pict>
          <v:shape id="_x0000_i1055" type="#_x0000_t164" style="width:416.75pt;height:24.25pt" fillcolor="#c00000">
            <v:shadow color="#868686"/>
            <v:textpath style="font-family:&quot;Garamond&quot;;font-size:18pt;v-text-kern:t" trim="t" fitpath="t" xscale="f" string="XII. OBIECTIVE PENTRU ANUL 2019"/>
          </v:shape>
        </w:pict>
      </w:r>
    </w:p>
    <w:p w:rsidR="001135A0" w:rsidRDefault="001135A0" w:rsidP="001135A0">
      <w:pPr>
        <w:jc w:val="both"/>
      </w:pPr>
    </w:p>
    <w:p w:rsidR="0052149D" w:rsidRPr="0012750A" w:rsidRDefault="0052149D" w:rsidP="001135A0">
      <w:pPr>
        <w:ind w:firstLine="426"/>
        <w:jc w:val="both"/>
      </w:pPr>
      <w:r w:rsidRPr="0012750A">
        <w:t>În vederea îmbunătăţirii activităţilor specifice se impune adoptarea următoarelor măsuri:</w:t>
      </w:r>
    </w:p>
    <w:p w:rsidR="0052149D" w:rsidRPr="0012750A" w:rsidRDefault="0052149D" w:rsidP="00700995">
      <w:pPr>
        <w:numPr>
          <w:ilvl w:val="2"/>
          <w:numId w:val="4"/>
        </w:numPr>
        <w:tabs>
          <w:tab w:val="num" w:pos="900"/>
        </w:tabs>
        <w:ind w:left="567" w:firstLine="567"/>
        <w:jc w:val="both"/>
      </w:pPr>
      <w:r w:rsidRPr="00F9476A">
        <w:rPr>
          <w:b/>
        </w:rPr>
        <w:lastRenderedPageBreak/>
        <w:t>intensificarea</w:t>
      </w:r>
      <w:r w:rsidRPr="0012750A">
        <w:t xml:space="preserve"> acţiunilor de informare preventivă a cetăţenilor</w:t>
      </w:r>
      <w:r w:rsidR="00F9476A">
        <w:t>,</w:t>
      </w:r>
      <w:r w:rsidRPr="0012750A">
        <w:t xml:space="preserve"> prin mediatizarea măsurilor de prevenire şi a regulilor de comportare în situaţii de urgenţă</w:t>
      </w:r>
      <w:r w:rsidR="00F9476A">
        <w:t>,</w:t>
      </w:r>
      <w:r w:rsidRPr="0012750A">
        <w:t xml:space="preserve"> de către personalul Inspecţiei de Prevenire şi componenta preventivă din cadrul serviciilor voluntare pentru situaţii de urgenţă;</w:t>
      </w:r>
    </w:p>
    <w:p w:rsidR="0052149D" w:rsidRPr="0012750A" w:rsidRDefault="0052149D" w:rsidP="00700995">
      <w:pPr>
        <w:numPr>
          <w:ilvl w:val="2"/>
          <w:numId w:val="4"/>
        </w:numPr>
        <w:tabs>
          <w:tab w:val="num" w:pos="900"/>
        </w:tabs>
        <w:autoSpaceDE w:val="0"/>
        <w:autoSpaceDN w:val="0"/>
        <w:adjustRightInd w:val="0"/>
        <w:ind w:left="567" w:firstLine="567"/>
        <w:jc w:val="both"/>
      </w:pPr>
      <w:r w:rsidRPr="00F9476A">
        <w:rPr>
          <w:b/>
        </w:rPr>
        <w:t>îmbunătăţirea</w:t>
      </w:r>
      <w:r w:rsidRPr="0012750A">
        <w:t xml:space="preserve"> permanentă a concepţiei şi a modului de acţiune privind </w:t>
      </w:r>
      <w:r w:rsidR="00F9476A">
        <w:t xml:space="preserve">prevenirea, </w:t>
      </w:r>
      <w:r w:rsidRPr="0012750A">
        <w:t xml:space="preserve">gestionarea </w:t>
      </w:r>
      <w:r w:rsidR="00F9476A">
        <w:t xml:space="preserve">și monitorizarea </w:t>
      </w:r>
      <w:r w:rsidRPr="0012750A">
        <w:t>situaţiilor de urgenţă;</w:t>
      </w:r>
    </w:p>
    <w:p w:rsidR="0052149D" w:rsidRPr="0012750A" w:rsidRDefault="0052149D" w:rsidP="00700995">
      <w:pPr>
        <w:numPr>
          <w:ilvl w:val="1"/>
          <w:numId w:val="3"/>
        </w:numPr>
        <w:ind w:left="567" w:firstLine="567"/>
        <w:jc w:val="both"/>
      </w:pPr>
      <w:r w:rsidRPr="00F9476A">
        <w:rPr>
          <w:b/>
        </w:rPr>
        <w:t>continuarea</w:t>
      </w:r>
      <w:r w:rsidRPr="0012750A">
        <w:t xml:space="preserve"> procesului de perfecţionare a pregătirii de specialitate a personalului;</w:t>
      </w:r>
    </w:p>
    <w:p w:rsidR="00F9476A" w:rsidRPr="0012750A" w:rsidRDefault="00F9476A" w:rsidP="00F9476A">
      <w:pPr>
        <w:numPr>
          <w:ilvl w:val="1"/>
          <w:numId w:val="3"/>
        </w:numPr>
        <w:ind w:left="567" w:firstLine="567"/>
        <w:jc w:val="both"/>
      </w:pPr>
      <w:r w:rsidRPr="00F9476A">
        <w:rPr>
          <w:b/>
        </w:rPr>
        <w:t>conştientizarea</w:t>
      </w:r>
      <w:r w:rsidRPr="0012750A">
        <w:t xml:space="preserve"> reprezentanţilor administraţiei publice locale</w:t>
      </w:r>
      <w:r>
        <w:t>,</w:t>
      </w:r>
      <w:r w:rsidRPr="0012750A">
        <w:t xml:space="preserve"> asupra necesităţii asigurării încadrării şi dotării Serviciilor Voluntare pentru Situaţii de Urgenţă, conform prevederilor legale în vigoare;</w:t>
      </w:r>
    </w:p>
    <w:p w:rsidR="00F9476A" w:rsidRPr="0012750A" w:rsidRDefault="00F9476A" w:rsidP="00F9476A">
      <w:pPr>
        <w:numPr>
          <w:ilvl w:val="1"/>
          <w:numId w:val="3"/>
        </w:numPr>
        <w:ind w:left="567" w:firstLine="567"/>
        <w:jc w:val="both"/>
      </w:pPr>
      <w:r w:rsidRPr="00F9476A">
        <w:rPr>
          <w:b/>
        </w:rPr>
        <w:t>continuarea</w:t>
      </w:r>
      <w:r w:rsidRPr="0012750A">
        <w:t xml:space="preserve"> colaborării cu Consiliile locale şi Primăriile comunelor Vulturu, Tulnici, Tătăranu, Tănăsoaia privind asigurarea condiţiilor necesare înfiinţării unor puncte de lucru, în vederea micşorării timpului de răspuns în situaţii de urgenţă la nivelul acestor localităţi şi a comunelor învecinate;</w:t>
      </w:r>
    </w:p>
    <w:p w:rsidR="0052149D" w:rsidRPr="0012750A" w:rsidRDefault="0052149D" w:rsidP="00700995">
      <w:pPr>
        <w:numPr>
          <w:ilvl w:val="1"/>
          <w:numId w:val="3"/>
        </w:numPr>
        <w:ind w:left="567" w:firstLine="567"/>
        <w:jc w:val="both"/>
      </w:pPr>
      <w:r w:rsidRPr="00F9476A">
        <w:rPr>
          <w:b/>
        </w:rPr>
        <w:t>îmbunătăţirea</w:t>
      </w:r>
      <w:r w:rsidRPr="0012750A">
        <w:t xml:space="preserve"> condiţiilor de lucru pentru personalul unităţii</w:t>
      </w:r>
      <w:r w:rsidR="00F9476A">
        <w:t>, prin</w:t>
      </w:r>
      <w:r w:rsidRPr="0012750A">
        <w:t xml:space="preserve"> realizarea de noi investiţii la imobilele aflate în administrarea inspectoratului;</w:t>
      </w:r>
    </w:p>
    <w:p w:rsidR="0052149D" w:rsidRPr="0012750A" w:rsidRDefault="0052149D" w:rsidP="00700995">
      <w:pPr>
        <w:numPr>
          <w:ilvl w:val="1"/>
          <w:numId w:val="3"/>
        </w:numPr>
        <w:ind w:left="567" w:firstLine="567"/>
        <w:jc w:val="both"/>
      </w:pPr>
      <w:r w:rsidRPr="00F9476A">
        <w:rPr>
          <w:b/>
        </w:rPr>
        <w:t>întreprinderea</w:t>
      </w:r>
      <w:r w:rsidRPr="0012750A">
        <w:t xml:space="preserve"> demersurilor pentru identificarea posibilităţilor de accesare a fondurilor europene nerambursabile, cu sprijinul I.G.S.U. şi al autorităţilor publice judeţene.</w:t>
      </w:r>
    </w:p>
    <w:p w:rsidR="0052149D" w:rsidRPr="0012750A" w:rsidRDefault="0052149D" w:rsidP="00700995">
      <w:pPr>
        <w:tabs>
          <w:tab w:val="num" w:pos="1080"/>
        </w:tabs>
        <w:ind w:left="567" w:firstLine="567"/>
        <w:jc w:val="both"/>
      </w:pPr>
    </w:p>
    <w:p w:rsidR="0035476C" w:rsidRPr="00C717F7" w:rsidRDefault="0052149D" w:rsidP="0093328A">
      <w:pPr>
        <w:autoSpaceDE w:val="0"/>
        <w:autoSpaceDN w:val="0"/>
        <w:adjustRightInd w:val="0"/>
        <w:ind w:left="567" w:firstLine="567"/>
        <w:jc w:val="both"/>
      </w:pPr>
      <w:r w:rsidRPr="0012750A">
        <w:t xml:space="preserve">În încheiere, doresc să adresez </w:t>
      </w:r>
      <w:r w:rsidRPr="00F9476A">
        <w:rPr>
          <w:b/>
        </w:rPr>
        <w:t>mulţumiri</w:t>
      </w:r>
      <w:r w:rsidRPr="0012750A">
        <w:t xml:space="preserve"> reprezentanţilor Instituţiei Prefectului, Consiliului Judeţean, tuturor instituţiilor cu care am colaborat, membrilor Comitetului Judeţean pentru Situaţii de Urgenţă, precum şi întregului personal al inspectoratului şi să </w:t>
      </w:r>
      <w:r w:rsidRPr="00F9476A">
        <w:rPr>
          <w:b/>
        </w:rPr>
        <w:t>vă asigur, că şi pe viitor ne vom îndeplini sarcinile şi misiunile încredinţate în zona de competenţă</w:t>
      </w:r>
      <w:r w:rsidRPr="0012750A">
        <w:t>.</w:t>
      </w:r>
    </w:p>
    <w:p w:rsidR="0035476C" w:rsidRDefault="0035476C" w:rsidP="00700995">
      <w:pPr>
        <w:jc w:val="center"/>
      </w:pPr>
    </w:p>
    <w:p w:rsidR="001E460D" w:rsidRPr="003D4A83" w:rsidRDefault="003D4A83" w:rsidP="00700995">
      <w:pPr>
        <w:jc w:val="center"/>
        <w:rPr>
          <w:i/>
        </w:rPr>
      </w:pPr>
      <w:r w:rsidRPr="003D4A83">
        <w:rPr>
          <w:i/>
        </w:rPr>
        <w:t>Compartimentul Informare şi Relaţii Publice</w:t>
      </w:r>
      <w:r w:rsidR="003548B6">
        <w:rPr>
          <w:i/>
        </w:rPr>
        <w:t xml:space="preserve"> I.S.U.</w:t>
      </w:r>
      <w:bookmarkStart w:id="0" w:name="_GoBack"/>
      <w:bookmarkEnd w:id="0"/>
      <w:r w:rsidR="003548B6">
        <w:rPr>
          <w:i/>
        </w:rPr>
        <w:t xml:space="preserve"> Vrancea</w:t>
      </w:r>
    </w:p>
    <w:sectPr w:rsidR="001E460D" w:rsidRPr="003D4A83" w:rsidSect="00E77C2D">
      <w:headerReference w:type="default" r:id="rId10"/>
      <w:footerReference w:type="default" r:id="rId11"/>
      <w:footerReference w:type="first" r:id="rId12"/>
      <w:pgSz w:w="11906" w:h="16838"/>
      <w:pgMar w:top="567" w:right="567" w:bottom="567" w:left="1134" w:header="425" w:footer="4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A7D" w:rsidRDefault="00627A7D" w:rsidP="007D457A">
      <w:r>
        <w:separator/>
      </w:r>
    </w:p>
  </w:endnote>
  <w:endnote w:type="continuationSeparator" w:id="1">
    <w:p w:rsidR="00627A7D" w:rsidRDefault="00627A7D" w:rsidP="007D4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238322"/>
      <w:docPartObj>
        <w:docPartGallery w:val="Page Numbers (Top of Page)"/>
        <w:docPartUnique/>
      </w:docPartObj>
    </w:sdtPr>
    <w:sdtContent>
      <w:p w:rsidR="00666ED6" w:rsidRDefault="00666ED6" w:rsidP="007D457A">
        <w:pPr>
          <w:pStyle w:val="Footer"/>
          <w:jc w:val="center"/>
        </w:pPr>
      </w:p>
      <w:p w:rsidR="00666ED6" w:rsidRDefault="00666ED6" w:rsidP="007D457A">
        <w:pPr>
          <w:pStyle w:val="Footer"/>
          <w:jc w:val="center"/>
        </w:pPr>
        <w:r w:rsidRPr="001532BF">
          <w:rPr>
            <w:sz w:val="18"/>
          </w:rPr>
          <w:t xml:space="preserve">Pagină </w:t>
        </w:r>
        <w:r w:rsidR="00493BF0" w:rsidRPr="001532BF">
          <w:rPr>
            <w:b/>
            <w:bCs/>
            <w:sz w:val="18"/>
          </w:rPr>
          <w:fldChar w:fldCharType="begin"/>
        </w:r>
        <w:r w:rsidRPr="001532BF">
          <w:rPr>
            <w:b/>
            <w:bCs/>
            <w:sz w:val="18"/>
          </w:rPr>
          <w:instrText>PAGE</w:instrText>
        </w:r>
        <w:r w:rsidR="00493BF0" w:rsidRPr="001532BF">
          <w:rPr>
            <w:b/>
            <w:bCs/>
            <w:sz w:val="18"/>
          </w:rPr>
          <w:fldChar w:fldCharType="separate"/>
        </w:r>
        <w:r w:rsidR="00766C49">
          <w:rPr>
            <w:b/>
            <w:bCs/>
            <w:noProof/>
            <w:sz w:val="18"/>
          </w:rPr>
          <w:t>13</w:t>
        </w:r>
        <w:r w:rsidR="00493BF0" w:rsidRPr="001532BF">
          <w:rPr>
            <w:b/>
            <w:bCs/>
            <w:sz w:val="18"/>
          </w:rPr>
          <w:fldChar w:fldCharType="end"/>
        </w:r>
        <w:r w:rsidRPr="001532BF">
          <w:rPr>
            <w:sz w:val="18"/>
          </w:rPr>
          <w:t xml:space="preserve"> din </w:t>
        </w:r>
        <w:r w:rsidR="00493BF0" w:rsidRPr="001532BF">
          <w:rPr>
            <w:b/>
            <w:bCs/>
            <w:sz w:val="18"/>
          </w:rPr>
          <w:fldChar w:fldCharType="begin"/>
        </w:r>
        <w:r w:rsidRPr="001532BF">
          <w:rPr>
            <w:b/>
            <w:bCs/>
            <w:sz w:val="18"/>
          </w:rPr>
          <w:instrText>NUMPAGES</w:instrText>
        </w:r>
        <w:r w:rsidR="00493BF0" w:rsidRPr="001532BF">
          <w:rPr>
            <w:b/>
            <w:bCs/>
            <w:sz w:val="18"/>
          </w:rPr>
          <w:fldChar w:fldCharType="separate"/>
        </w:r>
        <w:r w:rsidR="00766C49">
          <w:rPr>
            <w:b/>
            <w:bCs/>
            <w:noProof/>
            <w:sz w:val="18"/>
          </w:rPr>
          <w:t>13</w:t>
        </w:r>
        <w:r w:rsidR="00493BF0" w:rsidRPr="001532BF">
          <w:rPr>
            <w:b/>
            <w:bCs/>
            <w:sz w:val="18"/>
          </w:rPr>
          <w:fldChar w:fldCharType="end"/>
        </w:r>
      </w:p>
    </w:sdtContent>
  </w:sd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2"/>
      <w:gridCol w:w="2592"/>
      <w:gridCol w:w="2592"/>
    </w:tblGrid>
    <w:tr w:rsidR="00666ED6" w:rsidRPr="001532BF" w:rsidTr="00E54367">
      <w:trPr>
        <w:cantSplit/>
        <w:trHeight w:hRule="exact" w:val="90"/>
        <w:jc w:val="center"/>
      </w:trPr>
      <w:tc>
        <w:tcPr>
          <w:tcW w:w="2592" w:type="dxa"/>
          <w:shd w:val="clear" w:color="auto" w:fill="0070C0"/>
        </w:tcPr>
        <w:p w:rsidR="00666ED6" w:rsidRPr="001532BF" w:rsidRDefault="00666ED6" w:rsidP="007D457A">
          <w:pPr>
            <w:pStyle w:val="Footer"/>
            <w:jc w:val="center"/>
            <w:rPr>
              <w:sz w:val="18"/>
              <w:szCs w:val="18"/>
            </w:rPr>
          </w:pPr>
        </w:p>
      </w:tc>
      <w:tc>
        <w:tcPr>
          <w:tcW w:w="2592" w:type="dxa"/>
          <w:shd w:val="clear" w:color="auto" w:fill="FFFF00"/>
        </w:tcPr>
        <w:p w:rsidR="00666ED6" w:rsidRPr="001532BF" w:rsidRDefault="00666ED6" w:rsidP="007D457A">
          <w:pPr>
            <w:pStyle w:val="Footer"/>
            <w:jc w:val="center"/>
            <w:rPr>
              <w:sz w:val="18"/>
              <w:szCs w:val="18"/>
            </w:rPr>
          </w:pPr>
        </w:p>
      </w:tc>
      <w:tc>
        <w:tcPr>
          <w:tcW w:w="2592" w:type="dxa"/>
          <w:shd w:val="clear" w:color="auto" w:fill="C00000"/>
        </w:tcPr>
        <w:p w:rsidR="00666ED6" w:rsidRPr="001532BF" w:rsidRDefault="00666ED6" w:rsidP="007D457A">
          <w:pPr>
            <w:pStyle w:val="Footer"/>
            <w:jc w:val="center"/>
            <w:rPr>
              <w:sz w:val="18"/>
              <w:szCs w:val="18"/>
            </w:rPr>
          </w:pPr>
        </w:p>
      </w:tc>
    </w:tr>
  </w:tbl>
  <w:p w:rsidR="00666ED6" w:rsidRPr="001532BF" w:rsidRDefault="00666ED6" w:rsidP="007D457A">
    <w:pPr>
      <w:pStyle w:val="Footer"/>
      <w:tabs>
        <w:tab w:val="left" w:pos="8310"/>
      </w:tabs>
      <w:jc w:val="center"/>
      <w:rPr>
        <w:color w:val="000000"/>
        <w:sz w:val="18"/>
        <w:szCs w:val="18"/>
      </w:rPr>
    </w:pPr>
    <w:r w:rsidRPr="001532BF">
      <w:rPr>
        <w:rStyle w:val="PageNumber"/>
        <w:color w:val="000000"/>
        <w:sz w:val="18"/>
        <w:szCs w:val="18"/>
      </w:rPr>
      <w:t xml:space="preserve">str. Dornişoarei, nr. 10, Focşani Telefon: 0237/611212 – Fax: 0237 625701 </w:t>
    </w:r>
    <w:r w:rsidRPr="001532BF">
      <w:rPr>
        <w:color w:val="000000"/>
        <w:sz w:val="18"/>
        <w:szCs w:val="18"/>
      </w:rPr>
      <w:t>www.isujvn.ro -email</w:t>
    </w:r>
    <w:r w:rsidRPr="001532BF">
      <w:rPr>
        <w:rStyle w:val="PageNumber"/>
        <w:color w:val="000000"/>
        <w:sz w:val="18"/>
        <w:szCs w:val="18"/>
      </w:rPr>
      <w:t>: office@isujvn.ro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D6" w:rsidRDefault="00666ED6" w:rsidP="00493459">
    <w:pPr>
      <w:pStyle w:val="Footer"/>
      <w:jc w:val="center"/>
      <w:rPr>
        <w:sz w:val="18"/>
      </w:rPr>
    </w:pPr>
  </w:p>
  <w:p w:rsidR="00666ED6" w:rsidRDefault="00666ED6" w:rsidP="00493459">
    <w:pPr>
      <w:pStyle w:val="Footer"/>
      <w:jc w:val="center"/>
    </w:pPr>
    <w:r w:rsidRPr="001532BF">
      <w:rPr>
        <w:sz w:val="18"/>
      </w:rPr>
      <w:t xml:space="preserve">Pagină </w:t>
    </w:r>
    <w:r w:rsidR="00493BF0" w:rsidRPr="001532BF">
      <w:rPr>
        <w:b/>
        <w:bCs/>
        <w:sz w:val="18"/>
      </w:rPr>
      <w:fldChar w:fldCharType="begin"/>
    </w:r>
    <w:r w:rsidRPr="001532BF">
      <w:rPr>
        <w:b/>
        <w:bCs/>
        <w:sz w:val="18"/>
      </w:rPr>
      <w:instrText>PAGE</w:instrText>
    </w:r>
    <w:r w:rsidR="00493BF0" w:rsidRPr="001532BF">
      <w:rPr>
        <w:b/>
        <w:bCs/>
        <w:sz w:val="18"/>
      </w:rPr>
      <w:fldChar w:fldCharType="separate"/>
    </w:r>
    <w:r w:rsidR="00766C49">
      <w:rPr>
        <w:b/>
        <w:bCs/>
        <w:noProof/>
        <w:sz w:val="18"/>
      </w:rPr>
      <w:t>1</w:t>
    </w:r>
    <w:r w:rsidR="00493BF0" w:rsidRPr="001532BF">
      <w:rPr>
        <w:b/>
        <w:bCs/>
        <w:sz w:val="18"/>
      </w:rPr>
      <w:fldChar w:fldCharType="end"/>
    </w:r>
    <w:r w:rsidRPr="001532BF">
      <w:rPr>
        <w:sz w:val="18"/>
      </w:rPr>
      <w:t xml:space="preserve"> din </w:t>
    </w:r>
    <w:r w:rsidR="00493BF0" w:rsidRPr="001532BF">
      <w:rPr>
        <w:b/>
        <w:bCs/>
        <w:sz w:val="18"/>
      </w:rPr>
      <w:fldChar w:fldCharType="begin"/>
    </w:r>
    <w:r w:rsidRPr="001532BF">
      <w:rPr>
        <w:b/>
        <w:bCs/>
        <w:sz w:val="18"/>
      </w:rPr>
      <w:instrText>NUMPAGES</w:instrText>
    </w:r>
    <w:r w:rsidR="00493BF0" w:rsidRPr="001532BF">
      <w:rPr>
        <w:b/>
        <w:bCs/>
        <w:sz w:val="18"/>
      </w:rPr>
      <w:fldChar w:fldCharType="separate"/>
    </w:r>
    <w:r w:rsidR="00766C49">
      <w:rPr>
        <w:b/>
        <w:bCs/>
        <w:noProof/>
        <w:sz w:val="18"/>
      </w:rPr>
      <w:t>3</w:t>
    </w:r>
    <w:r w:rsidR="00493BF0" w:rsidRPr="001532BF">
      <w:rPr>
        <w:b/>
        <w:bCs/>
        <w:sz w:val="18"/>
      </w:rPr>
      <w:fldChar w:fldCharType="end"/>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92"/>
      <w:gridCol w:w="2592"/>
      <w:gridCol w:w="2592"/>
    </w:tblGrid>
    <w:tr w:rsidR="00666ED6" w:rsidRPr="001532BF" w:rsidTr="00404D4E">
      <w:trPr>
        <w:cantSplit/>
        <w:trHeight w:hRule="exact" w:val="90"/>
        <w:jc w:val="center"/>
      </w:trPr>
      <w:tc>
        <w:tcPr>
          <w:tcW w:w="2592" w:type="dxa"/>
          <w:shd w:val="clear" w:color="auto" w:fill="0070C0"/>
        </w:tcPr>
        <w:p w:rsidR="00666ED6" w:rsidRPr="001532BF" w:rsidRDefault="00666ED6" w:rsidP="00404D4E">
          <w:pPr>
            <w:pStyle w:val="Footer"/>
            <w:jc w:val="center"/>
            <w:rPr>
              <w:sz w:val="18"/>
              <w:szCs w:val="18"/>
            </w:rPr>
          </w:pPr>
        </w:p>
      </w:tc>
      <w:tc>
        <w:tcPr>
          <w:tcW w:w="2592" w:type="dxa"/>
          <w:shd w:val="clear" w:color="auto" w:fill="FFFF00"/>
        </w:tcPr>
        <w:p w:rsidR="00666ED6" w:rsidRPr="001532BF" w:rsidRDefault="00666ED6" w:rsidP="00404D4E">
          <w:pPr>
            <w:pStyle w:val="Footer"/>
            <w:jc w:val="center"/>
            <w:rPr>
              <w:sz w:val="18"/>
              <w:szCs w:val="18"/>
            </w:rPr>
          </w:pPr>
        </w:p>
      </w:tc>
      <w:tc>
        <w:tcPr>
          <w:tcW w:w="2592" w:type="dxa"/>
          <w:shd w:val="clear" w:color="auto" w:fill="C00000"/>
        </w:tcPr>
        <w:p w:rsidR="00666ED6" w:rsidRPr="001532BF" w:rsidRDefault="00666ED6" w:rsidP="00404D4E">
          <w:pPr>
            <w:pStyle w:val="Footer"/>
            <w:jc w:val="center"/>
            <w:rPr>
              <w:sz w:val="18"/>
              <w:szCs w:val="18"/>
            </w:rPr>
          </w:pPr>
        </w:p>
      </w:tc>
    </w:tr>
  </w:tbl>
  <w:p w:rsidR="00666ED6" w:rsidRPr="001532BF" w:rsidRDefault="00666ED6" w:rsidP="00493459">
    <w:pPr>
      <w:pStyle w:val="Footer"/>
      <w:tabs>
        <w:tab w:val="left" w:pos="8310"/>
      </w:tabs>
      <w:jc w:val="center"/>
      <w:rPr>
        <w:color w:val="000000"/>
        <w:sz w:val="18"/>
        <w:szCs w:val="18"/>
      </w:rPr>
    </w:pPr>
    <w:r w:rsidRPr="001532BF">
      <w:rPr>
        <w:rStyle w:val="PageNumber"/>
        <w:color w:val="000000"/>
        <w:sz w:val="18"/>
        <w:szCs w:val="18"/>
      </w:rPr>
      <w:t xml:space="preserve">str. Dornişoarei, nr. 10, Focşani Telefon: 0237/611212 – Fax: 0237 625701 </w:t>
    </w:r>
    <w:r w:rsidRPr="001532BF">
      <w:rPr>
        <w:color w:val="000000"/>
        <w:sz w:val="18"/>
        <w:szCs w:val="18"/>
      </w:rPr>
      <w:t>www.isujvn.ro -email</w:t>
    </w:r>
    <w:r w:rsidRPr="001532BF">
      <w:rPr>
        <w:rStyle w:val="PageNumber"/>
        <w:color w:val="000000"/>
        <w:sz w:val="18"/>
        <w:szCs w:val="18"/>
      </w:rPr>
      <w:t>: office@isujvn.ro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A7D" w:rsidRDefault="00627A7D" w:rsidP="007D457A">
      <w:r>
        <w:separator/>
      </w:r>
    </w:p>
  </w:footnote>
  <w:footnote w:type="continuationSeparator" w:id="1">
    <w:p w:rsidR="00627A7D" w:rsidRDefault="00627A7D" w:rsidP="007D4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6ED6" w:rsidRPr="00E54367" w:rsidRDefault="00666ED6" w:rsidP="00E54367">
    <w:pPr>
      <w:pStyle w:val="Header"/>
      <w:jc w:val="center"/>
      <w:rPr>
        <w:sz w:val="16"/>
        <w:szCs w:val="16"/>
      </w:rPr>
    </w:pPr>
    <w:r w:rsidRPr="00E54367">
      <w:rPr>
        <w:sz w:val="16"/>
        <w:szCs w:val="16"/>
      </w:rPr>
      <w:t>NESECRET</w:t>
    </w:r>
  </w:p>
  <w:p w:rsidR="00666ED6" w:rsidRPr="00E54367" w:rsidRDefault="00666ED6" w:rsidP="00E54367">
    <w:pPr>
      <w:jc w:val="center"/>
      <w:rPr>
        <w:i/>
        <w:iCs/>
        <w:sz w:val="16"/>
        <w:szCs w:val="16"/>
      </w:rPr>
    </w:pPr>
    <w:r w:rsidRPr="00E54367">
      <w:rPr>
        <w:i/>
        <w:iCs/>
        <w:sz w:val="16"/>
        <w:szCs w:val="16"/>
      </w:rPr>
      <w:t>Evaluarea activităţii Inspectoratului pentru Situaţii de Urgenţă “Anghel Saligny” al judeţului Vrancea în anul 2018</w:t>
    </w:r>
  </w:p>
  <w:p w:rsidR="00666ED6" w:rsidRDefault="00666E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4EFA"/>
    <w:multiLevelType w:val="hybridMultilevel"/>
    <w:tmpl w:val="398C29DE"/>
    <w:lvl w:ilvl="0" w:tplc="5030DA7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300"/>
        </w:tabs>
        <w:ind w:left="1300" w:hanging="360"/>
      </w:pPr>
      <w:rPr>
        <w:rFonts w:ascii="Courier New" w:hAnsi="Courier New" w:cs="Courier New" w:hint="default"/>
      </w:rPr>
    </w:lvl>
    <w:lvl w:ilvl="2" w:tplc="04090005">
      <w:start w:val="1"/>
      <w:numFmt w:val="bullet"/>
      <w:lvlText w:val=""/>
      <w:lvlJc w:val="left"/>
      <w:pPr>
        <w:tabs>
          <w:tab w:val="num" w:pos="2020"/>
        </w:tabs>
        <w:ind w:left="2020" w:hanging="360"/>
      </w:pPr>
      <w:rPr>
        <w:rFonts w:ascii="Wingdings" w:hAnsi="Wingdings" w:cs="Wingdings" w:hint="default"/>
      </w:rPr>
    </w:lvl>
    <w:lvl w:ilvl="3" w:tplc="04090001">
      <w:start w:val="1"/>
      <w:numFmt w:val="bullet"/>
      <w:lvlText w:val=""/>
      <w:lvlJc w:val="left"/>
      <w:pPr>
        <w:tabs>
          <w:tab w:val="num" w:pos="2740"/>
        </w:tabs>
        <w:ind w:left="2740" w:hanging="360"/>
      </w:pPr>
      <w:rPr>
        <w:rFonts w:ascii="Symbol" w:hAnsi="Symbol" w:cs="Symbol" w:hint="default"/>
      </w:rPr>
    </w:lvl>
    <w:lvl w:ilvl="4" w:tplc="04090003">
      <w:start w:val="1"/>
      <w:numFmt w:val="bullet"/>
      <w:lvlText w:val="o"/>
      <w:lvlJc w:val="left"/>
      <w:pPr>
        <w:tabs>
          <w:tab w:val="num" w:pos="3460"/>
        </w:tabs>
        <w:ind w:left="3460" w:hanging="360"/>
      </w:pPr>
      <w:rPr>
        <w:rFonts w:ascii="Courier New" w:hAnsi="Courier New" w:cs="Courier New" w:hint="default"/>
      </w:rPr>
    </w:lvl>
    <w:lvl w:ilvl="5" w:tplc="04090005">
      <w:start w:val="1"/>
      <w:numFmt w:val="bullet"/>
      <w:lvlText w:val=""/>
      <w:lvlJc w:val="left"/>
      <w:pPr>
        <w:tabs>
          <w:tab w:val="num" w:pos="4180"/>
        </w:tabs>
        <w:ind w:left="4180" w:hanging="360"/>
      </w:pPr>
      <w:rPr>
        <w:rFonts w:ascii="Wingdings" w:hAnsi="Wingdings" w:cs="Wingdings" w:hint="default"/>
      </w:rPr>
    </w:lvl>
    <w:lvl w:ilvl="6" w:tplc="04090001">
      <w:start w:val="1"/>
      <w:numFmt w:val="bullet"/>
      <w:lvlText w:val=""/>
      <w:lvlJc w:val="left"/>
      <w:pPr>
        <w:tabs>
          <w:tab w:val="num" w:pos="4900"/>
        </w:tabs>
        <w:ind w:left="4900" w:hanging="360"/>
      </w:pPr>
      <w:rPr>
        <w:rFonts w:ascii="Symbol" w:hAnsi="Symbol" w:cs="Symbol" w:hint="default"/>
      </w:rPr>
    </w:lvl>
    <w:lvl w:ilvl="7" w:tplc="04090003">
      <w:start w:val="1"/>
      <w:numFmt w:val="bullet"/>
      <w:lvlText w:val="o"/>
      <w:lvlJc w:val="left"/>
      <w:pPr>
        <w:tabs>
          <w:tab w:val="num" w:pos="5620"/>
        </w:tabs>
        <w:ind w:left="5620" w:hanging="360"/>
      </w:pPr>
      <w:rPr>
        <w:rFonts w:ascii="Courier New" w:hAnsi="Courier New" w:cs="Courier New" w:hint="default"/>
      </w:rPr>
    </w:lvl>
    <w:lvl w:ilvl="8" w:tplc="04090005">
      <w:start w:val="1"/>
      <w:numFmt w:val="bullet"/>
      <w:lvlText w:val=""/>
      <w:lvlJc w:val="left"/>
      <w:pPr>
        <w:tabs>
          <w:tab w:val="num" w:pos="6340"/>
        </w:tabs>
        <w:ind w:left="6340" w:hanging="360"/>
      </w:pPr>
      <w:rPr>
        <w:rFonts w:ascii="Wingdings" w:hAnsi="Wingdings" w:cs="Wingdings" w:hint="default"/>
      </w:rPr>
    </w:lvl>
  </w:abstractNum>
  <w:abstractNum w:abstractNumId="1">
    <w:nsid w:val="0299590D"/>
    <w:multiLevelType w:val="hybridMultilevel"/>
    <w:tmpl w:val="2924D744"/>
    <w:lvl w:ilvl="0" w:tplc="04180003">
      <w:start w:val="1"/>
      <w:numFmt w:val="bullet"/>
      <w:lvlText w:val="o"/>
      <w:lvlJc w:val="left"/>
      <w:pPr>
        <w:tabs>
          <w:tab w:val="num" w:pos="0"/>
        </w:tabs>
      </w:pPr>
      <w:rPr>
        <w:rFonts w:ascii="Courier New" w:hAnsi="Courier New" w:cs="Courier New"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
    <w:nsid w:val="05251D01"/>
    <w:multiLevelType w:val="hybridMultilevel"/>
    <w:tmpl w:val="39C8F7A0"/>
    <w:lvl w:ilvl="0" w:tplc="68EE0E84">
      <w:start w:val="1"/>
      <w:numFmt w:val="bullet"/>
      <w:lvlText w:val=""/>
      <w:lvlJc w:val="left"/>
      <w:pPr>
        <w:ind w:left="1440"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nsid w:val="06E3589F"/>
    <w:multiLevelType w:val="hybridMultilevel"/>
    <w:tmpl w:val="BF7683E2"/>
    <w:lvl w:ilvl="0" w:tplc="0418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87B0BA5"/>
    <w:multiLevelType w:val="hybridMultilevel"/>
    <w:tmpl w:val="D1C86A0E"/>
    <w:lvl w:ilvl="0" w:tplc="5030DA7E">
      <w:start w:val="1"/>
      <w:numFmt w:val="bullet"/>
      <w:lvlText w:val="-"/>
      <w:lvlJc w:val="left"/>
      <w:pPr>
        <w:tabs>
          <w:tab w:val="num" w:pos="0"/>
        </w:tabs>
      </w:pPr>
      <w:rPr>
        <w:rFonts w:ascii="Times New Roman" w:eastAsia="Times New Roman" w:hAnsi="Times New Roman"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5">
    <w:nsid w:val="0A4D68AC"/>
    <w:multiLevelType w:val="hybridMultilevel"/>
    <w:tmpl w:val="ADFABD16"/>
    <w:lvl w:ilvl="0" w:tplc="697AFE44">
      <w:start w:val="1"/>
      <w:numFmt w:val="bullet"/>
      <w:lvlText w:val=""/>
      <w:lvlJc w:val="left"/>
      <w:pPr>
        <w:ind w:left="1498"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0AF0492B"/>
    <w:multiLevelType w:val="hybridMultilevel"/>
    <w:tmpl w:val="57EECBE0"/>
    <w:lvl w:ilvl="0" w:tplc="9E8A8D12">
      <w:start w:val="1"/>
      <w:numFmt w:val="bullet"/>
      <w:lvlText w:val="-"/>
      <w:lvlJc w:val="left"/>
      <w:pPr>
        <w:tabs>
          <w:tab w:val="num" w:pos="4338"/>
        </w:tabs>
        <w:ind w:left="4338" w:hanging="510"/>
      </w:pPr>
      <w:rPr>
        <w:rFonts w:ascii="Times New Roman" w:eastAsia="Times New Roman" w:hAnsi="Times New Roman" w:hint="default"/>
      </w:rPr>
    </w:lvl>
    <w:lvl w:ilvl="1" w:tplc="04090003">
      <w:start w:val="1"/>
      <w:numFmt w:val="bullet"/>
      <w:lvlText w:val="o"/>
      <w:lvlJc w:val="left"/>
      <w:pPr>
        <w:tabs>
          <w:tab w:val="num" w:pos="1628"/>
        </w:tabs>
        <w:ind w:left="1628" w:hanging="360"/>
      </w:pPr>
      <w:rPr>
        <w:rFonts w:ascii="Courier New" w:hAnsi="Courier New" w:cs="Courier New" w:hint="default"/>
      </w:rPr>
    </w:lvl>
    <w:lvl w:ilvl="2" w:tplc="04090005">
      <w:start w:val="1"/>
      <w:numFmt w:val="bullet"/>
      <w:lvlText w:val=""/>
      <w:lvlJc w:val="left"/>
      <w:pPr>
        <w:tabs>
          <w:tab w:val="num" w:pos="2348"/>
        </w:tabs>
        <w:ind w:left="2348" w:hanging="360"/>
      </w:pPr>
      <w:rPr>
        <w:rFonts w:ascii="Wingdings" w:hAnsi="Wingdings" w:cs="Wingdings" w:hint="default"/>
      </w:rPr>
    </w:lvl>
    <w:lvl w:ilvl="3" w:tplc="04090001">
      <w:start w:val="1"/>
      <w:numFmt w:val="bullet"/>
      <w:lvlText w:val=""/>
      <w:lvlJc w:val="left"/>
      <w:pPr>
        <w:tabs>
          <w:tab w:val="num" w:pos="3068"/>
        </w:tabs>
        <w:ind w:left="3068" w:hanging="360"/>
      </w:pPr>
      <w:rPr>
        <w:rFonts w:ascii="Symbol" w:hAnsi="Symbol" w:cs="Symbol" w:hint="default"/>
      </w:rPr>
    </w:lvl>
    <w:lvl w:ilvl="4" w:tplc="04090003">
      <w:start w:val="1"/>
      <w:numFmt w:val="bullet"/>
      <w:lvlText w:val="o"/>
      <w:lvlJc w:val="left"/>
      <w:pPr>
        <w:tabs>
          <w:tab w:val="num" w:pos="3788"/>
        </w:tabs>
        <w:ind w:left="3788" w:hanging="360"/>
      </w:pPr>
      <w:rPr>
        <w:rFonts w:ascii="Courier New" w:hAnsi="Courier New" w:cs="Courier New" w:hint="default"/>
      </w:rPr>
    </w:lvl>
    <w:lvl w:ilvl="5" w:tplc="04090005">
      <w:start w:val="1"/>
      <w:numFmt w:val="bullet"/>
      <w:lvlText w:val=""/>
      <w:lvlJc w:val="left"/>
      <w:pPr>
        <w:tabs>
          <w:tab w:val="num" w:pos="4508"/>
        </w:tabs>
        <w:ind w:left="4508" w:hanging="360"/>
      </w:pPr>
      <w:rPr>
        <w:rFonts w:ascii="Wingdings" w:hAnsi="Wingdings" w:cs="Wingdings" w:hint="default"/>
      </w:rPr>
    </w:lvl>
    <w:lvl w:ilvl="6" w:tplc="04090001">
      <w:start w:val="1"/>
      <w:numFmt w:val="bullet"/>
      <w:lvlText w:val=""/>
      <w:lvlJc w:val="left"/>
      <w:pPr>
        <w:tabs>
          <w:tab w:val="num" w:pos="5228"/>
        </w:tabs>
        <w:ind w:left="5228" w:hanging="360"/>
      </w:pPr>
      <w:rPr>
        <w:rFonts w:ascii="Symbol" w:hAnsi="Symbol" w:cs="Symbol" w:hint="default"/>
      </w:rPr>
    </w:lvl>
    <w:lvl w:ilvl="7" w:tplc="04090003">
      <w:start w:val="1"/>
      <w:numFmt w:val="bullet"/>
      <w:lvlText w:val="o"/>
      <w:lvlJc w:val="left"/>
      <w:pPr>
        <w:tabs>
          <w:tab w:val="num" w:pos="5948"/>
        </w:tabs>
        <w:ind w:left="5948" w:hanging="360"/>
      </w:pPr>
      <w:rPr>
        <w:rFonts w:ascii="Courier New" w:hAnsi="Courier New" w:cs="Courier New" w:hint="default"/>
      </w:rPr>
    </w:lvl>
    <w:lvl w:ilvl="8" w:tplc="04090005">
      <w:start w:val="1"/>
      <w:numFmt w:val="bullet"/>
      <w:lvlText w:val=""/>
      <w:lvlJc w:val="left"/>
      <w:pPr>
        <w:tabs>
          <w:tab w:val="num" w:pos="6668"/>
        </w:tabs>
        <w:ind w:left="6668" w:hanging="360"/>
      </w:pPr>
      <w:rPr>
        <w:rFonts w:ascii="Wingdings" w:hAnsi="Wingdings" w:cs="Wingdings" w:hint="default"/>
      </w:rPr>
    </w:lvl>
  </w:abstractNum>
  <w:abstractNum w:abstractNumId="7">
    <w:nsid w:val="0D982B04"/>
    <w:multiLevelType w:val="hybridMultilevel"/>
    <w:tmpl w:val="D1D6AAC4"/>
    <w:lvl w:ilvl="0" w:tplc="697AFE44">
      <w:start w:val="1"/>
      <w:numFmt w:val="bullet"/>
      <w:lvlText w:val=""/>
      <w:lvlJc w:val="left"/>
      <w:pPr>
        <w:ind w:left="1558" w:hanging="360"/>
      </w:pPr>
      <w:rPr>
        <w:rFonts w:ascii="Symbol" w:hAnsi="Symbol" w:hint="default"/>
        <w:color w:val="auto"/>
      </w:rPr>
    </w:lvl>
    <w:lvl w:ilvl="1" w:tplc="04180003">
      <w:start w:val="1"/>
      <w:numFmt w:val="bullet"/>
      <w:lvlText w:val="o"/>
      <w:lvlJc w:val="left"/>
      <w:pPr>
        <w:ind w:left="2220" w:hanging="360"/>
      </w:pPr>
      <w:rPr>
        <w:rFonts w:ascii="Courier New" w:hAnsi="Courier New" w:cs="Courier New" w:hint="default"/>
      </w:rPr>
    </w:lvl>
    <w:lvl w:ilvl="2" w:tplc="04180005">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8">
    <w:nsid w:val="0F597DC4"/>
    <w:multiLevelType w:val="hybridMultilevel"/>
    <w:tmpl w:val="A59255EA"/>
    <w:lvl w:ilvl="0" w:tplc="0418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9">
    <w:nsid w:val="103B60CD"/>
    <w:multiLevelType w:val="hybridMultilevel"/>
    <w:tmpl w:val="A1D058BA"/>
    <w:lvl w:ilvl="0" w:tplc="697AFE44">
      <w:start w:val="1"/>
      <w:numFmt w:val="bullet"/>
      <w:lvlText w:val=""/>
      <w:lvlJc w:val="left"/>
      <w:pPr>
        <w:ind w:left="1498"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0">
    <w:nsid w:val="19D53EB7"/>
    <w:multiLevelType w:val="hybridMultilevel"/>
    <w:tmpl w:val="8C062EEC"/>
    <w:lvl w:ilvl="0" w:tplc="5030DA7E">
      <w:start w:val="1"/>
      <w:numFmt w:val="bullet"/>
      <w:lvlText w:val="-"/>
      <w:lvlJc w:val="left"/>
      <w:pPr>
        <w:tabs>
          <w:tab w:val="num" w:pos="720"/>
        </w:tabs>
        <w:ind w:left="720" w:hanging="360"/>
      </w:pPr>
      <w:rPr>
        <w:rFonts w:ascii="Times New Roman" w:eastAsia="Times New Roman" w:hAnsi="Times New Roman" w:hint="default"/>
      </w:rPr>
    </w:lvl>
    <w:lvl w:ilvl="1" w:tplc="04180001">
      <w:start w:val="1"/>
      <w:numFmt w:val="bullet"/>
      <w:lvlText w:val=""/>
      <w:lvlJc w:val="left"/>
      <w:pPr>
        <w:tabs>
          <w:tab w:val="num" w:pos="1069"/>
        </w:tabs>
        <w:ind w:left="1069"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1EE44256"/>
    <w:multiLevelType w:val="hybridMultilevel"/>
    <w:tmpl w:val="C99C1AB4"/>
    <w:lvl w:ilvl="0" w:tplc="04180001">
      <w:start w:val="1"/>
      <w:numFmt w:val="bullet"/>
      <w:lvlText w:val=""/>
      <w:lvlJc w:val="left"/>
      <w:pPr>
        <w:ind w:left="1440" w:hanging="360"/>
      </w:pPr>
      <w:rPr>
        <w:rFonts w:ascii="Symbol" w:hAnsi="Symbol" w:hint="default"/>
      </w:rPr>
    </w:lvl>
    <w:lvl w:ilvl="1" w:tplc="04180003">
      <w:start w:val="1"/>
      <w:numFmt w:val="bullet"/>
      <w:lvlText w:val="o"/>
      <w:lvlJc w:val="left"/>
      <w:pPr>
        <w:ind w:left="1778"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nsid w:val="1F082BDB"/>
    <w:multiLevelType w:val="hybridMultilevel"/>
    <w:tmpl w:val="74C2C716"/>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13">
    <w:nsid w:val="22A54080"/>
    <w:multiLevelType w:val="hybridMultilevel"/>
    <w:tmpl w:val="799CC6E8"/>
    <w:lvl w:ilvl="0" w:tplc="0418000B">
      <w:start w:val="1"/>
      <w:numFmt w:val="bullet"/>
      <w:lvlText w:val=""/>
      <w:lvlJc w:val="left"/>
      <w:pPr>
        <w:ind w:left="2704" w:hanging="360"/>
      </w:pPr>
      <w:rPr>
        <w:rFonts w:ascii="Wingdings" w:hAnsi="Wingdings" w:hint="default"/>
      </w:rPr>
    </w:lvl>
    <w:lvl w:ilvl="1" w:tplc="04180003" w:tentative="1">
      <w:start w:val="1"/>
      <w:numFmt w:val="bullet"/>
      <w:lvlText w:val="o"/>
      <w:lvlJc w:val="left"/>
      <w:pPr>
        <w:ind w:left="3424" w:hanging="360"/>
      </w:pPr>
      <w:rPr>
        <w:rFonts w:ascii="Courier New" w:hAnsi="Courier New" w:cs="Courier New" w:hint="default"/>
      </w:rPr>
    </w:lvl>
    <w:lvl w:ilvl="2" w:tplc="04180005" w:tentative="1">
      <w:start w:val="1"/>
      <w:numFmt w:val="bullet"/>
      <w:lvlText w:val=""/>
      <w:lvlJc w:val="left"/>
      <w:pPr>
        <w:ind w:left="4144" w:hanging="360"/>
      </w:pPr>
      <w:rPr>
        <w:rFonts w:ascii="Wingdings" w:hAnsi="Wingdings" w:hint="default"/>
      </w:rPr>
    </w:lvl>
    <w:lvl w:ilvl="3" w:tplc="04180001" w:tentative="1">
      <w:start w:val="1"/>
      <w:numFmt w:val="bullet"/>
      <w:lvlText w:val=""/>
      <w:lvlJc w:val="left"/>
      <w:pPr>
        <w:ind w:left="4864" w:hanging="360"/>
      </w:pPr>
      <w:rPr>
        <w:rFonts w:ascii="Symbol" w:hAnsi="Symbol" w:hint="default"/>
      </w:rPr>
    </w:lvl>
    <w:lvl w:ilvl="4" w:tplc="04180003" w:tentative="1">
      <w:start w:val="1"/>
      <w:numFmt w:val="bullet"/>
      <w:lvlText w:val="o"/>
      <w:lvlJc w:val="left"/>
      <w:pPr>
        <w:ind w:left="5584" w:hanging="360"/>
      </w:pPr>
      <w:rPr>
        <w:rFonts w:ascii="Courier New" w:hAnsi="Courier New" w:cs="Courier New" w:hint="default"/>
      </w:rPr>
    </w:lvl>
    <w:lvl w:ilvl="5" w:tplc="04180005" w:tentative="1">
      <w:start w:val="1"/>
      <w:numFmt w:val="bullet"/>
      <w:lvlText w:val=""/>
      <w:lvlJc w:val="left"/>
      <w:pPr>
        <w:ind w:left="6304" w:hanging="360"/>
      </w:pPr>
      <w:rPr>
        <w:rFonts w:ascii="Wingdings" w:hAnsi="Wingdings" w:hint="default"/>
      </w:rPr>
    </w:lvl>
    <w:lvl w:ilvl="6" w:tplc="04180001" w:tentative="1">
      <w:start w:val="1"/>
      <w:numFmt w:val="bullet"/>
      <w:lvlText w:val=""/>
      <w:lvlJc w:val="left"/>
      <w:pPr>
        <w:ind w:left="7024" w:hanging="360"/>
      </w:pPr>
      <w:rPr>
        <w:rFonts w:ascii="Symbol" w:hAnsi="Symbol" w:hint="default"/>
      </w:rPr>
    </w:lvl>
    <w:lvl w:ilvl="7" w:tplc="04180003" w:tentative="1">
      <w:start w:val="1"/>
      <w:numFmt w:val="bullet"/>
      <w:lvlText w:val="o"/>
      <w:lvlJc w:val="left"/>
      <w:pPr>
        <w:ind w:left="7744" w:hanging="360"/>
      </w:pPr>
      <w:rPr>
        <w:rFonts w:ascii="Courier New" w:hAnsi="Courier New" w:cs="Courier New" w:hint="default"/>
      </w:rPr>
    </w:lvl>
    <w:lvl w:ilvl="8" w:tplc="04180005" w:tentative="1">
      <w:start w:val="1"/>
      <w:numFmt w:val="bullet"/>
      <w:lvlText w:val=""/>
      <w:lvlJc w:val="left"/>
      <w:pPr>
        <w:ind w:left="8464" w:hanging="360"/>
      </w:pPr>
      <w:rPr>
        <w:rFonts w:ascii="Wingdings" w:hAnsi="Wingdings" w:hint="default"/>
      </w:rPr>
    </w:lvl>
  </w:abstractNum>
  <w:abstractNum w:abstractNumId="14">
    <w:nsid w:val="289065E8"/>
    <w:multiLevelType w:val="hybridMultilevel"/>
    <w:tmpl w:val="7D7C70C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5">
    <w:nsid w:val="2C707ACA"/>
    <w:multiLevelType w:val="hybridMultilevel"/>
    <w:tmpl w:val="B0E60DF6"/>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080"/>
        </w:tabs>
        <w:ind w:left="1080" w:hanging="360"/>
      </w:pPr>
      <w:rPr>
        <w:rFonts w:ascii="Symbol" w:hAnsi="Symbol" w:hint="default"/>
      </w:rPr>
    </w:lvl>
    <w:lvl w:ilvl="2" w:tplc="ABC06C9A">
      <w:start w:val="1"/>
      <w:numFmt w:val="bullet"/>
      <w:lvlText w:val=""/>
      <w:lvlJc w:val="left"/>
      <w:pPr>
        <w:tabs>
          <w:tab w:val="num" w:pos="1980"/>
        </w:tabs>
        <w:ind w:left="1980"/>
      </w:pPr>
      <w:rPr>
        <w:rFonts w:ascii="Wingdings" w:hAnsi="Wingdings" w:cs="Wingdings" w:hint="default"/>
      </w:r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6">
    <w:nsid w:val="300C09F2"/>
    <w:multiLevelType w:val="hybridMultilevel"/>
    <w:tmpl w:val="CE264494"/>
    <w:lvl w:ilvl="0" w:tplc="04180001">
      <w:start w:val="1"/>
      <w:numFmt w:val="bullet"/>
      <w:lvlText w:val=""/>
      <w:lvlJc w:val="left"/>
      <w:pPr>
        <w:ind w:left="1788" w:hanging="360"/>
      </w:pPr>
      <w:rPr>
        <w:rFonts w:ascii="Symbol" w:hAnsi="Symbol" w:hint="default"/>
      </w:rPr>
    </w:lvl>
    <w:lvl w:ilvl="1" w:tplc="04090003" w:tentative="1">
      <w:start w:val="1"/>
      <w:numFmt w:val="bullet"/>
      <w:lvlText w:val="o"/>
      <w:lvlJc w:val="left"/>
      <w:pPr>
        <w:ind w:left="2508" w:hanging="360"/>
      </w:pPr>
      <w:rPr>
        <w:rFonts w:ascii="Courier New" w:hAnsi="Courier New" w:cs="Courier New" w:hint="default"/>
      </w:rPr>
    </w:lvl>
    <w:lvl w:ilvl="2" w:tplc="04090005" w:tentative="1">
      <w:start w:val="1"/>
      <w:numFmt w:val="bullet"/>
      <w:lvlText w:val=""/>
      <w:lvlJc w:val="left"/>
      <w:pPr>
        <w:ind w:left="3228" w:hanging="360"/>
      </w:pPr>
      <w:rPr>
        <w:rFonts w:ascii="Wingdings" w:hAnsi="Wingdings" w:hint="default"/>
      </w:rPr>
    </w:lvl>
    <w:lvl w:ilvl="3" w:tplc="04090001" w:tentative="1">
      <w:start w:val="1"/>
      <w:numFmt w:val="bullet"/>
      <w:lvlText w:val=""/>
      <w:lvlJc w:val="left"/>
      <w:pPr>
        <w:ind w:left="3948" w:hanging="360"/>
      </w:pPr>
      <w:rPr>
        <w:rFonts w:ascii="Symbol" w:hAnsi="Symbol" w:hint="default"/>
      </w:rPr>
    </w:lvl>
    <w:lvl w:ilvl="4" w:tplc="04090003" w:tentative="1">
      <w:start w:val="1"/>
      <w:numFmt w:val="bullet"/>
      <w:lvlText w:val="o"/>
      <w:lvlJc w:val="left"/>
      <w:pPr>
        <w:ind w:left="4668" w:hanging="360"/>
      </w:pPr>
      <w:rPr>
        <w:rFonts w:ascii="Courier New" w:hAnsi="Courier New" w:cs="Courier New" w:hint="default"/>
      </w:rPr>
    </w:lvl>
    <w:lvl w:ilvl="5" w:tplc="04090005" w:tentative="1">
      <w:start w:val="1"/>
      <w:numFmt w:val="bullet"/>
      <w:lvlText w:val=""/>
      <w:lvlJc w:val="left"/>
      <w:pPr>
        <w:ind w:left="5388" w:hanging="360"/>
      </w:pPr>
      <w:rPr>
        <w:rFonts w:ascii="Wingdings" w:hAnsi="Wingdings" w:hint="default"/>
      </w:rPr>
    </w:lvl>
    <w:lvl w:ilvl="6" w:tplc="04090001" w:tentative="1">
      <w:start w:val="1"/>
      <w:numFmt w:val="bullet"/>
      <w:lvlText w:val=""/>
      <w:lvlJc w:val="left"/>
      <w:pPr>
        <w:ind w:left="6108" w:hanging="360"/>
      </w:pPr>
      <w:rPr>
        <w:rFonts w:ascii="Symbol" w:hAnsi="Symbol" w:hint="default"/>
      </w:rPr>
    </w:lvl>
    <w:lvl w:ilvl="7" w:tplc="04090003" w:tentative="1">
      <w:start w:val="1"/>
      <w:numFmt w:val="bullet"/>
      <w:lvlText w:val="o"/>
      <w:lvlJc w:val="left"/>
      <w:pPr>
        <w:ind w:left="6828" w:hanging="360"/>
      </w:pPr>
      <w:rPr>
        <w:rFonts w:ascii="Courier New" w:hAnsi="Courier New" w:cs="Courier New" w:hint="default"/>
      </w:rPr>
    </w:lvl>
    <w:lvl w:ilvl="8" w:tplc="04090005" w:tentative="1">
      <w:start w:val="1"/>
      <w:numFmt w:val="bullet"/>
      <w:lvlText w:val=""/>
      <w:lvlJc w:val="left"/>
      <w:pPr>
        <w:ind w:left="7548" w:hanging="360"/>
      </w:pPr>
      <w:rPr>
        <w:rFonts w:ascii="Wingdings" w:hAnsi="Wingdings" w:hint="default"/>
      </w:rPr>
    </w:lvl>
  </w:abstractNum>
  <w:abstractNum w:abstractNumId="17">
    <w:nsid w:val="32046D7E"/>
    <w:multiLevelType w:val="hybridMultilevel"/>
    <w:tmpl w:val="92E6192C"/>
    <w:lvl w:ilvl="0" w:tplc="697AFE44">
      <w:start w:val="1"/>
      <w:numFmt w:val="bullet"/>
      <w:lvlText w:val=""/>
      <w:lvlJc w:val="left"/>
      <w:pPr>
        <w:ind w:left="1498" w:hanging="360"/>
      </w:pPr>
      <w:rPr>
        <w:rFonts w:ascii="Symbol" w:hAnsi="Symbol" w:hint="default"/>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32B92E9E"/>
    <w:multiLevelType w:val="hybridMultilevel"/>
    <w:tmpl w:val="535C6768"/>
    <w:lvl w:ilvl="0" w:tplc="5030DA7E">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35164E52"/>
    <w:multiLevelType w:val="hybridMultilevel"/>
    <w:tmpl w:val="EC8E999C"/>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37531A1E"/>
    <w:multiLevelType w:val="hybridMultilevel"/>
    <w:tmpl w:val="5134B6D6"/>
    <w:lvl w:ilvl="0" w:tplc="C664931C">
      <w:start w:val="1"/>
      <w:numFmt w:val="bullet"/>
      <w:lvlText w:val=""/>
      <w:lvlJc w:val="left"/>
      <w:pPr>
        <w:tabs>
          <w:tab w:val="num" w:pos="0"/>
        </w:tabs>
      </w:pPr>
      <w:rPr>
        <w:rFonts w:ascii="Wingdings" w:hAnsi="Wingdings" w:cs="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21">
    <w:nsid w:val="38BD5C62"/>
    <w:multiLevelType w:val="hybridMultilevel"/>
    <w:tmpl w:val="A920CD8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2">
    <w:nsid w:val="3AA7642A"/>
    <w:multiLevelType w:val="hybridMultilevel"/>
    <w:tmpl w:val="B276CC8A"/>
    <w:lvl w:ilvl="0" w:tplc="04180001">
      <w:start w:val="1"/>
      <w:numFmt w:val="bullet"/>
      <w:lvlText w:val=""/>
      <w:lvlJc w:val="left"/>
      <w:pPr>
        <w:tabs>
          <w:tab w:val="num" w:pos="720"/>
        </w:tabs>
        <w:ind w:left="720" w:hanging="360"/>
      </w:pPr>
      <w:rPr>
        <w:rFonts w:ascii="Symbol" w:hAnsi="Symbo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nsid w:val="3B531C42"/>
    <w:multiLevelType w:val="hybridMultilevel"/>
    <w:tmpl w:val="82E4DE34"/>
    <w:lvl w:ilvl="0" w:tplc="5030DA7E">
      <w:start w:val="1"/>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4">
    <w:nsid w:val="3BFF644D"/>
    <w:multiLevelType w:val="hybridMultilevel"/>
    <w:tmpl w:val="482C3436"/>
    <w:lvl w:ilvl="0" w:tplc="4704E8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665919"/>
    <w:multiLevelType w:val="hybridMultilevel"/>
    <w:tmpl w:val="CD0CF080"/>
    <w:lvl w:ilvl="0" w:tplc="04180005">
      <w:start w:val="1"/>
      <w:numFmt w:val="bullet"/>
      <w:lvlText w:val=""/>
      <w:lvlJc w:val="left"/>
      <w:pPr>
        <w:tabs>
          <w:tab w:val="num" w:pos="585"/>
        </w:tabs>
        <w:ind w:left="585" w:hanging="360"/>
      </w:pPr>
      <w:rPr>
        <w:rFonts w:ascii="Wingdings" w:hAnsi="Wingdings" w:hint="default"/>
        <w:color w:val="auto"/>
      </w:rPr>
    </w:lvl>
    <w:lvl w:ilvl="1" w:tplc="F8BA7870">
      <w:numFmt w:val="bullet"/>
      <w:lvlText w:val="-"/>
      <w:lvlJc w:val="left"/>
      <w:pPr>
        <w:tabs>
          <w:tab w:val="num" w:pos="1740"/>
        </w:tabs>
        <w:ind w:left="1740" w:hanging="360"/>
      </w:pPr>
      <w:rPr>
        <w:rFonts w:ascii="Times New Roman" w:eastAsia="Times New Roman" w:hAnsi="Times New Roman" w:cs="Times New Roman" w:hint="default"/>
        <w:color w:val="auto"/>
      </w:rPr>
    </w:lvl>
    <w:lvl w:ilvl="2" w:tplc="04180005">
      <w:start w:val="1"/>
      <w:numFmt w:val="bullet"/>
      <w:lvlText w:val=""/>
      <w:lvlJc w:val="left"/>
      <w:pPr>
        <w:tabs>
          <w:tab w:val="num" w:pos="2460"/>
        </w:tabs>
        <w:ind w:left="2460" w:hanging="360"/>
      </w:pPr>
      <w:rPr>
        <w:rFonts w:ascii="Wingdings" w:hAnsi="Wingdings" w:hint="default"/>
        <w:color w:val="auto"/>
      </w:rPr>
    </w:lvl>
    <w:lvl w:ilvl="3" w:tplc="04180001" w:tentative="1">
      <w:start w:val="1"/>
      <w:numFmt w:val="bullet"/>
      <w:lvlText w:val=""/>
      <w:lvlJc w:val="left"/>
      <w:pPr>
        <w:tabs>
          <w:tab w:val="num" w:pos="3180"/>
        </w:tabs>
        <w:ind w:left="3180" w:hanging="360"/>
      </w:pPr>
      <w:rPr>
        <w:rFonts w:ascii="Symbol" w:hAnsi="Symbol" w:hint="default"/>
      </w:rPr>
    </w:lvl>
    <w:lvl w:ilvl="4" w:tplc="04180003" w:tentative="1">
      <w:start w:val="1"/>
      <w:numFmt w:val="bullet"/>
      <w:lvlText w:val="o"/>
      <w:lvlJc w:val="left"/>
      <w:pPr>
        <w:tabs>
          <w:tab w:val="num" w:pos="3900"/>
        </w:tabs>
        <w:ind w:left="3900" w:hanging="360"/>
      </w:pPr>
      <w:rPr>
        <w:rFonts w:ascii="Courier New" w:hAnsi="Courier New" w:cs="Courier New" w:hint="default"/>
      </w:rPr>
    </w:lvl>
    <w:lvl w:ilvl="5" w:tplc="04180005" w:tentative="1">
      <w:start w:val="1"/>
      <w:numFmt w:val="bullet"/>
      <w:lvlText w:val=""/>
      <w:lvlJc w:val="left"/>
      <w:pPr>
        <w:tabs>
          <w:tab w:val="num" w:pos="4620"/>
        </w:tabs>
        <w:ind w:left="4620" w:hanging="360"/>
      </w:pPr>
      <w:rPr>
        <w:rFonts w:ascii="Wingdings" w:hAnsi="Wingdings" w:hint="default"/>
      </w:rPr>
    </w:lvl>
    <w:lvl w:ilvl="6" w:tplc="04180001" w:tentative="1">
      <w:start w:val="1"/>
      <w:numFmt w:val="bullet"/>
      <w:lvlText w:val=""/>
      <w:lvlJc w:val="left"/>
      <w:pPr>
        <w:tabs>
          <w:tab w:val="num" w:pos="5340"/>
        </w:tabs>
        <w:ind w:left="5340" w:hanging="360"/>
      </w:pPr>
      <w:rPr>
        <w:rFonts w:ascii="Symbol" w:hAnsi="Symbol" w:hint="default"/>
      </w:rPr>
    </w:lvl>
    <w:lvl w:ilvl="7" w:tplc="04180003" w:tentative="1">
      <w:start w:val="1"/>
      <w:numFmt w:val="bullet"/>
      <w:lvlText w:val="o"/>
      <w:lvlJc w:val="left"/>
      <w:pPr>
        <w:tabs>
          <w:tab w:val="num" w:pos="6060"/>
        </w:tabs>
        <w:ind w:left="6060" w:hanging="360"/>
      </w:pPr>
      <w:rPr>
        <w:rFonts w:ascii="Courier New" w:hAnsi="Courier New" w:cs="Courier New" w:hint="default"/>
      </w:rPr>
    </w:lvl>
    <w:lvl w:ilvl="8" w:tplc="04180005" w:tentative="1">
      <w:start w:val="1"/>
      <w:numFmt w:val="bullet"/>
      <w:lvlText w:val=""/>
      <w:lvlJc w:val="left"/>
      <w:pPr>
        <w:tabs>
          <w:tab w:val="num" w:pos="6780"/>
        </w:tabs>
        <w:ind w:left="6780" w:hanging="360"/>
      </w:pPr>
      <w:rPr>
        <w:rFonts w:ascii="Wingdings" w:hAnsi="Wingdings" w:hint="default"/>
      </w:rPr>
    </w:lvl>
  </w:abstractNum>
  <w:abstractNum w:abstractNumId="26">
    <w:nsid w:val="3DF81DBB"/>
    <w:multiLevelType w:val="multilevel"/>
    <w:tmpl w:val="673280B4"/>
    <w:lvl w:ilvl="0">
      <w:start w:val="1"/>
      <w:numFmt w:val="upperRoman"/>
      <w:lvlText w:val="%1."/>
      <w:lvlJc w:val="right"/>
      <w:pPr>
        <w:ind w:left="1433" w:hanging="360"/>
      </w:pPr>
      <w:rPr>
        <w:rFonts w:hint="default"/>
        <w:b/>
      </w:rPr>
    </w:lvl>
    <w:lvl w:ilvl="1">
      <w:start w:val="1"/>
      <w:numFmt w:val="upperRoman"/>
      <w:lvlText w:val="%1%2."/>
      <w:lvlJc w:val="left"/>
      <w:pPr>
        <w:ind w:left="2153" w:hanging="360"/>
      </w:pPr>
      <w:rPr>
        <w:rFonts w:hint="default"/>
      </w:rPr>
    </w:lvl>
    <w:lvl w:ilvl="2">
      <w:start w:val="1"/>
      <w:numFmt w:val="lowerRoman"/>
      <w:lvlText w:val="%3."/>
      <w:lvlJc w:val="right"/>
      <w:pPr>
        <w:ind w:left="2873" w:hanging="180"/>
      </w:pPr>
      <w:rPr>
        <w:rFonts w:hint="default"/>
      </w:rPr>
    </w:lvl>
    <w:lvl w:ilvl="3">
      <w:start w:val="1"/>
      <w:numFmt w:val="decimal"/>
      <w:lvlText w:val="%4."/>
      <w:lvlJc w:val="left"/>
      <w:pPr>
        <w:ind w:left="3593" w:hanging="360"/>
      </w:pPr>
      <w:rPr>
        <w:rFonts w:hint="default"/>
      </w:rPr>
    </w:lvl>
    <w:lvl w:ilvl="4">
      <w:start w:val="1"/>
      <w:numFmt w:val="lowerLetter"/>
      <w:lvlText w:val="%5."/>
      <w:lvlJc w:val="left"/>
      <w:pPr>
        <w:ind w:left="4313" w:hanging="360"/>
      </w:pPr>
      <w:rPr>
        <w:rFonts w:hint="default"/>
      </w:rPr>
    </w:lvl>
    <w:lvl w:ilvl="5">
      <w:start w:val="1"/>
      <w:numFmt w:val="lowerRoman"/>
      <w:lvlText w:val="%6."/>
      <w:lvlJc w:val="right"/>
      <w:pPr>
        <w:ind w:left="5033" w:hanging="180"/>
      </w:pPr>
      <w:rPr>
        <w:rFonts w:hint="default"/>
      </w:rPr>
    </w:lvl>
    <w:lvl w:ilvl="6">
      <w:start w:val="1"/>
      <w:numFmt w:val="decimal"/>
      <w:lvlText w:val="%7."/>
      <w:lvlJc w:val="left"/>
      <w:pPr>
        <w:ind w:left="5753" w:hanging="360"/>
      </w:pPr>
      <w:rPr>
        <w:rFonts w:hint="default"/>
      </w:rPr>
    </w:lvl>
    <w:lvl w:ilvl="7">
      <w:start w:val="1"/>
      <w:numFmt w:val="lowerLetter"/>
      <w:lvlText w:val="%8."/>
      <w:lvlJc w:val="left"/>
      <w:pPr>
        <w:ind w:left="6473" w:hanging="360"/>
      </w:pPr>
      <w:rPr>
        <w:rFonts w:hint="default"/>
      </w:rPr>
    </w:lvl>
    <w:lvl w:ilvl="8">
      <w:start w:val="1"/>
      <w:numFmt w:val="lowerRoman"/>
      <w:lvlText w:val="%9."/>
      <w:lvlJc w:val="right"/>
      <w:pPr>
        <w:ind w:left="7193" w:hanging="180"/>
      </w:pPr>
      <w:rPr>
        <w:rFonts w:hint="default"/>
      </w:rPr>
    </w:lvl>
  </w:abstractNum>
  <w:abstractNum w:abstractNumId="27">
    <w:nsid w:val="43D74425"/>
    <w:multiLevelType w:val="hybridMultilevel"/>
    <w:tmpl w:val="81C8622A"/>
    <w:lvl w:ilvl="0" w:tplc="FF62E0B2">
      <w:start w:val="1"/>
      <w:numFmt w:val="decimal"/>
      <w:lvlText w:val="%1."/>
      <w:lvlJc w:val="left"/>
      <w:pPr>
        <w:tabs>
          <w:tab w:val="num" w:pos="1327"/>
        </w:tabs>
        <w:ind w:left="1327" w:hanging="607"/>
      </w:pPr>
      <w:rPr>
        <w:rFonts w:hint="default"/>
      </w:rPr>
    </w:lvl>
    <w:lvl w:ilvl="1" w:tplc="04180019">
      <w:start w:val="1"/>
      <w:numFmt w:val="lowerLetter"/>
      <w:lvlText w:val="%2."/>
      <w:lvlJc w:val="left"/>
      <w:pPr>
        <w:tabs>
          <w:tab w:val="num" w:pos="1980"/>
        </w:tabs>
        <w:ind w:left="1980" w:hanging="360"/>
      </w:pPr>
    </w:lvl>
    <w:lvl w:ilvl="2" w:tplc="0418001B">
      <w:start w:val="1"/>
      <w:numFmt w:val="lowerRoman"/>
      <w:lvlText w:val="%3."/>
      <w:lvlJc w:val="right"/>
      <w:pPr>
        <w:tabs>
          <w:tab w:val="num" w:pos="2692"/>
        </w:tabs>
        <w:ind w:left="2692" w:hanging="180"/>
      </w:pPr>
      <w:rPr>
        <w:rFonts w:hint="default"/>
      </w:rPr>
    </w:lvl>
    <w:lvl w:ilvl="3" w:tplc="728AB8A0">
      <w:start w:val="1"/>
      <w:numFmt w:val="bullet"/>
      <w:lvlText w:val=""/>
      <w:lvlJc w:val="left"/>
      <w:pPr>
        <w:tabs>
          <w:tab w:val="num" w:pos="1287"/>
        </w:tabs>
        <w:ind w:left="1287" w:hanging="207"/>
      </w:pPr>
      <w:rPr>
        <w:rFonts w:ascii="Symbol" w:hAnsi="Symbol" w:hint="default"/>
      </w:rPr>
    </w:lvl>
    <w:lvl w:ilvl="4" w:tplc="04180019" w:tentative="1">
      <w:start w:val="1"/>
      <w:numFmt w:val="lowerLetter"/>
      <w:lvlText w:val="%5."/>
      <w:lvlJc w:val="left"/>
      <w:pPr>
        <w:tabs>
          <w:tab w:val="num" w:pos="4132"/>
        </w:tabs>
        <w:ind w:left="4132" w:hanging="360"/>
      </w:pPr>
    </w:lvl>
    <w:lvl w:ilvl="5" w:tplc="0418001B" w:tentative="1">
      <w:start w:val="1"/>
      <w:numFmt w:val="lowerRoman"/>
      <w:lvlText w:val="%6."/>
      <w:lvlJc w:val="right"/>
      <w:pPr>
        <w:tabs>
          <w:tab w:val="num" w:pos="4852"/>
        </w:tabs>
        <w:ind w:left="4852" w:hanging="180"/>
      </w:pPr>
    </w:lvl>
    <w:lvl w:ilvl="6" w:tplc="0418000F" w:tentative="1">
      <w:start w:val="1"/>
      <w:numFmt w:val="decimal"/>
      <w:lvlText w:val="%7."/>
      <w:lvlJc w:val="left"/>
      <w:pPr>
        <w:tabs>
          <w:tab w:val="num" w:pos="5572"/>
        </w:tabs>
        <w:ind w:left="5572" w:hanging="360"/>
      </w:pPr>
    </w:lvl>
    <w:lvl w:ilvl="7" w:tplc="04180019" w:tentative="1">
      <w:start w:val="1"/>
      <w:numFmt w:val="lowerLetter"/>
      <w:lvlText w:val="%8."/>
      <w:lvlJc w:val="left"/>
      <w:pPr>
        <w:tabs>
          <w:tab w:val="num" w:pos="6292"/>
        </w:tabs>
        <w:ind w:left="6292" w:hanging="360"/>
      </w:pPr>
    </w:lvl>
    <w:lvl w:ilvl="8" w:tplc="0418001B" w:tentative="1">
      <w:start w:val="1"/>
      <w:numFmt w:val="lowerRoman"/>
      <w:lvlText w:val="%9."/>
      <w:lvlJc w:val="right"/>
      <w:pPr>
        <w:tabs>
          <w:tab w:val="num" w:pos="7012"/>
        </w:tabs>
        <w:ind w:left="7012" w:hanging="180"/>
      </w:pPr>
    </w:lvl>
  </w:abstractNum>
  <w:abstractNum w:abstractNumId="28">
    <w:nsid w:val="45952EA4"/>
    <w:multiLevelType w:val="hybridMultilevel"/>
    <w:tmpl w:val="11368E5A"/>
    <w:lvl w:ilvl="0" w:tplc="04180001">
      <w:start w:val="1"/>
      <w:numFmt w:val="bullet"/>
      <w:lvlText w:val=""/>
      <w:lvlJc w:val="left"/>
      <w:pPr>
        <w:ind w:left="1854" w:hanging="360"/>
      </w:pPr>
      <w:rPr>
        <w:rFonts w:ascii="Symbol" w:hAnsi="Symbol"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29">
    <w:nsid w:val="4903367C"/>
    <w:multiLevelType w:val="hybridMultilevel"/>
    <w:tmpl w:val="E4042552"/>
    <w:lvl w:ilvl="0" w:tplc="5030DA7E">
      <w:start w:val="1"/>
      <w:numFmt w:val="bullet"/>
      <w:lvlText w:val="-"/>
      <w:lvlJc w:val="left"/>
      <w:pPr>
        <w:tabs>
          <w:tab w:val="num" w:pos="1080"/>
        </w:tabs>
        <w:ind w:left="1080" w:hanging="36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0">
    <w:nsid w:val="4CB15B3E"/>
    <w:multiLevelType w:val="hybridMultilevel"/>
    <w:tmpl w:val="934EAB52"/>
    <w:lvl w:ilvl="0" w:tplc="0418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1">
    <w:nsid w:val="4F3444B4"/>
    <w:multiLevelType w:val="hybridMultilevel"/>
    <w:tmpl w:val="32147F12"/>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5F6E82D8">
      <w:start w:val="12"/>
      <w:numFmt w:val="bullet"/>
      <w:lvlText w:val="•"/>
      <w:lvlJc w:val="left"/>
      <w:pPr>
        <w:ind w:left="3240" w:hanging="360"/>
      </w:pPr>
      <w:rPr>
        <w:rFonts w:ascii="Times New Roman" w:eastAsia="Times New Roman" w:hAnsi="Times New Roman" w:cs="Times New Roman"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50423084"/>
    <w:multiLevelType w:val="hybridMultilevel"/>
    <w:tmpl w:val="CA7CB048"/>
    <w:lvl w:ilvl="0" w:tplc="04180013">
      <w:start w:val="1"/>
      <w:numFmt w:val="upperRoman"/>
      <w:lvlText w:val="%1."/>
      <w:lvlJc w:val="right"/>
      <w:pPr>
        <w:ind w:left="502" w:hanging="360"/>
      </w:p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33">
    <w:nsid w:val="522D564F"/>
    <w:multiLevelType w:val="hybridMultilevel"/>
    <w:tmpl w:val="B874B0AA"/>
    <w:lvl w:ilvl="0" w:tplc="04180001">
      <w:start w:val="1"/>
      <w:numFmt w:val="bullet"/>
      <w:lvlText w:val=""/>
      <w:lvlJc w:val="left"/>
      <w:pPr>
        <w:ind w:left="1353" w:hanging="360"/>
      </w:pPr>
      <w:rPr>
        <w:rFonts w:ascii="Symbol" w:hAnsi="Symbol" w:hint="default"/>
      </w:rPr>
    </w:lvl>
    <w:lvl w:ilvl="1" w:tplc="04180003" w:tentative="1">
      <w:start w:val="1"/>
      <w:numFmt w:val="bullet"/>
      <w:lvlText w:val="o"/>
      <w:lvlJc w:val="left"/>
      <w:pPr>
        <w:ind w:left="2073" w:hanging="360"/>
      </w:pPr>
      <w:rPr>
        <w:rFonts w:ascii="Courier New" w:hAnsi="Courier New" w:cs="Courier New" w:hint="default"/>
      </w:rPr>
    </w:lvl>
    <w:lvl w:ilvl="2" w:tplc="04180005" w:tentative="1">
      <w:start w:val="1"/>
      <w:numFmt w:val="bullet"/>
      <w:lvlText w:val=""/>
      <w:lvlJc w:val="left"/>
      <w:pPr>
        <w:ind w:left="2793" w:hanging="360"/>
      </w:pPr>
      <w:rPr>
        <w:rFonts w:ascii="Wingdings" w:hAnsi="Wingdings" w:hint="default"/>
      </w:rPr>
    </w:lvl>
    <w:lvl w:ilvl="3" w:tplc="04180001" w:tentative="1">
      <w:start w:val="1"/>
      <w:numFmt w:val="bullet"/>
      <w:lvlText w:val=""/>
      <w:lvlJc w:val="left"/>
      <w:pPr>
        <w:ind w:left="3513" w:hanging="360"/>
      </w:pPr>
      <w:rPr>
        <w:rFonts w:ascii="Symbol" w:hAnsi="Symbol" w:hint="default"/>
      </w:rPr>
    </w:lvl>
    <w:lvl w:ilvl="4" w:tplc="04180003" w:tentative="1">
      <w:start w:val="1"/>
      <w:numFmt w:val="bullet"/>
      <w:lvlText w:val="o"/>
      <w:lvlJc w:val="left"/>
      <w:pPr>
        <w:ind w:left="4233" w:hanging="360"/>
      </w:pPr>
      <w:rPr>
        <w:rFonts w:ascii="Courier New" w:hAnsi="Courier New" w:cs="Courier New" w:hint="default"/>
      </w:rPr>
    </w:lvl>
    <w:lvl w:ilvl="5" w:tplc="04180005" w:tentative="1">
      <w:start w:val="1"/>
      <w:numFmt w:val="bullet"/>
      <w:lvlText w:val=""/>
      <w:lvlJc w:val="left"/>
      <w:pPr>
        <w:ind w:left="4953" w:hanging="360"/>
      </w:pPr>
      <w:rPr>
        <w:rFonts w:ascii="Wingdings" w:hAnsi="Wingdings" w:hint="default"/>
      </w:rPr>
    </w:lvl>
    <w:lvl w:ilvl="6" w:tplc="04180001" w:tentative="1">
      <w:start w:val="1"/>
      <w:numFmt w:val="bullet"/>
      <w:lvlText w:val=""/>
      <w:lvlJc w:val="left"/>
      <w:pPr>
        <w:ind w:left="5673" w:hanging="360"/>
      </w:pPr>
      <w:rPr>
        <w:rFonts w:ascii="Symbol" w:hAnsi="Symbol" w:hint="default"/>
      </w:rPr>
    </w:lvl>
    <w:lvl w:ilvl="7" w:tplc="04180003" w:tentative="1">
      <w:start w:val="1"/>
      <w:numFmt w:val="bullet"/>
      <w:lvlText w:val="o"/>
      <w:lvlJc w:val="left"/>
      <w:pPr>
        <w:ind w:left="6393" w:hanging="360"/>
      </w:pPr>
      <w:rPr>
        <w:rFonts w:ascii="Courier New" w:hAnsi="Courier New" w:cs="Courier New" w:hint="default"/>
      </w:rPr>
    </w:lvl>
    <w:lvl w:ilvl="8" w:tplc="04180005" w:tentative="1">
      <w:start w:val="1"/>
      <w:numFmt w:val="bullet"/>
      <w:lvlText w:val=""/>
      <w:lvlJc w:val="left"/>
      <w:pPr>
        <w:ind w:left="7113" w:hanging="360"/>
      </w:pPr>
      <w:rPr>
        <w:rFonts w:ascii="Wingdings" w:hAnsi="Wingdings" w:hint="default"/>
      </w:rPr>
    </w:lvl>
  </w:abstractNum>
  <w:abstractNum w:abstractNumId="34">
    <w:nsid w:val="565C51A2"/>
    <w:multiLevelType w:val="hybridMultilevel"/>
    <w:tmpl w:val="0C3CB6C4"/>
    <w:lvl w:ilvl="0" w:tplc="9022D06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B44194"/>
    <w:multiLevelType w:val="hybridMultilevel"/>
    <w:tmpl w:val="F9747F2C"/>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6">
    <w:nsid w:val="5D804E5D"/>
    <w:multiLevelType w:val="hybridMultilevel"/>
    <w:tmpl w:val="A3986596"/>
    <w:lvl w:ilvl="0" w:tplc="04090001">
      <w:start w:val="1"/>
      <w:numFmt w:val="bullet"/>
      <w:lvlText w:val=""/>
      <w:lvlJc w:val="left"/>
      <w:pPr>
        <w:tabs>
          <w:tab w:val="num" w:pos="1080"/>
        </w:tabs>
        <w:ind w:left="1080" w:hanging="360"/>
      </w:pPr>
      <w:rPr>
        <w:rFonts w:ascii="Symbol" w:hAnsi="Symbol" w:cs="Symbol" w:hint="default"/>
      </w:rPr>
    </w:lvl>
    <w:lvl w:ilvl="1" w:tplc="04180001">
      <w:start w:val="1"/>
      <w:numFmt w:val="bullet"/>
      <w:lvlText w:val=""/>
      <w:lvlJc w:val="left"/>
      <w:pPr>
        <w:tabs>
          <w:tab w:val="num" w:pos="1800"/>
        </w:tabs>
        <w:ind w:left="1800" w:hanging="360"/>
      </w:pPr>
      <w:rPr>
        <w:rFonts w:ascii="Symbol" w:hAnsi="Symbol" w:hint="default"/>
      </w:rPr>
    </w:lvl>
    <w:lvl w:ilvl="2" w:tplc="6E147C88">
      <w:numFmt w:val="bullet"/>
      <w:lvlText w:val=""/>
      <w:lvlJc w:val="left"/>
      <w:pPr>
        <w:tabs>
          <w:tab w:val="num" w:pos="2520"/>
        </w:tabs>
        <w:ind w:left="2520" w:hanging="360"/>
      </w:pPr>
      <w:rPr>
        <w:rFonts w:ascii="Wingdings" w:eastAsia="Times New Roman"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7">
    <w:nsid w:val="5ED0108C"/>
    <w:multiLevelType w:val="hybridMultilevel"/>
    <w:tmpl w:val="4B460EC6"/>
    <w:lvl w:ilvl="0" w:tplc="0418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48"/>
        </w:tabs>
        <w:ind w:left="2148" w:hanging="360"/>
      </w:pPr>
      <w:rPr>
        <w:rFonts w:ascii="Courier New" w:hAnsi="Courier New" w:cs="Courier New" w:hint="default"/>
      </w:rPr>
    </w:lvl>
    <w:lvl w:ilvl="2" w:tplc="04090005">
      <w:start w:val="1"/>
      <w:numFmt w:val="bullet"/>
      <w:lvlText w:val=""/>
      <w:lvlJc w:val="left"/>
      <w:pPr>
        <w:tabs>
          <w:tab w:val="num" w:pos="2868"/>
        </w:tabs>
        <w:ind w:left="2868" w:hanging="360"/>
      </w:pPr>
      <w:rPr>
        <w:rFonts w:ascii="Wingdings" w:hAnsi="Wingdings" w:cs="Wingdings" w:hint="default"/>
      </w:rPr>
    </w:lvl>
    <w:lvl w:ilvl="3" w:tplc="04090001">
      <w:start w:val="1"/>
      <w:numFmt w:val="bullet"/>
      <w:lvlText w:val=""/>
      <w:lvlJc w:val="left"/>
      <w:pPr>
        <w:tabs>
          <w:tab w:val="num" w:pos="3588"/>
        </w:tabs>
        <w:ind w:left="3588" w:hanging="360"/>
      </w:pPr>
      <w:rPr>
        <w:rFonts w:ascii="Symbol" w:hAnsi="Symbol" w:cs="Symbol" w:hint="default"/>
      </w:rPr>
    </w:lvl>
    <w:lvl w:ilvl="4" w:tplc="04090003">
      <w:start w:val="1"/>
      <w:numFmt w:val="bullet"/>
      <w:lvlText w:val="o"/>
      <w:lvlJc w:val="left"/>
      <w:pPr>
        <w:tabs>
          <w:tab w:val="num" w:pos="4308"/>
        </w:tabs>
        <w:ind w:left="4308" w:hanging="360"/>
      </w:pPr>
      <w:rPr>
        <w:rFonts w:ascii="Courier New" w:hAnsi="Courier New" w:cs="Courier New" w:hint="default"/>
      </w:rPr>
    </w:lvl>
    <w:lvl w:ilvl="5" w:tplc="04090005">
      <w:start w:val="1"/>
      <w:numFmt w:val="bullet"/>
      <w:lvlText w:val=""/>
      <w:lvlJc w:val="left"/>
      <w:pPr>
        <w:tabs>
          <w:tab w:val="num" w:pos="5028"/>
        </w:tabs>
        <w:ind w:left="5028" w:hanging="360"/>
      </w:pPr>
      <w:rPr>
        <w:rFonts w:ascii="Wingdings" w:hAnsi="Wingdings" w:cs="Wingdings" w:hint="default"/>
      </w:rPr>
    </w:lvl>
    <w:lvl w:ilvl="6" w:tplc="04090001">
      <w:start w:val="1"/>
      <w:numFmt w:val="bullet"/>
      <w:lvlText w:val=""/>
      <w:lvlJc w:val="left"/>
      <w:pPr>
        <w:tabs>
          <w:tab w:val="num" w:pos="5748"/>
        </w:tabs>
        <w:ind w:left="5748" w:hanging="360"/>
      </w:pPr>
      <w:rPr>
        <w:rFonts w:ascii="Symbol" w:hAnsi="Symbol" w:cs="Symbol" w:hint="default"/>
      </w:rPr>
    </w:lvl>
    <w:lvl w:ilvl="7" w:tplc="04090003">
      <w:start w:val="1"/>
      <w:numFmt w:val="bullet"/>
      <w:lvlText w:val="o"/>
      <w:lvlJc w:val="left"/>
      <w:pPr>
        <w:tabs>
          <w:tab w:val="num" w:pos="6468"/>
        </w:tabs>
        <w:ind w:left="6468" w:hanging="360"/>
      </w:pPr>
      <w:rPr>
        <w:rFonts w:ascii="Courier New" w:hAnsi="Courier New" w:cs="Courier New" w:hint="default"/>
      </w:rPr>
    </w:lvl>
    <w:lvl w:ilvl="8" w:tplc="04090005">
      <w:start w:val="1"/>
      <w:numFmt w:val="bullet"/>
      <w:lvlText w:val=""/>
      <w:lvlJc w:val="left"/>
      <w:pPr>
        <w:tabs>
          <w:tab w:val="num" w:pos="7188"/>
        </w:tabs>
        <w:ind w:left="7188" w:hanging="360"/>
      </w:pPr>
      <w:rPr>
        <w:rFonts w:ascii="Wingdings" w:hAnsi="Wingdings" w:cs="Wingdings" w:hint="default"/>
      </w:rPr>
    </w:lvl>
  </w:abstractNum>
  <w:abstractNum w:abstractNumId="38">
    <w:nsid w:val="62A233E0"/>
    <w:multiLevelType w:val="hybridMultilevel"/>
    <w:tmpl w:val="BAFE4FE8"/>
    <w:lvl w:ilvl="0" w:tplc="04180001">
      <w:start w:val="1"/>
      <w:numFmt w:val="bullet"/>
      <w:lvlText w:val=""/>
      <w:lvlJc w:val="left"/>
      <w:pPr>
        <w:tabs>
          <w:tab w:val="num" w:pos="0"/>
        </w:tabs>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39">
    <w:nsid w:val="64E85867"/>
    <w:multiLevelType w:val="hybridMultilevel"/>
    <w:tmpl w:val="9CA03DDA"/>
    <w:lvl w:ilvl="0" w:tplc="697AFE44">
      <w:start w:val="1"/>
      <w:numFmt w:val="bullet"/>
      <w:lvlText w:val=""/>
      <w:lvlJc w:val="left"/>
      <w:pPr>
        <w:ind w:left="778" w:hanging="360"/>
      </w:pPr>
      <w:rPr>
        <w:rFonts w:ascii="Symbol" w:hAnsi="Symbol" w:hint="default"/>
        <w:color w:val="auto"/>
      </w:rPr>
    </w:lvl>
    <w:lvl w:ilvl="1" w:tplc="04180003" w:tentative="1">
      <w:start w:val="1"/>
      <w:numFmt w:val="bullet"/>
      <w:lvlText w:val="o"/>
      <w:lvlJc w:val="left"/>
      <w:pPr>
        <w:ind w:left="1498" w:hanging="360"/>
      </w:pPr>
      <w:rPr>
        <w:rFonts w:ascii="Courier New" w:hAnsi="Courier New" w:cs="Courier New" w:hint="default"/>
      </w:rPr>
    </w:lvl>
    <w:lvl w:ilvl="2" w:tplc="04180005" w:tentative="1">
      <w:start w:val="1"/>
      <w:numFmt w:val="bullet"/>
      <w:lvlText w:val=""/>
      <w:lvlJc w:val="left"/>
      <w:pPr>
        <w:ind w:left="2218" w:hanging="360"/>
      </w:pPr>
      <w:rPr>
        <w:rFonts w:ascii="Wingdings" w:hAnsi="Wingdings" w:hint="default"/>
      </w:rPr>
    </w:lvl>
    <w:lvl w:ilvl="3" w:tplc="04180001" w:tentative="1">
      <w:start w:val="1"/>
      <w:numFmt w:val="bullet"/>
      <w:lvlText w:val=""/>
      <w:lvlJc w:val="left"/>
      <w:pPr>
        <w:ind w:left="2938" w:hanging="360"/>
      </w:pPr>
      <w:rPr>
        <w:rFonts w:ascii="Symbol" w:hAnsi="Symbol" w:hint="default"/>
      </w:rPr>
    </w:lvl>
    <w:lvl w:ilvl="4" w:tplc="04180003" w:tentative="1">
      <w:start w:val="1"/>
      <w:numFmt w:val="bullet"/>
      <w:lvlText w:val="o"/>
      <w:lvlJc w:val="left"/>
      <w:pPr>
        <w:ind w:left="3658" w:hanging="360"/>
      </w:pPr>
      <w:rPr>
        <w:rFonts w:ascii="Courier New" w:hAnsi="Courier New" w:cs="Courier New" w:hint="default"/>
      </w:rPr>
    </w:lvl>
    <w:lvl w:ilvl="5" w:tplc="04180005" w:tentative="1">
      <w:start w:val="1"/>
      <w:numFmt w:val="bullet"/>
      <w:lvlText w:val=""/>
      <w:lvlJc w:val="left"/>
      <w:pPr>
        <w:ind w:left="4378" w:hanging="360"/>
      </w:pPr>
      <w:rPr>
        <w:rFonts w:ascii="Wingdings" w:hAnsi="Wingdings" w:hint="default"/>
      </w:rPr>
    </w:lvl>
    <w:lvl w:ilvl="6" w:tplc="04180001" w:tentative="1">
      <w:start w:val="1"/>
      <w:numFmt w:val="bullet"/>
      <w:lvlText w:val=""/>
      <w:lvlJc w:val="left"/>
      <w:pPr>
        <w:ind w:left="5098" w:hanging="360"/>
      </w:pPr>
      <w:rPr>
        <w:rFonts w:ascii="Symbol" w:hAnsi="Symbol" w:hint="default"/>
      </w:rPr>
    </w:lvl>
    <w:lvl w:ilvl="7" w:tplc="04180003" w:tentative="1">
      <w:start w:val="1"/>
      <w:numFmt w:val="bullet"/>
      <w:lvlText w:val="o"/>
      <w:lvlJc w:val="left"/>
      <w:pPr>
        <w:ind w:left="5818" w:hanging="360"/>
      </w:pPr>
      <w:rPr>
        <w:rFonts w:ascii="Courier New" w:hAnsi="Courier New" w:cs="Courier New" w:hint="default"/>
      </w:rPr>
    </w:lvl>
    <w:lvl w:ilvl="8" w:tplc="04180005" w:tentative="1">
      <w:start w:val="1"/>
      <w:numFmt w:val="bullet"/>
      <w:lvlText w:val=""/>
      <w:lvlJc w:val="left"/>
      <w:pPr>
        <w:ind w:left="6538" w:hanging="360"/>
      </w:pPr>
      <w:rPr>
        <w:rFonts w:ascii="Wingdings" w:hAnsi="Wingdings" w:hint="default"/>
      </w:rPr>
    </w:lvl>
  </w:abstractNum>
  <w:abstractNum w:abstractNumId="40">
    <w:nsid w:val="676F6ABE"/>
    <w:multiLevelType w:val="hybridMultilevel"/>
    <w:tmpl w:val="9CB681FE"/>
    <w:lvl w:ilvl="0" w:tplc="0418000B">
      <w:start w:val="1"/>
      <w:numFmt w:val="bullet"/>
      <w:lvlText w:val=""/>
      <w:lvlJc w:val="left"/>
      <w:pPr>
        <w:ind w:left="1854" w:hanging="360"/>
      </w:pPr>
      <w:rPr>
        <w:rFonts w:ascii="Wingdings" w:hAnsi="Wingdings" w:hint="default"/>
      </w:rPr>
    </w:lvl>
    <w:lvl w:ilvl="1" w:tplc="04180003" w:tentative="1">
      <w:start w:val="1"/>
      <w:numFmt w:val="bullet"/>
      <w:lvlText w:val="o"/>
      <w:lvlJc w:val="left"/>
      <w:pPr>
        <w:ind w:left="2574" w:hanging="360"/>
      </w:pPr>
      <w:rPr>
        <w:rFonts w:ascii="Courier New" w:hAnsi="Courier New" w:cs="Courier New" w:hint="default"/>
      </w:rPr>
    </w:lvl>
    <w:lvl w:ilvl="2" w:tplc="04180005" w:tentative="1">
      <w:start w:val="1"/>
      <w:numFmt w:val="bullet"/>
      <w:lvlText w:val=""/>
      <w:lvlJc w:val="left"/>
      <w:pPr>
        <w:ind w:left="3294" w:hanging="360"/>
      </w:pPr>
      <w:rPr>
        <w:rFonts w:ascii="Wingdings" w:hAnsi="Wingdings" w:hint="default"/>
      </w:rPr>
    </w:lvl>
    <w:lvl w:ilvl="3" w:tplc="04180001" w:tentative="1">
      <w:start w:val="1"/>
      <w:numFmt w:val="bullet"/>
      <w:lvlText w:val=""/>
      <w:lvlJc w:val="left"/>
      <w:pPr>
        <w:ind w:left="4014" w:hanging="360"/>
      </w:pPr>
      <w:rPr>
        <w:rFonts w:ascii="Symbol" w:hAnsi="Symbol" w:hint="default"/>
      </w:rPr>
    </w:lvl>
    <w:lvl w:ilvl="4" w:tplc="04180003" w:tentative="1">
      <w:start w:val="1"/>
      <w:numFmt w:val="bullet"/>
      <w:lvlText w:val="o"/>
      <w:lvlJc w:val="left"/>
      <w:pPr>
        <w:ind w:left="4734" w:hanging="360"/>
      </w:pPr>
      <w:rPr>
        <w:rFonts w:ascii="Courier New" w:hAnsi="Courier New" w:cs="Courier New" w:hint="default"/>
      </w:rPr>
    </w:lvl>
    <w:lvl w:ilvl="5" w:tplc="04180005" w:tentative="1">
      <w:start w:val="1"/>
      <w:numFmt w:val="bullet"/>
      <w:lvlText w:val=""/>
      <w:lvlJc w:val="left"/>
      <w:pPr>
        <w:ind w:left="5454" w:hanging="360"/>
      </w:pPr>
      <w:rPr>
        <w:rFonts w:ascii="Wingdings" w:hAnsi="Wingdings" w:hint="default"/>
      </w:rPr>
    </w:lvl>
    <w:lvl w:ilvl="6" w:tplc="04180001" w:tentative="1">
      <w:start w:val="1"/>
      <w:numFmt w:val="bullet"/>
      <w:lvlText w:val=""/>
      <w:lvlJc w:val="left"/>
      <w:pPr>
        <w:ind w:left="6174" w:hanging="360"/>
      </w:pPr>
      <w:rPr>
        <w:rFonts w:ascii="Symbol" w:hAnsi="Symbol" w:hint="default"/>
      </w:rPr>
    </w:lvl>
    <w:lvl w:ilvl="7" w:tplc="04180003" w:tentative="1">
      <w:start w:val="1"/>
      <w:numFmt w:val="bullet"/>
      <w:lvlText w:val="o"/>
      <w:lvlJc w:val="left"/>
      <w:pPr>
        <w:ind w:left="6894" w:hanging="360"/>
      </w:pPr>
      <w:rPr>
        <w:rFonts w:ascii="Courier New" w:hAnsi="Courier New" w:cs="Courier New" w:hint="default"/>
      </w:rPr>
    </w:lvl>
    <w:lvl w:ilvl="8" w:tplc="04180005" w:tentative="1">
      <w:start w:val="1"/>
      <w:numFmt w:val="bullet"/>
      <w:lvlText w:val=""/>
      <w:lvlJc w:val="left"/>
      <w:pPr>
        <w:ind w:left="7614" w:hanging="360"/>
      </w:pPr>
      <w:rPr>
        <w:rFonts w:ascii="Wingdings" w:hAnsi="Wingdings" w:hint="default"/>
      </w:rPr>
    </w:lvl>
  </w:abstractNum>
  <w:abstractNum w:abstractNumId="41">
    <w:nsid w:val="68AD0564"/>
    <w:multiLevelType w:val="hybridMultilevel"/>
    <w:tmpl w:val="E53EFE1E"/>
    <w:lvl w:ilvl="0" w:tplc="62887B02">
      <w:numFmt w:val="bullet"/>
      <w:lvlText w:val="-"/>
      <w:lvlJc w:val="left"/>
      <w:pPr>
        <w:tabs>
          <w:tab w:val="num" w:pos="786"/>
        </w:tabs>
        <w:ind w:left="786" w:hanging="360"/>
      </w:pPr>
      <w:rPr>
        <w:rFonts w:ascii="MS Gothic" w:eastAsia="MS Gothic" w:hAnsi="MS Gothic" w:hint="default"/>
        <w:b/>
        <w:bCs/>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2">
    <w:nsid w:val="68C46264"/>
    <w:multiLevelType w:val="hybridMultilevel"/>
    <w:tmpl w:val="4F7A7BCE"/>
    <w:lvl w:ilvl="0" w:tplc="19123CBE">
      <w:start w:val="1"/>
      <w:numFmt w:val="bullet"/>
      <w:lvlText w:val=""/>
      <w:lvlJc w:val="left"/>
      <w:pPr>
        <w:tabs>
          <w:tab w:val="num" w:pos="2880"/>
        </w:tabs>
        <w:ind w:left="2880" w:hanging="360"/>
      </w:pPr>
      <w:rPr>
        <w:rFonts w:ascii="Wingdings" w:hAnsi="Wingdings" w:cs="Wingdings"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180001">
      <w:start w:val="1"/>
      <w:numFmt w:val="bullet"/>
      <w:lvlText w:val=""/>
      <w:lvlJc w:val="left"/>
      <w:pPr>
        <w:tabs>
          <w:tab w:val="num" w:pos="1080"/>
        </w:tabs>
        <w:ind w:left="1080" w:hanging="360"/>
      </w:pPr>
      <w:rPr>
        <w:rFonts w:ascii="Symbol" w:hAnsi="Symbol" w:hint="default"/>
        <w:color w:val="auto"/>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43">
    <w:nsid w:val="6AA03E1B"/>
    <w:multiLevelType w:val="hybridMultilevel"/>
    <w:tmpl w:val="AF1448BC"/>
    <w:lvl w:ilvl="0" w:tplc="04180001">
      <w:start w:val="1"/>
      <w:numFmt w:val="bullet"/>
      <w:lvlText w:val=""/>
      <w:lvlJc w:val="left"/>
      <w:pPr>
        <w:tabs>
          <w:tab w:val="num" w:pos="0"/>
        </w:tabs>
      </w:pPr>
      <w:rPr>
        <w:rFonts w:ascii="Symbol" w:hAnsi="Symbol"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44">
    <w:nsid w:val="6B10020D"/>
    <w:multiLevelType w:val="hybridMultilevel"/>
    <w:tmpl w:val="C7661C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752E402C"/>
    <w:multiLevelType w:val="hybridMultilevel"/>
    <w:tmpl w:val="4E08040A"/>
    <w:lvl w:ilvl="0" w:tplc="62887B02">
      <w:numFmt w:val="bullet"/>
      <w:lvlText w:val="-"/>
      <w:lvlJc w:val="left"/>
      <w:pPr>
        <w:tabs>
          <w:tab w:val="num" w:pos="786"/>
        </w:tabs>
        <w:ind w:left="786" w:hanging="360"/>
      </w:pPr>
      <w:rPr>
        <w:rFonts w:ascii="MS Gothic" w:eastAsia="MS Gothic" w:hAnsi="MS Gothic" w:hint="default"/>
        <w:b/>
        <w:bCs/>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46">
    <w:nsid w:val="76E57ECC"/>
    <w:multiLevelType w:val="hybridMultilevel"/>
    <w:tmpl w:val="39106AB2"/>
    <w:lvl w:ilvl="0" w:tplc="D150AA1E">
      <w:start w:val="1"/>
      <w:numFmt w:val="bullet"/>
      <w:lvlText w:val=""/>
      <w:lvlJc w:val="left"/>
      <w:pPr>
        <w:tabs>
          <w:tab w:val="num" w:pos="0"/>
        </w:tabs>
      </w:pPr>
      <w:rPr>
        <w:rFonts w:ascii="Wingdings" w:hAnsi="Wingdings" w:cs="Wingdings" w:hint="default"/>
      </w:rPr>
    </w:lvl>
    <w:lvl w:ilvl="1" w:tplc="04180003">
      <w:start w:val="1"/>
      <w:numFmt w:val="bullet"/>
      <w:lvlText w:val="o"/>
      <w:lvlJc w:val="left"/>
      <w:pPr>
        <w:tabs>
          <w:tab w:val="num" w:pos="1080"/>
        </w:tabs>
        <w:ind w:left="1080" w:hanging="360"/>
      </w:pPr>
      <w:rPr>
        <w:rFonts w:ascii="Courier New" w:hAnsi="Courier New" w:cs="Courier New" w:hint="default"/>
      </w:rPr>
    </w:lvl>
    <w:lvl w:ilvl="2" w:tplc="04180005">
      <w:start w:val="1"/>
      <w:numFmt w:val="bullet"/>
      <w:lvlText w:val=""/>
      <w:lvlJc w:val="left"/>
      <w:pPr>
        <w:tabs>
          <w:tab w:val="num" w:pos="1800"/>
        </w:tabs>
        <w:ind w:left="1800" w:hanging="360"/>
      </w:pPr>
      <w:rPr>
        <w:rFonts w:ascii="Wingdings" w:hAnsi="Wingdings" w:cs="Wingdings" w:hint="default"/>
      </w:rPr>
    </w:lvl>
    <w:lvl w:ilvl="3" w:tplc="04180001">
      <w:start w:val="1"/>
      <w:numFmt w:val="bullet"/>
      <w:lvlText w:val=""/>
      <w:lvlJc w:val="left"/>
      <w:pPr>
        <w:tabs>
          <w:tab w:val="num" w:pos="2520"/>
        </w:tabs>
        <w:ind w:left="2520" w:hanging="360"/>
      </w:pPr>
      <w:rPr>
        <w:rFonts w:ascii="Symbol" w:hAnsi="Symbol" w:cs="Symbol" w:hint="default"/>
      </w:rPr>
    </w:lvl>
    <w:lvl w:ilvl="4" w:tplc="04180003">
      <w:start w:val="1"/>
      <w:numFmt w:val="bullet"/>
      <w:lvlText w:val="o"/>
      <w:lvlJc w:val="left"/>
      <w:pPr>
        <w:tabs>
          <w:tab w:val="num" w:pos="3240"/>
        </w:tabs>
        <w:ind w:left="3240" w:hanging="360"/>
      </w:pPr>
      <w:rPr>
        <w:rFonts w:ascii="Courier New" w:hAnsi="Courier New" w:cs="Courier New" w:hint="default"/>
      </w:rPr>
    </w:lvl>
    <w:lvl w:ilvl="5" w:tplc="04180005">
      <w:start w:val="1"/>
      <w:numFmt w:val="bullet"/>
      <w:lvlText w:val=""/>
      <w:lvlJc w:val="left"/>
      <w:pPr>
        <w:tabs>
          <w:tab w:val="num" w:pos="3960"/>
        </w:tabs>
        <w:ind w:left="3960" w:hanging="360"/>
      </w:pPr>
      <w:rPr>
        <w:rFonts w:ascii="Wingdings" w:hAnsi="Wingdings" w:cs="Wingdings" w:hint="default"/>
      </w:rPr>
    </w:lvl>
    <w:lvl w:ilvl="6" w:tplc="04180001">
      <w:start w:val="1"/>
      <w:numFmt w:val="bullet"/>
      <w:lvlText w:val=""/>
      <w:lvlJc w:val="left"/>
      <w:pPr>
        <w:tabs>
          <w:tab w:val="num" w:pos="4680"/>
        </w:tabs>
        <w:ind w:left="4680" w:hanging="360"/>
      </w:pPr>
      <w:rPr>
        <w:rFonts w:ascii="Symbol" w:hAnsi="Symbol" w:cs="Symbol" w:hint="default"/>
      </w:rPr>
    </w:lvl>
    <w:lvl w:ilvl="7" w:tplc="04180003">
      <w:start w:val="1"/>
      <w:numFmt w:val="bullet"/>
      <w:lvlText w:val="o"/>
      <w:lvlJc w:val="left"/>
      <w:pPr>
        <w:tabs>
          <w:tab w:val="num" w:pos="5400"/>
        </w:tabs>
        <w:ind w:left="5400" w:hanging="360"/>
      </w:pPr>
      <w:rPr>
        <w:rFonts w:ascii="Courier New" w:hAnsi="Courier New" w:cs="Courier New" w:hint="default"/>
      </w:rPr>
    </w:lvl>
    <w:lvl w:ilvl="8" w:tplc="04180005">
      <w:start w:val="1"/>
      <w:numFmt w:val="bullet"/>
      <w:lvlText w:val=""/>
      <w:lvlJc w:val="left"/>
      <w:pPr>
        <w:tabs>
          <w:tab w:val="num" w:pos="6120"/>
        </w:tabs>
        <w:ind w:left="6120" w:hanging="360"/>
      </w:pPr>
      <w:rPr>
        <w:rFonts w:ascii="Wingdings" w:hAnsi="Wingdings" w:cs="Wingdings" w:hint="default"/>
      </w:rPr>
    </w:lvl>
  </w:abstractNum>
  <w:abstractNum w:abstractNumId="47">
    <w:nsid w:val="7A543A7E"/>
    <w:multiLevelType w:val="hybridMultilevel"/>
    <w:tmpl w:val="612684BC"/>
    <w:lvl w:ilvl="0" w:tplc="04180001">
      <w:start w:val="1"/>
      <w:numFmt w:val="bullet"/>
      <w:lvlText w:val=""/>
      <w:lvlJc w:val="left"/>
      <w:pPr>
        <w:ind w:left="2160" w:hanging="360"/>
      </w:pPr>
      <w:rPr>
        <w:rFonts w:ascii="Symbol" w:hAnsi="Symbol" w:hint="default"/>
      </w:rPr>
    </w:lvl>
    <w:lvl w:ilvl="1" w:tplc="04180003" w:tentative="1">
      <w:start w:val="1"/>
      <w:numFmt w:val="bullet"/>
      <w:lvlText w:val="o"/>
      <w:lvlJc w:val="left"/>
      <w:pPr>
        <w:ind w:left="2880" w:hanging="360"/>
      </w:pPr>
      <w:rPr>
        <w:rFonts w:ascii="Courier New" w:hAnsi="Courier New" w:cs="Courier New" w:hint="default"/>
      </w:rPr>
    </w:lvl>
    <w:lvl w:ilvl="2" w:tplc="04180005" w:tentative="1">
      <w:start w:val="1"/>
      <w:numFmt w:val="bullet"/>
      <w:lvlText w:val=""/>
      <w:lvlJc w:val="left"/>
      <w:pPr>
        <w:ind w:left="3600" w:hanging="360"/>
      </w:pPr>
      <w:rPr>
        <w:rFonts w:ascii="Wingdings" w:hAnsi="Wingdings" w:hint="default"/>
      </w:rPr>
    </w:lvl>
    <w:lvl w:ilvl="3" w:tplc="04180001" w:tentative="1">
      <w:start w:val="1"/>
      <w:numFmt w:val="bullet"/>
      <w:lvlText w:val=""/>
      <w:lvlJc w:val="left"/>
      <w:pPr>
        <w:ind w:left="4320" w:hanging="360"/>
      </w:pPr>
      <w:rPr>
        <w:rFonts w:ascii="Symbol" w:hAnsi="Symbol" w:hint="default"/>
      </w:rPr>
    </w:lvl>
    <w:lvl w:ilvl="4" w:tplc="04180003" w:tentative="1">
      <w:start w:val="1"/>
      <w:numFmt w:val="bullet"/>
      <w:lvlText w:val="o"/>
      <w:lvlJc w:val="left"/>
      <w:pPr>
        <w:ind w:left="5040" w:hanging="360"/>
      </w:pPr>
      <w:rPr>
        <w:rFonts w:ascii="Courier New" w:hAnsi="Courier New" w:cs="Courier New" w:hint="default"/>
      </w:rPr>
    </w:lvl>
    <w:lvl w:ilvl="5" w:tplc="04180005" w:tentative="1">
      <w:start w:val="1"/>
      <w:numFmt w:val="bullet"/>
      <w:lvlText w:val=""/>
      <w:lvlJc w:val="left"/>
      <w:pPr>
        <w:ind w:left="5760" w:hanging="360"/>
      </w:pPr>
      <w:rPr>
        <w:rFonts w:ascii="Wingdings" w:hAnsi="Wingdings" w:hint="default"/>
      </w:rPr>
    </w:lvl>
    <w:lvl w:ilvl="6" w:tplc="04180001" w:tentative="1">
      <w:start w:val="1"/>
      <w:numFmt w:val="bullet"/>
      <w:lvlText w:val=""/>
      <w:lvlJc w:val="left"/>
      <w:pPr>
        <w:ind w:left="6480" w:hanging="360"/>
      </w:pPr>
      <w:rPr>
        <w:rFonts w:ascii="Symbol" w:hAnsi="Symbol" w:hint="default"/>
      </w:rPr>
    </w:lvl>
    <w:lvl w:ilvl="7" w:tplc="04180003" w:tentative="1">
      <w:start w:val="1"/>
      <w:numFmt w:val="bullet"/>
      <w:lvlText w:val="o"/>
      <w:lvlJc w:val="left"/>
      <w:pPr>
        <w:ind w:left="7200" w:hanging="360"/>
      </w:pPr>
      <w:rPr>
        <w:rFonts w:ascii="Courier New" w:hAnsi="Courier New" w:cs="Courier New" w:hint="default"/>
      </w:rPr>
    </w:lvl>
    <w:lvl w:ilvl="8" w:tplc="04180005" w:tentative="1">
      <w:start w:val="1"/>
      <w:numFmt w:val="bullet"/>
      <w:lvlText w:val=""/>
      <w:lvlJc w:val="left"/>
      <w:pPr>
        <w:ind w:left="7920" w:hanging="360"/>
      </w:pPr>
      <w:rPr>
        <w:rFonts w:ascii="Wingdings" w:hAnsi="Wingdings" w:hint="default"/>
      </w:rPr>
    </w:lvl>
  </w:abstractNum>
  <w:abstractNum w:abstractNumId="48">
    <w:nsid w:val="7B3D160D"/>
    <w:multiLevelType w:val="hybridMultilevel"/>
    <w:tmpl w:val="47A4AFE8"/>
    <w:lvl w:ilvl="0" w:tplc="04180001">
      <w:start w:val="1"/>
      <w:numFmt w:val="bullet"/>
      <w:lvlText w:val=""/>
      <w:lvlJc w:val="left"/>
      <w:pPr>
        <w:ind w:left="3555" w:hanging="360"/>
      </w:pPr>
      <w:rPr>
        <w:rFonts w:ascii="Symbol" w:hAnsi="Symbol" w:hint="default"/>
      </w:rPr>
    </w:lvl>
    <w:lvl w:ilvl="1" w:tplc="04180003" w:tentative="1">
      <w:start w:val="1"/>
      <w:numFmt w:val="bullet"/>
      <w:lvlText w:val="o"/>
      <w:lvlJc w:val="left"/>
      <w:pPr>
        <w:ind w:left="4275" w:hanging="360"/>
      </w:pPr>
      <w:rPr>
        <w:rFonts w:ascii="Courier New" w:hAnsi="Courier New" w:cs="Courier New" w:hint="default"/>
      </w:rPr>
    </w:lvl>
    <w:lvl w:ilvl="2" w:tplc="04180005" w:tentative="1">
      <w:start w:val="1"/>
      <w:numFmt w:val="bullet"/>
      <w:lvlText w:val=""/>
      <w:lvlJc w:val="left"/>
      <w:pPr>
        <w:ind w:left="4995" w:hanging="360"/>
      </w:pPr>
      <w:rPr>
        <w:rFonts w:ascii="Wingdings" w:hAnsi="Wingdings" w:hint="default"/>
      </w:rPr>
    </w:lvl>
    <w:lvl w:ilvl="3" w:tplc="04180001" w:tentative="1">
      <w:start w:val="1"/>
      <w:numFmt w:val="bullet"/>
      <w:lvlText w:val=""/>
      <w:lvlJc w:val="left"/>
      <w:pPr>
        <w:ind w:left="5715" w:hanging="360"/>
      </w:pPr>
      <w:rPr>
        <w:rFonts w:ascii="Symbol" w:hAnsi="Symbol" w:hint="default"/>
      </w:rPr>
    </w:lvl>
    <w:lvl w:ilvl="4" w:tplc="04180003" w:tentative="1">
      <w:start w:val="1"/>
      <w:numFmt w:val="bullet"/>
      <w:lvlText w:val="o"/>
      <w:lvlJc w:val="left"/>
      <w:pPr>
        <w:ind w:left="6435" w:hanging="360"/>
      </w:pPr>
      <w:rPr>
        <w:rFonts w:ascii="Courier New" w:hAnsi="Courier New" w:cs="Courier New" w:hint="default"/>
      </w:rPr>
    </w:lvl>
    <w:lvl w:ilvl="5" w:tplc="04180005" w:tentative="1">
      <w:start w:val="1"/>
      <w:numFmt w:val="bullet"/>
      <w:lvlText w:val=""/>
      <w:lvlJc w:val="left"/>
      <w:pPr>
        <w:ind w:left="7155" w:hanging="360"/>
      </w:pPr>
      <w:rPr>
        <w:rFonts w:ascii="Wingdings" w:hAnsi="Wingdings" w:hint="default"/>
      </w:rPr>
    </w:lvl>
    <w:lvl w:ilvl="6" w:tplc="04180001" w:tentative="1">
      <w:start w:val="1"/>
      <w:numFmt w:val="bullet"/>
      <w:lvlText w:val=""/>
      <w:lvlJc w:val="left"/>
      <w:pPr>
        <w:ind w:left="7875" w:hanging="360"/>
      </w:pPr>
      <w:rPr>
        <w:rFonts w:ascii="Symbol" w:hAnsi="Symbol" w:hint="default"/>
      </w:rPr>
    </w:lvl>
    <w:lvl w:ilvl="7" w:tplc="04180003" w:tentative="1">
      <w:start w:val="1"/>
      <w:numFmt w:val="bullet"/>
      <w:lvlText w:val="o"/>
      <w:lvlJc w:val="left"/>
      <w:pPr>
        <w:ind w:left="8595" w:hanging="360"/>
      </w:pPr>
      <w:rPr>
        <w:rFonts w:ascii="Courier New" w:hAnsi="Courier New" w:cs="Courier New" w:hint="default"/>
      </w:rPr>
    </w:lvl>
    <w:lvl w:ilvl="8" w:tplc="04180005" w:tentative="1">
      <w:start w:val="1"/>
      <w:numFmt w:val="bullet"/>
      <w:lvlText w:val=""/>
      <w:lvlJc w:val="left"/>
      <w:pPr>
        <w:ind w:left="9315" w:hanging="360"/>
      </w:pPr>
      <w:rPr>
        <w:rFonts w:ascii="Wingdings" w:hAnsi="Wingdings" w:hint="default"/>
      </w:rPr>
    </w:lvl>
  </w:abstractNum>
  <w:num w:numId="1">
    <w:abstractNumId w:val="26"/>
  </w:num>
  <w:num w:numId="2">
    <w:abstractNumId w:val="32"/>
  </w:num>
  <w:num w:numId="3">
    <w:abstractNumId w:val="15"/>
  </w:num>
  <w:num w:numId="4">
    <w:abstractNumId w:val="42"/>
  </w:num>
  <w:num w:numId="5">
    <w:abstractNumId w:val="16"/>
  </w:num>
  <w:num w:numId="6">
    <w:abstractNumId w:val="30"/>
  </w:num>
  <w:num w:numId="7">
    <w:abstractNumId w:val="36"/>
  </w:num>
  <w:num w:numId="8">
    <w:abstractNumId w:val="10"/>
  </w:num>
  <w:num w:numId="9">
    <w:abstractNumId w:val="37"/>
  </w:num>
  <w:num w:numId="10">
    <w:abstractNumId w:val="8"/>
  </w:num>
  <w:num w:numId="11">
    <w:abstractNumId w:val="40"/>
  </w:num>
  <w:num w:numId="12">
    <w:abstractNumId w:val="27"/>
  </w:num>
  <w:num w:numId="13">
    <w:abstractNumId w:val="14"/>
  </w:num>
  <w:num w:numId="14">
    <w:abstractNumId w:val="2"/>
  </w:num>
  <w:num w:numId="15">
    <w:abstractNumId w:val="39"/>
  </w:num>
  <w:num w:numId="16">
    <w:abstractNumId w:val="9"/>
  </w:num>
  <w:num w:numId="17">
    <w:abstractNumId w:val="7"/>
  </w:num>
  <w:num w:numId="18">
    <w:abstractNumId w:val="5"/>
  </w:num>
  <w:num w:numId="19">
    <w:abstractNumId w:val="17"/>
  </w:num>
  <w:num w:numId="20">
    <w:abstractNumId w:val="11"/>
  </w:num>
  <w:num w:numId="21">
    <w:abstractNumId w:val="31"/>
  </w:num>
  <w:num w:numId="22">
    <w:abstractNumId w:val="3"/>
  </w:num>
  <w:num w:numId="23">
    <w:abstractNumId w:val="44"/>
  </w:num>
  <w:num w:numId="24">
    <w:abstractNumId w:val="47"/>
  </w:num>
  <w:num w:numId="25">
    <w:abstractNumId w:val="45"/>
  </w:num>
  <w:num w:numId="26">
    <w:abstractNumId w:val="41"/>
  </w:num>
  <w:num w:numId="27">
    <w:abstractNumId w:val="0"/>
  </w:num>
  <w:num w:numId="28">
    <w:abstractNumId w:val="23"/>
  </w:num>
  <w:num w:numId="29">
    <w:abstractNumId w:val="12"/>
  </w:num>
  <w:num w:numId="30">
    <w:abstractNumId w:val="24"/>
  </w:num>
  <w:num w:numId="31">
    <w:abstractNumId w:val="28"/>
  </w:num>
  <w:num w:numId="32">
    <w:abstractNumId w:val="13"/>
  </w:num>
  <w:num w:numId="33">
    <w:abstractNumId w:val="48"/>
  </w:num>
  <w:num w:numId="34">
    <w:abstractNumId w:val="35"/>
  </w:num>
  <w:num w:numId="35">
    <w:abstractNumId w:val="21"/>
  </w:num>
  <w:num w:numId="36">
    <w:abstractNumId w:val="22"/>
  </w:num>
  <w:num w:numId="37">
    <w:abstractNumId w:val="20"/>
  </w:num>
  <w:num w:numId="38">
    <w:abstractNumId w:val="46"/>
  </w:num>
  <w:num w:numId="39">
    <w:abstractNumId w:val="38"/>
  </w:num>
  <w:num w:numId="40">
    <w:abstractNumId w:val="4"/>
  </w:num>
  <w:num w:numId="41">
    <w:abstractNumId w:val="1"/>
  </w:num>
  <w:num w:numId="42">
    <w:abstractNumId w:val="43"/>
  </w:num>
  <w:num w:numId="43">
    <w:abstractNumId w:val="25"/>
  </w:num>
  <w:num w:numId="44">
    <w:abstractNumId w:val="33"/>
  </w:num>
  <w:num w:numId="45">
    <w:abstractNumId w:val="34"/>
  </w:num>
  <w:num w:numId="46">
    <w:abstractNumId w:val="19"/>
  </w:num>
  <w:num w:numId="47">
    <w:abstractNumId w:val="29"/>
  </w:num>
  <w:num w:numId="48">
    <w:abstractNumId w:val="6"/>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footnotePr>
    <w:footnote w:id="0"/>
    <w:footnote w:id="1"/>
  </w:footnotePr>
  <w:endnotePr>
    <w:endnote w:id="0"/>
    <w:endnote w:id="1"/>
  </w:endnotePr>
  <w:compat/>
  <w:rsids>
    <w:rsidRoot w:val="00593664"/>
    <w:rsid w:val="000051EC"/>
    <w:rsid w:val="00006441"/>
    <w:rsid w:val="0002449A"/>
    <w:rsid w:val="00064C34"/>
    <w:rsid w:val="00073A1B"/>
    <w:rsid w:val="00074B6B"/>
    <w:rsid w:val="000836BF"/>
    <w:rsid w:val="00097199"/>
    <w:rsid w:val="000A200B"/>
    <w:rsid w:val="000C635D"/>
    <w:rsid w:val="000F4563"/>
    <w:rsid w:val="00100262"/>
    <w:rsid w:val="001101EB"/>
    <w:rsid w:val="001135A0"/>
    <w:rsid w:val="001278F4"/>
    <w:rsid w:val="00136D83"/>
    <w:rsid w:val="001416A1"/>
    <w:rsid w:val="00144128"/>
    <w:rsid w:val="00144CC0"/>
    <w:rsid w:val="00153D4E"/>
    <w:rsid w:val="00154918"/>
    <w:rsid w:val="0016016D"/>
    <w:rsid w:val="001769C2"/>
    <w:rsid w:val="001A145C"/>
    <w:rsid w:val="001B1F29"/>
    <w:rsid w:val="001B5862"/>
    <w:rsid w:val="001C11F7"/>
    <w:rsid w:val="001C3439"/>
    <w:rsid w:val="001C4096"/>
    <w:rsid w:val="001D48FA"/>
    <w:rsid w:val="001D55D2"/>
    <w:rsid w:val="001E2DE9"/>
    <w:rsid w:val="001E460D"/>
    <w:rsid w:val="001E7CA7"/>
    <w:rsid w:val="001F4C08"/>
    <w:rsid w:val="00212BF6"/>
    <w:rsid w:val="002169A2"/>
    <w:rsid w:val="00217E53"/>
    <w:rsid w:val="00246CF1"/>
    <w:rsid w:val="0025317A"/>
    <w:rsid w:val="00253534"/>
    <w:rsid w:val="00253BDF"/>
    <w:rsid w:val="0026105E"/>
    <w:rsid w:val="00291E07"/>
    <w:rsid w:val="00292E08"/>
    <w:rsid w:val="00293867"/>
    <w:rsid w:val="002A784F"/>
    <w:rsid w:val="002B20E6"/>
    <w:rsid w:val="002E26F6"/>
    <w:rsid w:val="002F4B5F"/>
    <w:rsid w:val="002F7C4A"/>
    <w:rsid w:val="00303FE7"/>
    <w:rsid w:val="00306FCA"/>
    <w:rsid w:val="00334958"/>
    <w:rsid w:val="00336841"/>
    <w:rsid w:val="00351114"/>
    <w:rsid w:val="00353A69"/>
    <w:rsid w:val="0035476C"/>
    <w:rsid w:val="003548B6"/>
    <w:rsid w:val="003979AC"/>
    <w:rsid w:val="003C2F9A"/>
    <w:rsid w:val="003D4A83"/>
    <w:rsid w:val="003E210B"/>
    <w:rsid w:val="003E7EA8"/>
    <w:rsid w:val="00404D4E"/>
    <w:rsid w:val="00425CB5"/>
    <w:rsid w:val="00435AAC"/>
    <w:rsid w:val="00493459"/>
    <w:rsid w:val="00493BF0"/>
    <w:rsid w:val="004967C1"/>
    <w:rsid w:val="004C475B"/>
    <w:rsid w:val="004F621D"/>
    <w:rsid w:val="00502777"/>
    <w:rsid w:val="0050577C"/>
    <w:rsid w:val="00513CE7"/>
    <w:rsid w:val="005170DE"/>
    <w:rsid w:val="0052149D"/>
    <w:rsid w:val="00527D04"/>
    <w:rsid w:val="00546F71"/>
    <w:rsid w:val="00587E48"/>
    <w:rsid w:val="00593664"/>
    <w:rsid w:val="005B5007"/>
    <w:rsid w:val="005B6BBE"/>
    <w:rsid w:val="005D2E9B"/>
    <w:rsid w:val="005E6C5C"/>
    <w:rsid w:val="005F1211"/>
    <w:rsid w:val="00607D07"/>
    <w:rsid w:val="00611EB4"/>
    <w:rsid w:val="006153B2"/>
    <w:rsid w:val="00627A7D"/>
    <w:rsid w:val="0063015D"/>
    <w:rsid w:val="00637578"/>
    <w:rsid w:val="006539D9"/>
    <w:rsid w:val="00666ED6"/>
    <w:rsid w:val="006B5B41"/>
    <w:rsid w:val="006B5B4D"/>
    <w:rsid w:val="006D424E"/>
    <w:rsid w:val="00700995"/>
    <w:rsid w:val="00721979"/>
    <w:rsid w:val="0072513A"/>
    <w:rsid w:val="00753BD3"/>
    <w:rsid w:val="00765C51"/>
    <w:rsid w:val="00766C49"/>
    <w:rsid w:val="00781982"/>
    <w:rsid w:val="007854C2"/>
    <w:rsid w:val="0078636A"/>
    <w:rsid w:val="00791177"/>
    <w:rsid w:val="00792C3E"/>
    <w:rsid w:val="007961B1"/>
    <w:rsid w:val="007B28D2"/>
    <w:rsid w:val="007B4F56"/>
    <w:rsid w:val="007C179B"/>
    <w:rsid w:val="007D457A"/>
    <w:rsid w:val="007E4ADA"/>
    <w:rsid w:val="008002D3"/>
    <w:rsid w:val="00810A91"/>
    <w:rsid w:val="00813735"/>
    <w:rsid w:val="008202AF"/>
    <w:rsid w:val="0082597D"/>
    <w:rsid w:val="008370F7"/>
    <w:rsid w:val="008573AD"/>
    <w:rsid w:val="0089710E"/>
    <w:rsid w:val="008B6AF8"/>
    <w:rsid w:val="008C275F"/>
    <w:rsid w:val="008F5966"/>
    <w:rsid w:val="00910AEC"/>
    <w:rsid w:val="00922042"/>
    <w:rsid w:val="0093328A"/>
    <w:rsid w:val="0098024E"/>
    <w:rsid w:val="0098380E"/>
    <w:rsid w:val="009A1D42"/>
    <w:rsid w:val="009A529A"/>
    <w:rsid w:val="009B13CC"/>
    <w:rsid w:val="009D1EAB"/>
    <w:rsid w:val="009E67E3"/>
    <w:rsid w:val="009F4478"/>
    <w:rsid w:val="00A0661C"/>
    <w:rsid w:val="00A3453A"/>
    <w:rsid w:val="00A34817"/>
    <w:rsid w:val="00A3594C"/>
    <w:rsid w:val="00A4289A"/>
    <w:rsid w:val="00A44F82"/>
    <w:rsid w:val="00A566A4"/>
    <w:rsid w:val="00A570F2"/>
    <w:rsid w:val="00A631C3"/>
    <w:rsid w:val="00AA4E96"/>
    <w:rsid w:val="00AB1DEC"/>
    <w:rsid w:val="00AB59AD"/>
    <w:rsid w:val="00AD1591"/>
    <w:rsid w:val="00AD3A22"/>
    <w:rsid w:val="00AF208F"/>
    <w:rsid w:val="00B52433"/>
    <w:rsid w:val="00B80508"/>
    <w:rsid w:val="00B838D6"/>
    <w:rsid w:val="00B86B68"/>
    <w:rsid w:val="00B915E1"/>
    <w:rsid w:val="00BA6432"/>
    <w:rsid w:val="00BB558E"/>
    <w:rsid w:val="00BD472B"/>
    <w:rsid w:val="00BE7245"/>
    <w:rsid w:val="00C02D4A"/>
    <w:rsid w:val="00C03E68"/>
    <w:rsid w:val="00C1260E"/>
    <w:rsid w:val="00C151A1"/>
    <w:rsid w:val="00C17E46"/>
    <w:rsid w:val="00C24156"/>
    <w:rsid w:val="00C515A9"/>
    <w:rsid w:val="00C72DEE"/>
    <w:rsid w:val="00C90009"/>
    <w:rsid w:val="00CA39CD"/>
    <w:rsid w:val="00CB6C85"/>
    <w:rsid w:val="00CC1158"/>
    <w:rsid w:val="00CE10DF"/>
    <w:rsid w:val="00CE215E"/>
    <w:rsid w:val="00CE6B4C"/>
    <w:rsid w:val="00CF11F1"/>
    <w:rsid w:val="00CF543A"/>
    <w:rsid w:val="00D1609D"/>
    <w:rsid w:val="00D25C4B"/>
    <w:rsid w:val="00D31529"/>
    <w:rsid w:val="00D62FF4"/>
    <w:rsid w:val="00D66DA1"/>
    <w:rsid w:val="00D77403"/>
    <w:rsid w:val="00D84D6C"/>
    <w:rsid w:val="00D942A6"/>
    <w:rsid w:val="00D952A1"/>
    <w:rsid w:val="00DA09D0"/>
    <w:rsid w:val="00DB1DCC"/>
    <w:rsid w:val="00DE6F15"/>
    <w:rsid w:val="00E04740"/>
    <w:rsid w:val="00E0580B"/>
    <w:rsid w:val="00E42160"/>
    <w:rsid w:val="00E445B5"/>
    <w:rsid w:val="00E45036"/>
    <w:rsid w:val="00E54367"/>
    <w:rsid w:val="00E54FD5"/>
    <w:rsid w:val="00E57316"/>
    <w:rsid w:val="00E645F3"/>
    <w:rsid w:val="00E77C2D"/>
    <w:rsid w:val="00E95841"/>
    <w:rsid w:val="00EA3598"/>
    <w:rsid w:val="00EA508D"/>
    <w:rsid w:val="00ED5C86"/>
    <w:rsid w:val="00EE4F2E"/>
    <w:rsid w:val="00EE61F7"/>
    <w:rsid w:val="00F00638"/>
    <w:rsid w:val="00F2704D"/>
    <w:rsid w:val="00F454E2"/>
    <w:rsid w:val="00F90B21"/>
    <w:rsid w:val="00F90E10"/>
    <w:rsid w:val="00F9476A"/>
    <w:rsid w:val="00F977A6"/>
    <w:rsid w:val="00FA2BC6"/>
    <w:rsid w:val="00FA3AEF"/>
    <w:rsid w:val="00FA5D69"/>
    <w:rsid w:val="00FA718C"/>
    <w:rsid w:val="00FC2B7D"/>
    <w:rsid w:val="00FF0AD4"/>
    <w:rsid w:val="00FF496D"/>
    <w:rsid w:val="00FF7E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7A"/>
    <w:pPr>
      <w:spacing w:after="0" w:line="240" w:lineRule="auto"/>
    </w:pPr>
    <w:rPr>
      <w:rFonts w:ascii="Times New Roman" w:eastAsia="Times New Roman"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57A"/>
    <w:rPr>
      <w:rFonts w:ascii="Tahoma" w:hAnsi="Tahoma" w:cs="Tahoma"/>
      <w:sz w:val="16"/>
      <w:szCs w:val="16"/>
    </w:rPr>
  </w:style>
  <w:style w:type="character" w:customStyle="1" w:styleId="BalloonTextChar">
    <w:name w:val="Balloon Text Char"/>
    <w:basedOn w:val="DefaultParagraphFont"/>
    <w:link w:val="BalloonText"/>
    <w:uiPriority w:val="99"/>
    <w:semiHidden/>
    <w:rsid w:val="007D457A"/>
    <w:rPr>
      <w:rFonts w:ascii="Tahoma" w:eastAsia="Times New Roman" w:hAnsi="Tahoma" w:cs="Tahoma"/>
      <w:sz w:val="16"/>
      <w:szCs w:val="16"/>
      <w:lang w:eastAsia="ro-RO"/>
    </w:rPr>
  </w:style>
  <w:style w:type="paragraph" w:styleId="Header">
    <w:name w:val="header"/>
    <w:basedOn w:val="Normal"/>
    <w:link w:val="HeaderChar"/>
    <w:uiPriority w:val="99"/>
    <w:unhideWhenUsed/>
    <w:rsid w:val="007D457A"/>
    <w:pPr>
      <w:tabs>
        <w:tab w:val="center" w:pos="4536"/>
        <w:tab w:val="right" w:pos="9072"/>
      </w:tabs>
    </w:pPr>
  </w:style>
  <w:style w:type="character" w:customStyle="1" w:styleId="HeaderChar">
    <w:name w:val="Header Char"/>
    <w:basedOn w:val="DefaultParagraphFont"/>
    <w:link w:val="Header"/>
    <w:uiPriority w:val="99"/>
    <w:rsid w:val="007D457A"/>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7D457A"/>
    <w:pPr>
      <w:tabs>
        <w:tab w:val="center" w:pos="4536"/>
        <w:tab w:val="right" w:pos="9072"/>
      </w:tabs>
    </w:pPr>
  </w:style>
  <w:style w:type="character" w:customStyle="1" w:styleId="FooterChar">
    <w:name w:val="Footer Char"/>
    <w:basedOn w:val="DefaultParagraphFont"/>
    <w:link w:val="Footer"/>
    <w:uiPriority w:val="99"/>
    <w:rsid w:val="007D457A"/>
    <w:rPr>
      <w:rFonts w:ascii="Times New Roman" w:eastAsia="Times New Roman" w:hAnsi="Times New Roman" w:cs="Times New Roman"/>
      <w:sz w:val="24"/>
      <w:szCs w:val="24"/>
      <w:lang w:eastAsia="ro-RO"/>
    </w:rPr>
  </w:style>
  <w:style w:type="character" w:styleId="PageNumber">
    <w:name w:val="page number"/>
    <w:basedOn w:val="DefaultParagraphFont"/>
    <w:rsid w:val="007D457A"/>
  </w:style>
  <w:style w:type="paragraph" w:styleId="ListParagraph">
    <w:name w:val="List Paragraph"/>
    <w:basedOn w:val="Normal"/>
    <w:uiPriority w:val="34"/>
    <w:qFormat/>
    <w:rsid w:val="007D457A"/>
    <w:pPr>
      <w:ind w:left="720"/>
      <w:contextualSpacing/>
    </w:pPr>
  </w:style>
  <w:style w:type="paragraph" w:styleId="BodyText">
    <w:name w:val="Body Text"/>
    <w:basedOn w:val="Normal"/>
    <w:link w:val="BodyTextChar"/>
    <w:uiPriority w:val="99"/>
    <w:rsid w:val="00EA3598"/>
    <w:pPr>
      <w:overflowPunct w:val="0"/>
      <w:autoSpaceDE w:val="0"/>
      <w:autoSpaceDN w:val="0"/>
      <w:adjustRightInd w:val="0"/>
      <w:spacing w:line="360" w:lineRule="auto"/>
      <w:jc w:val="both"/>
      <w:textAlignment w:val="baseline"/>
    </w:pPr>
    <w:rPr>
      <w:sz w:val="26"/>
      <w:szCs w:val="26"/>
      <w:lang w:eastAsia="en-US"/>
    </w:rPr>
  </w:style>
  <w:style w:type="character" w:customStyle="1" w:styleId="BodyTextChar">
    <w:name w:val="Body Text Char"/>
    <w:basedOn w:val="DefaultParagraphFont"/>
    <w:link w:val="BodyText"/>
    <w:uiPriority w:val="99"/>
    <w:rsid w:val="00EA3598"/>
    <w:rPr>
      <w:rFonts w:ascii="Times New Roman" w:eastAsia="Times New Roman" w:hAnsi="Times New Roman" w:cs="Times New Roman"/>
      <w:sz w:val="26"/>
      <w:szCs w:val="26"/>
    </w:rPr>
  </w:style>
  <w:style w:type="paragraph" w:styleId="NoSpacing">
    <w:name w:val="No Spacing"/>
    <w:uiPriority w:val="1"/>
    <w:qFormat/>
    <w:rsid w:val="00CA39CD"/>
    <w:pPr>
      <w:spacing w:after="0" w:line="240" w:lineRule="auto"/>
    </w:pPr>
    <w:rPr>
      <w:rFonts w:ascii="Times New Roman" w:eastAsia="Times New Roman" w:hAnsi="Times New Roman" w:cs="Times New Roman"/>
      <w:sz w:val="24"/>
      <w:szCs w:val="24"/>
      <w:lang w:eastAsia="ro-RO"/>
    </w:rPr>
  </w:style>
  <w:style w:type="table" w:styleId="TableGrid">
    <w:name w:val="Table Grid"/>
    <w:basedOn w:val="TableNormal"/>
    <w:uiPriority w:val="59"/>
    <w:rsid w:val="005D2E9B"/>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00638"/>
    <w:rPr>
      <w:color w:val="0000FF"/>
      <w:u w:val="single"/>
    </w:rPr>
  </w:style>
  <w:style w:type="paragraph" w:customStyle="1" w:styleId="ListParagraph2">
    <w:name w:val="List Paragraph2"/>
    <w:basedOn w:val="Normal"/>
    <w:qFormat/>
    <w:rsid w:val="00E95841"/>
    <w:pPr>
      <w:ind w:left="720"/>
    </w:pPr>
  </w:style>
  <w:style w:type="paragraph" w:styleId="BodyTextIndent">
    <w:name w:val="Body Text Indent"/>
    <w:basedOn w:val="Normal"/>
    <w:link w:val="BodyTextIndentChar"/>
    <w:uiPriority w:val="99"/>
    <w:semiHidden/>
    <w:unhideWhenUsed/>
    <w:rsid w:val="00D1609D"/>
    <w:pPr>
      <w:spacing w:after="120"/>
      <w:ind w:left="283"/>
    </w:pPr>
  </w:style>
  <w:style w:type="character" w:customStyle="1" w:styleId="BodyTextIndentChar">
    <w:name w:val="Body Text Indent Char"/>
    <w:basedOn w:val="DefaultParagraphFont"/>
    <w:link w:val="BodyTextIndent"/>
    <w:uiPriority w:val="99"/>
    <w:semiHidden/>
    <w:rsid w:val="00D1609D"/>
    <w:rPr>
      <w:rFonts w:ascii="Times New Roman" w:eastAsia="Times New Roman" w:hAnsi="Times New Roman" w:cs="Times New Roman"/>
      <w:sz w:val="24"/>
      <w:szCs w:val="24"/>
      <w:lang w:eastAsia="ro-RO"/>
    </w:rPr>
  </w:style>
  <w:style w:type="character" w:styleId="Strong">
    <w:name w:val="Strong"/>
    <w:uiPriority w:val="99"/>
    <w:qFormat/>
    <w:rsid w:val="00CB6C85"/>
    <w:rPr>
      <w:b/>
      <w:bCs/>
    </w:rPr>
  </w:style>
  <w:style w:type="character" w:customStyle="1" w:styleId="a">
    <w:name w:val="a"/>
    <w:basedOn w:val="DefaultParagraphFont"/>
    <w:rsid w:val="009A1D42"/>
  </w:style>
  <w:style w:type="paragraph" w:styleId="NormalWeb">
    <w:name w:val="Normal (Web)"/>
    <w:basedOn w:val="Normal"/>
    <w:uiPriority w:val="99"/>
    <w:semiHidden/>
    <w:unhideWhenUsed/>
    <w:rsid w:val="00253BDF"/>
    <w:pPr>
      <w:spacing w:before="100" w:beforeAutospacing="1" w:after="100" w:afterAutospacing="1"/>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57A"/>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7D457A"/>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7D457A"/>
    <w:rPr>
      <w:rFonts w:ascii="Tahoma" w:eastAsia="Times New Roman" w:hAnsi="Tahoma" w:cs="Tahoma"/>
      <w:sz w:val="16"/>
      <w:szCs w:val="16"/>
      <w:lang w:eastAsia="ro-RO"/>
    </w:rPr>
  </w:style>
  <w:style w:type="paragraph" w:styleId="Antet">
    <w:name w:val="header"/>
    <w:basedOn w:val="Normal"/>
    <w:link w:val="AntetCaracter"/>
    <w:uiPriority w:val="99"/>
    <w:unhideWhenUsed/>
    <w:rsid w:val="007D457A"/>
    <w:pPr>
      <w:tabs>
        <w:tab w:val="center" w:pos="4536"/>
        <w:tab w:val="right" w:pos="9072"/>
      </w:tabs>
    </w:pPr>
  </w:style>
  <w:style w:type="character" w:customStyle="1" w:styleId="AntetCaracter">
    <w:name w:val="Antet Caracter"/>
    <w:basedOn w:val="Fontdeparagrafimplicit"/>
    <w:link w:val="Antet"/>
    <w:uiPriority w:val="99"/>
    <w:rsid w:val="007D457A"/>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7D457A"/>
    <w:pPr>
      <w:tabs>
        <w:tab w:val="center" w:pos="4536"/>
        <w:tab w:val="right" w:pos="9072"/>
      </w:tabs>
    </w:pPr>
  </w:style>
  <w:style w:type="character" w:customStyle="1" w:styleId="SubsolCaracter">
    <w:name w:val="Subsol Caracter"/>
    <w:basedOn w:val="Fontdeparagrafimplicit"/>
    <w:link w:val="Subsol"/>
    <w:uiPriority w:val="99"/>
    <w:rsid w:val="007D457A"/>
    <w:rPr>
      <w:rFonts w:ascii="Times New Roman" w:eastAsia="Times New Roman" w:hAnsi="Times New Roman" w:cs="Times New Roman"/>
      <w:sz w:val="24"/>
      <w:szCs w:val="24"/>
      <w:lang w:eastAsia="ro-RO"/>
    </w:rPr>
  </w:style>
  <w:style w:type="character" w:styleId="Numrdepagin">
    <w:name w:val="page number"/>
    <w:basedOn w:val="Fontdeparagrafimplicit"/>
    <w:rsid w:val="007D457A"/>
  </w:style>
  <w:style w:type="paragraph" w:styleId="Listparagraf">
    <w:name w:val="List Paragraph"/>
    <w:basedOn w:val="Normal"/>
    <w:uiPriority w:val="34"/>
    <w:qFormat/>
    <w:rsid w:val="007D457A"/>
    <w:pPr>
      <w:ind w:left="720"/>
      <w:contextualSpacing/>
    </w:pPr>
  </w:style>
  <w:style w:type="paragraph" w:styleId="Corptext">
    <w:name w:val="Body Text"/>
    <w:basedOn w:val="Normal"/>
    <w:link w:val="CorptextCaracter"/>
    <w:uiPriority w:val="99"/>
    <w:rsid w:val="00EA3598"/>
    <w:pPr>
      <w:overflowPunct w:val="0"/>
      <w:autoSpaceDE w:val="0"/>
      <w:autoSpaceDN w:val="0"/>
      <w:adjustRightInd w:val="0"/>
      <w:spacing w:line="360" w:lineRule="auto"/>
      <w:jc w:val="both"/>
      <w:textAlignment w:val="baseline"/>
    </w:pPr>
    <w:rPr>
      <w:sz w:val="26"/>
      <w:szCs w:val="26"/>
      <w:lang w:eastAsia="en-US"/>
    </w:rPr>
  </w:style>
  <w:style w:type="character" w:customStyle="1" w:styleId="CorptextCaracter">
    <w:name w:val="Corp text Caracter"/>
    <w:basedOn w:val="Fontdeparagrafimplicit"/>
    <w:link w:val="Corptext"/>
    <w:uiPriority w:val="99"/>
    <w:rsid w:val="00EA3598"/>
    <w:rPr>
      <w:rFonts w:ascii="Times New Roman" w:eastAsia="Times New Roman" w:hAnsi="Times New Roman" w:cs="Times New Roman"/>
      <w:sz w:val="26"/>
      <w:szCs w:val="26"/>
    </w:rPr>
  </w:style>
  <w:style w:type="paragraph" w:styleId="Frspaiere">
    <w:name w:val="No Spacing"/>
    <w:uiPriority w:val="1"/>
    <w:qFormat/>
    <w:rsid w:val="00CA39CD"/>
    <w:pPr>
      <w:spacing w:after="0" w:line="240" w:lineRule="auto"/>
    </w:pPr>
    <w:rPr>
      <w:rFonts w:ascii="Times New Roman" w:eastAsia="Times New Roman" w:hAnsi="Times New Roman" w:cs="Times New Roman"/>
      <w:sz w:val="24"/>
      <w:szCs w:val="24"/>
      <w:lang w:eastAsia="ro-RO"/>
    </w:rPr>
  </w:style>
  <w:style w:type="table" w:styleId="GrilTabel">
    <w:name w:val="Table Grid"/>
    <w:basedOn w:val="TabelNormal"/>
    <w:uiPriority w:val="59"/>
    <w:rsid w:val="005D2E9B"/>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00638"/>
    <w:rPr>
      <w:color w:val="0000FF"/>
      <w:u w:val="single"/>
    </w:rPr>
  </w:style>
  <w:style w:type="paragraph" w:customStyle="1" w:styleId="ListParagraph2">
    <w:name w:val="List Paragraph2"/>
    <w:basedOn w:val="Normal"/>
    <w:qFormat/>
    <w:rsid w:val="00E95841"/>
    <w:pPr>
      <w:ind w:left="720"/>
    </w:pPr>
  </w:style>
  <w:style w:type="paragraph" w:styleId="Indentcorptext">
    <w:name w:val="Body Text Indent"/>
    <w:basedOn w:val="Normal"/>
    <w:link w:val="IndentcorptextCaracter"/>
    <w:uiPriority w:val="99"/>
    <w:semiHidden/>
    <w:unhideWhenUsed/>
    <w:rsid w:val="00D1609D"/>
    <w:pPr>
      <w:spacing w:after="120"/>
      <w:ind w:left="283"/>
    </w:pPr>
  </w:style>
  <w:style w:type="character" w:customStyle="1" w:styleId="IndentcorptextCaracter">
    <w:name w:val="Indent corp text Caracter"/>
    <w:basedOn w:val="Fontdeparagrafimplicit"/>
    <w:link w:val="Indentcorptext"/>
    <w:uiPriority w:val="99"/>
    <w:semiHidden/>
    <w:rsid w:val="00D1609D"/>
    <w:rPr>
      <w:rFonts w:ascii="Times New Roman" w:eastAsia="Times New Roman" w:hAnsi="Times New Roman" w:cs="Times New Roman"/>
      <w:sz w:val="24"/>
      <w:szCs w:val="24"/>
      <w:lang w:eastAsia="ro-RO"/>
    </w:rPr>
  </w:style>
  <w:style w:type="character" w:styleId="Robust">
    <w:name w:val="Strong"/>
    <w:uiPriority w:val="99"/>
    <w:qFormat/>
    <w:rsid w:val="00CB6C85"/>
    <w:rPr>
      <w:b/>
      <w:bCs/>
    </w:rPr>
  </w:style>
  <w:style w:type="character" w:customStyle="1" w:styleId="a">
    <w:name w:val="a"/>
    <w:basedOn w:val="Fontdeparagrafimplicit"/>
    <w:rsid w:val="009A1D42"/>
  </w:style>
  <w:style w:type="paragraph" w:styleId="NormalWeb">
    <w:name w:val="Normal (Web)"/>
    <w:basedOn w:val="Normal"/>
    <w:uiPriority w:val="99"/>
    <w:semiHidden/>
    <w:unhideWhenUsed/>
    <w:rsid w:val="00253BDF"/>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6A726-F066-41BC-9BD7-52BCAB43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5817</Words>
  <Characters>33160</Characters>
  <Application>Microsoft Office Word</Application>
  <DocSecurity>0</DocSecurity>
  <Lines>276</Lines>
  <Paragraphs>77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gabriel</dc:creator>
  <cp:lastModifiedBy>User</cp:lastModifiedBy>
  <cp:revision>2</cp:revision>
  <cp:lastPrinted>2019-01-28T14:09:00Z</cp:lastPrinted>
  <dcterms:created xsi:type="dcterms:W3CDTF">2019-01-28T20:50:00Z</dcterms:created>
  <dcterms:modified xsi:type="dcterms:W3CDTF">2019-01-28T20:50:00Z</dcterms:modified>
</cp:coreProperties>
</file>