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24BC" w14:textId="14042BFA" w:rsidR="001D655F" w:rsidRDefault="00170529" w:rsidP="00170529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00170529">
        <w:rPr>
          <w:rFonts w:ascii="Arial" w:eastAsia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17CAB7" wp14:editId="3E1F8F08">
                <wp:simplePos x="0" y="0"/>
                <wp:positionH relativeFrom="column">
                  <wp:posOffset>793750</wp:posOffset>
                </wp:positionH>
                <wp:positionV relativeFrom="paragraph">
                  <wp:posOffset>-23495</wp:posOffset>
                </wp:positionV>
                <wp:extent cx="5922645" cy="9804400"/>
                <wp:effectExtent l="0" t="0" r="0" b="6350"/>
                <wp:wrapNone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645" cy="98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D842C" w14:textId="4350E5A4" w:rsidR="00D86BCD" w:rsidRPr="009118F0" w:rsidRDefault="009118F0" w:rsidP="00D86BC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18F0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Persoanele cu dizabilități au atras atenția asupra ocupării </w:t>
                            </w:r>
                            <w:r w:rsidR="00B341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Pr="009118F0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abuzive a locurilor de parcare </w:t>
                            </w:r>
                            <w:r w:rsidR="00962EE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destinate lor</w:t>
                            </w:r>
                          </w:p>
                          <w:p w14:paraId="6DC12BBF" w14:textId="77777777" w:rsidR="009118F0" w:rsidRPr="009118F0" w:rsidRDefault="009118F0" w:rsidP="00D86BCD">
                            <w:pPr>
                              <w:spacing w:after="0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7ABEBBEA" w14:textId="77777777" w:rsidR="009A5DDB" w:rsidRDefault="009118F0" w:rsidP="00BD68B8">
                            <w:pPr>
                              <w:spacing w:after="0"/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 campanie de informare și sensibilizare desfășurată în această vară în județul Vrancea a adus în atenția publică problema ocupării abuzive a locurilor de parcare destinate persoanelor cu dizabilități. </w:t>
                            </w:r>
                          </w:p>
                          <w:p w14:paraId="028F1031" w14:textId="5789431E" w:rsidR="00E76AF2" w:rsidRDefault="009A5DDB" w:rsidP="00FE0D24">
                            <w:pPr>
                              <w:spacing w:after="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Campania</w:t>
                            </w:r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 fost derulat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ă</w:t>
                            </w:r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de Asociația </w:t>
                            </w:r>
                            <w:proofErr w:type="spellStart"/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DizAbil</w:t>
                            </w:r>
                            <w:proofErr w:type="spellEnd"/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Pentru Șanse Egale în cadrul proiectului „Incluziunea începe din parcare”, finanțat prin programul Start ONG, lansat de Kaufland România și implementat de Asociația Act for </w:t>
                            </w:r>
                            <w:proofErr w:type="spellStart"/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Tomorrow</w:t>
                            </w:r>
                            <w:proofErr w:type="spellEnd"/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D86BCD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A613A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 w:rsidR="00664DE9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D86BCD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Proiectul </w:t>
                            </w:r>
                            <w:r w:rsidR="00D86BCD">
                              <w:rPr>
                                <w:rFonts w:ascii="Arial" w:eastAsia="Arial" w:hAnsi="Arial" w:cs="Arial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>„Incluziunea începe din parcare”</w:t>
                            </w:r>
                            <w:r w:rsidR="00CD1E3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a fost implementat</w:t>
                            </w:r>
                            <w:r w:rsidR="00FE0D24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1E3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în</w:t>
                            </w:r>
                            <w:r w:rsidR="00D86BCD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perioada 8 iunie - 20 septembrie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și a</w:t>
                            </w:r>
                            <w:r w:rsidR="00FE0D24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urmărit </w:t>
                            </w:r>
                            <w:r w:rsidR="00D86BCD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creșterea solidarității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vrâncenilor</w:t>
                            </w:r>
                            <w:r w:rsidR="00D86BCD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față de persoanele cu dizabilități și a respectării locurilor</w:t>
                            </w:r>
                            <w:r w:rsidR="00EE6658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BCD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de parcare destinate acestor persoane.</w:t>
                            </w:r>
                          </w:p>
                          <w:p w14:paraId="453532AF" w14:textId="61F40EB3" w:rsidR="002154DD" w:rsidRPr="00FE0D24" w:rsidRDefault="009A5DDB" w:rsidP="00FE0D24">
                            <w:pPr>
                              <w:spacing w:after="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În cadrul acestuia asociația a organizat o</w:t>
                            </w:r>
                            <w:r w:rsidR="00D86BCD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dezbatere publică</w:t>
                            </w:r>
                            <w:r w:rsidR="00E76AF2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la care au participat</w:t>
                            </w:r>
                            <w:r w:rsidR="00A870F6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reprezentanți ai Primăriei Focșani, ai Direcției de Dezvoltare Servicii Publice, ai Poliției Locale, ai DGASPC</w:t>
                            </w:r>
                            <w:r w:rsidR="00B341E1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Vrancea</w:t>
                            </w:r>
                            <w:r w:rsidR="00A870F6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, persoane cu dizabilități și aparținători.</w:t>
                            </w:r>
                          </w:p>
                          <w:p w14:paraId="2F33A42A" w14:textId="23DA741D" w:rsidR="002154DD" w:rsidRDefault="00B341E1" w:rsidP="00FE0D24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roiectul</w:t>
                            </w:r>
                            <w:r w:rsidR="009A5DD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inclus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și 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publicarea în mediul online a unor</w:t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opt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materiale video</w:t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,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vizionate de 50 000 de persoane, 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în care persoane cu dizabilități au vorbit despre problemele pe care le întâmpină atunci când locurile de parcare c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e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le sunt destinate sunt ocup</w:t>
                            </w:r>
                            <w:r w:rsidR="00962EE3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a</w:t>
                            </w:r>
                            <w:r w:rsidR="009A5DDB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te abuziv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și</w:t>
                            </w:r>
                            <w:r w:rsidR="009A5DD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acțiuni</w:t>
                            </w:r>
                            <w:r w:rsidR="00FE0D2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de informare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în ca</w:t>
                            </w:r>
                            <w:r w:rsidR="009A5DD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membrii Asociației </w:t>
                            </w:r>
                            <w:proofErr w:type="spellStart"/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DizAbil</w:t>
                            </w:r>
                            <w:proofErr w:type="spellEnd"/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Pentru Șanse Egale au împărțit</w:t>
                            </w:r>
                            <w:r w:rsid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300 de 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pliante și au explicat șoferilor importanța acestor locuri de parcare pentru o persoană cu mobilitate redusă</w:t>
                            </w:r>
                            <w:r w:rsidR="00962E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="006B2E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iar reprezentanți ai </w:t>
                            </w:r>
                            <w:r w:rsidR="00FE0D2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Poliției Locale</w:t>
                            </w:r>
                            <w:r w:rsidR="00A870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Focșani</w:t>
                            </w:r>
                            <w:r w:rsidR="006B2E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au vorbit șoferilor despre sancțiunile prevăzute de lege în cazul parcării fără drept pe aceste locuri.</w:t>
                            </w:r>
                          </w:p>
                          <w:p w14:paraId="1B3172C1" w14:textId="6BA3D133" w:rsidR="009118F0" w:rsidRDefault="00BD68B8" w:rsidP="004A613A">
                            <w:pPr>
                              <w:shd w:val="clear" w:color="auto" w:fill="FFFFFF"/>
                              <w:tabs>
                                <w:tab w:val="left" w:pos="9915"/>
                              </w:tabs>
                              <w:spacing w:before="20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În urma activităților desfășurate</w:t>
                            </w:r>
                            <w:r w:rsidR="006B2E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în timpul proiectului</w:t>
                            </w:r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marcajele și semnalizarea unor locuri de parcare destinate persoanelor cu dizabilități au fost îmbunătățite</w:t>
                            </w:r>
                            <w:r w:rsidR="00962E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="009118F0" w:rsidRPr="009118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iar Poliția Locală Focșani a intensificat acțiunile de verificare a respectării reglementărilor privind utilizarea acestora.</w:t>
                            </w:r>
                            <w:r w:rsidR="00664DE9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2396C0A5" w14:textId="25F8C6C8" w:rsidR="00BD68B8" w:rsidRDefault="00C20550" w:rsidP="004A613A">
                            <w:pPr>
                              <w:shd w:val="clear" w:color="auto" w:fill="FFFFFF"/>
                              <w:tabs>
                                <w:tab w:val="left" w:pos="9915"/>
                              </w:tabs>
                              <w:spacing w:before="20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highlight w:val="white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,,</w:t>
                            </w:r>
                            <w:r w:rsidR="006B2EF7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Persoanele cu dizabilități locomotorii se confruntă cu limitări cauzate de diagnosticul pe care îl au, cu </w:t>
                            </w:r>
                            <w:r w:rsidR="00B341E1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obstacole</w:t>
                            </w:r>
                            <w:r w:rsidR="006B2EF7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impuse de mediul înconjurător și uneori, de mentalitatea semenilor lor. Legea 448/ 2006, privind protecția și promovarea drepturilor persoanelor cu dizabilități, oferă o serie de facilități acestor persoane tocmai pentru a</w:t>
                            </w:r>
                            <w:r w:rsidR="00BD68B8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le</w:t>
                            </w:r>
                            <w:r w:rsidR="006B2EF7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ajuta să treacă peste aceste limitări și </w:t>
                            </w:r>
                            <w:r w:rsidR="00BD68B8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pentru a le crește calitatea vieții. 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P</w:t>
                            </w:r>
                            <w:r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entru persoanele cu dizabilități locomotorii, locurile de parcare 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rezervate</w:t>
                            </w:r>
                            <w:r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, nu sunt simple locuri de parcare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.</w:t>
                            </w:r>
                            <w:r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E</w:t>
                            </w:r>
                            <w:r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le pot face diferența dintre autonomie și izolare</w:t>
                            </w:r>
                            <w:r w:rsidR="00BD68B8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. Aceste locuri de parcare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nu reprezintă</w:t>
                            </w:r>
                            <w:r w:rsidR="00BD68B8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un moft,</w:t>
                            </w:r>
                            <w:r w:rsidR="00962EE3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ci</w:t>
                            </w:r>
                            <w:r w:rsidR="00BD68B8" w:rsidRPr="00BD68B8">
                              <w:rPr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o necesitate</w:t>
                            </w:r>
                            <w:r w:rsidR="00962EE3" w:rsidRPr="00962EE3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- Iuliana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Prunilă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-Negoiță, președinta Asociației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DizAbil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Pentru Șanse Egale</w:t>
                            </w:r>
                            <w:r w:rsidR="00664DE9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FA6E9E" w:rsidRPr="004A613A"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highlight w:val="white"/>
                              </w:rPr>
                              <w:br/>
                            </w:r>
                          </w:p>
                          <w:p w14:paraId="3F2E8BD2" w14:textId="77777777" w:rsidR="00D86BCD" w:rsidRDefault="00D86BCD" w:rsidP="00D86BCD"/>
                          <w:p w14:paraId="7661652D" w14:textId="6A06B327" w:rsidR="00170529" w:rsidRDefault="00170529" w:rsidP="001705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7CAB7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62.5pt;margin-top:-1.85pt;width:466.35pt;height:77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" filled="f" stroked="f">
                <v:textbox>
                  <w:txbxContent>
                    <w:p w14:paraId="314D842C" w14:textId="4350E5A4" w:rsidR="00D86BCD" w:rsidRPr="009118F0" w:rsidRDefault="009118F0" w:rsidP="00D86BCD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9118F0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Persoanele cu dizabilități au atras atenția asupra ocupării </w:t>
                      </w:r>
                      <w:r w:rsidR="00B341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       </w:t>
                      </w:r>
                      <w:r w:rsidRPr="009118F0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abuzive a locurilor de parcare </w:t>
                      </w:r>
                      <w:r w:rsidR="00962EE3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destinate lor</w:t>
                      </w:r>
                    </w:p>
                    <w:p w14:paraId="6DC12BBF" w14:textId="77777777" w:rsidR="009118F0" w:rsidRPr="009118F0" w:rsidRDefault="009118F0" w:rsidP="00D86BCD">
                      <w:pPr>
                        <w:spacing w:after="0"/>
                        <w:rPr>
                          <w:rFonts w:ascii="Arial" w:eastAsia="Arial" w:hAnsi="Arial" w:cs="Arial"/>
                          <w:sz w:val="32"/>
                          <w:szCs w:val="32"/>
                        </w:rPr>
                      </w:pPr>
                    </w:p>
                    <w:p w14:paraId="7ABEBBEA" w14:textId="77777777" w:rsidR="009A5DDB" w:rsidRDefault="009118F0" w:rsidP="00BD68B8">
                      <w:pPr>
                        <w:spacing w:after="0"/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 campanie de informare și sensibilizare desfășurată în această vară în județul Vrancea a adus în atenția publică problema ocupării abuzive a locurilor de parcare destinate persoanelor cu dizabilități. </w:t>
                      </w:r>
                    </w:p>
                    <w:p w14:paraId="028F1031" w14:textId="5789431E" w:rsidR="00E76AF2" w:rsidRDefault="009A5DDB" w:rsidP="00FE0D24">
                      <w:pPr>
                        <w:spacing w:after="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Campania</w:t>
                      </w:r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 fost derulat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ă</w:t>
                      </w:r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de Asociația </w:t>
                      </w:r>
                      <w:proofErr w:type="spellStart"/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>DizAbil</w:t>
                      </w:r>
                      <w:proofErr w:type="spellEnd"/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Pentru Șanse Egale în cadrul proiectului „Incluziunea începe din parcare”, finanțat prin programul Start ONG, lansat de Kaufland România și implementat de Asociația Act for </w:t>
                      </w:r>
                      <w:proofErr w:type="spellStart"/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>Tomorrow</w:t>
                      </w:r>
                      <w:proofErr w:type="spellEnd"/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D86BCD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4A613A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br/>
                      </w:r>
                      <w:r w:rsidR="00664DE9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      </w:t>
                      </w:r>
                      <w:r w:rsidR="00D86BCD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Proiectul </w:t>
                      </w:r>
                      <w:r w:rsidR="00D86BCD">
                        <w:rPr>
                          <w:rFonts w:ascii="Arial" w:eastAsia="Arial" w:hAnsi="Arial" w:cs="Arial"/>
                          <w:b/>
                          <w:bCs/>
                          <w:color w:val="222222"/>
                          <w:sz w:val="24"/>
                          <w:szCs w:val="24"/>
                        </w:rPr>
                        <w:t>„Incluziunea începe din parcare”</w:t>
                      </w:r>
                      <w:r w:rsidR="00CD1E3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 fost implementat</w:t>
                      </w:r>
                      <w:r w:rsidR="00FE0D24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D1E3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în</w:t>
                      </w:r>
                      <w:r w:rsidR="00D86BCD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perioada 8 iunie - 20 septembrie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și a</w:t>
                      </w:r>
                      <w:r w:rsidR="00FE0D24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urmărit </w:t>
                      </w:r>
                      <w:r w:rsidR="00D86BCD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creșterea solidarității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vrâncenilor</w:t>
                      </w:r>
                      <w:r w:rsidR="00D86BCD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față de persoanele cu dizabilități și a respectării locurilor</w:t>
                      </w:r>
                      <w:r w:rsidR="00EE6658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86BCD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de parcare destinate acestor persoane.</w:t>
                      </w:r>
                    </w:p>
                    <w:p w14:paraId="453532AF" w14:textId="61F40EB3" w:rsidR="002154DD" w:rsidRPr="00FE0D24" w:rsidRDefault="009A5DDB" w:rsidP="00FE0D24">
                      <w:pPr>
                        <w:spacing w:after="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În cadrul acestuia asociația a organizat o</w:t>
                      </w:r>
                      <w:r w:rsidR="00D86BCD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dezbatere publică</w:t>
                      </w:r>
                      <w:r w:rsidR="00E76AF2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la care au participat</w:t>
                      </w:r>
                      <w:r w:rsidR="00A870F6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reprezentanți ai Primăriei Focșani, ai Direcției de Dezvoltare Servicii Publice, ai Poliției Locale, ai DGASPC</w:t>
                      </w:r>
                      <w:r w:rsidR="00B341E1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Vrancea</w:t>
                      </w:r>
                      <w:r w:rsidR="00A870F6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, persoane cu dizabilități și aparținători.</w:t>
                      </w:r>
                    </w:p>
                    <w:p w14:paraId="2F33A42A" w14:textId="23DA741D" w:rsidR="002154DD" w:rsidRDefault="00B341E1" w:rsidP="00FE0D24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>roiectul</w:t>
                      </w:r>
                      <w:r w:rsidR="009A5DD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inclus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și 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publicarea în mediul online a unor</w:t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opt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materiale video</w:t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,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vizionate de 50 000 de persoane, 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în care persoane cu dizabilități au vorbit despre problemele pe care le întâmpină atunci când locurile de parcare c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e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le sunt destinate sunt ocup</w:t>
                      </w:r>
                      <w:r w:rsidR="00962EE3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a</w:t>
                      </w:r>
                      <w:r w:rsidR="009A5DDB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te abuziv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și</w:t>
                      </w:r>
                      <w:r w:rsidR="009A5DD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acțiuni</w:t>
                      </w:r>
                      <w:r w:rsidR="00FE0D2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de informare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în ca</w:t>
                      </w:r>
                      <w:r w:rsidR="009A5DDB">
                        <w:rPr>
                          <w:rFonts w:ascii="Arial" w:hAnsi="Arial" w:cs="Arial"/>
                          <w:sz w:val="24"/>
                          <w:szCs w:val="24"/>
                        </w:rPr>
                        <w:t>re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membrii Asociației </w:t>
                      </w:r>
                      <w:proofErr w:type="spellStart"/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>DizAbil</w:t>
                      </w:r>
                      <w:proofErr w:type="spellEnd"/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Pentru Șanse Egale au împărțit</w:t>
                      </w:r>
                      <w:r w:rsid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300 de 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>pliante și au explicat șoferilor importanța acestor locuri de parcare pentru o persoană cu mobilitate redusă</w:t>
                      </w:r>
                      <w:r w:rsidR="00962EE3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="006B2EF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iar reprezentanți ai </w:t>
                      </w:r>
                      <w:r w:rsidR="00FE0D24">
                        <w:rPr>
                          <w:rFonts w:ascii="Arial" w:hAnsi="Arial" w:cs="Arial"/>
                          <w:sz w:val="24"/>
                          <w:szCs w:val="24"/>
                        </w:rPr>
                        <w:t>Poliției Locale</w:t>
                      </w:r>
                      <w:r w:rsidR="00A870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Focșani</w:t>
                      </w:r>
                      <w:r w:rsidR="006B2EF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au vorbit șoferilor despre sancțiunile prevăzute de lege în cazul parcării fără drept pe aceste locuri.</w:t>
                      </w:r>
                    </w:p>
                    <w:p w14:paraId="1B3172C1" w14:textId="6BA3D133" w:rsidR="009118F0" w:rsidRDefault="00BD68B8" w:rsidP="004A613A">
                      <w:pPr>
                        <w:shd w:val="clear" w:color="auto" w:fill="FFFFFF"/>
                        <w:tabs>
                          <w:tab w:val="left" w:pos="9915"/>
                        </w:tabs>
                        <w:spacing w:before="20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   </w:t>
                      </w:r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>În urma activităților desfășurate</w:t>
                      </w:r>
                      <w:r w:rsidR="006B2EF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în timpul proiectului</w:t>
                      </w:r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marcajele și semnalizarea unor locuri de parcare destinate persoanelor cu dizabilități au fost îmbunătățite</w:t>
                      </w:r>
                      <w:r w:rsidR="00962EE3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="009118F0" w:rsidRPr="009118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iar Poliția Locală Focșani a intensificat acțiunile de verificare a respectării reglementărilor privind utilizarea acestora.</w:t>
                      </w:r>
                      <w:r w:rsidR="00664DE9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2396C0A5" w14:textId="25F8C6C8" w:rsidR="00BD68B8" w:rsidRDefault="00C20550" w:rsidP="004A613A">
                      <w:pPr>
                        <w:shd w:val="clear" w:color="auto" w:fill="FFFFFF"/>
                        <w:tabs>
                          <w:tab w:val="left" w:pos="9915"/>
                        </w:tabs>
                        <w:spacing w:before="200"/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highlight w:val="white"/>
                        </w:rPr>
                      </w:pP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,,</w:t>
                      </w:r>
                      <w:r w:rsidR="006B2EF7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Persoanele cu dizabilități locomotorii se confruntă cu limitări cauzate de diagnosticul pe care îl au, cu </w:t>
                      </w:r>
                      <w:r w:rsidR="00B341E1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obstacole</w:t>
                      </w:r>
                      <w:r w:rsidR="006B2EF7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impuse de mediul înconjurător și uneori, de mentalitatea semenilor lor. Legea 448/ 2006, privind protecția și promovarea drepturilor persoanelor cu dizabilități, oferă o serie de facilități acestor persoane tocmai pentru a</w:t>
                      </w:r>
                      <w:r w:rsidR="00BD68B8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le</w:t>
                      </w:r>
                      <w:r w:rsidR="006B2EF7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ajuta să treacă peste aceste limitări și </w:t>
                      </w:r>
                      <w:r w:rsidR="00BD68B8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pentru a le crește calitatea vieții. 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P</w:t>
                      </w:r>
                      <w:r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entru persoanele cu dizabilități locomotorii, locurile de parcare 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rezervate</w:t>
                      </w:r>
                      <w:r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, nu sunt simple locuri de parcare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.</w:t>
                      </w:r>
                      <w:r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E</w:t>
                      </w:r>
                      <w:r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le pot face diferența dintre autonomie și izolare</w:t>
                      </w:r>
                      <w:r w:rsidR="00BD68B8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>. Aceste locuri de parcare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nu reprezintă</w:t>
                      </w:r>
                      <w:r w:rsidR="00BD68B8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un moft,</w:t>
                      </w:r>
                      <w:r w:rsidR="00962EE3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ci</w:t>
                      </w:r>
                      <w:r w:rsidR="00BD68B8" w:rsidRPr="00BD68B8">
                        <w:rPr>
                          <w:rFonts w:ascii="Arial" w:eastAsia="Arial" w:hAnsi="Arial" w:cs="Arial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o necesitate</w:t>
                      </w:r>
                      <w:r w:rsidR="00962EE3" w:rsidRPr="00962EE3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- Iuliana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Prunilă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-Negoiță, președinta Asociației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DizAbil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Pentru Șanse Egale</w:t>
                      </w:r>
                      <w:r w:rsidR="00664DE9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</w:t>
                      </w:r>
                      <w:r w:rsidR="00FA6E9E" w:rsidRPr="004A613A"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highlight w:val="white"/>
                        </w:rPr>
                        <w:br/>
                      </w:r>
                    </w:p>
                    <w:p w14:paraId="3F2E8BD2" w14:textId="77777777" w:rsidR="00D86BCD" w:rsidRDefault="00D86BCD" w:rsidP="00D86BCD"/>
                    <w:p w14:paraId="7661652D" w14:textId="6A06B327" w:rsidR="00170529" w:rsidRDefault="00170529" w:rsidP="0017052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</w:rPr>
        <w:t xml:space="preserve">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67D71DBB" w14:textId="77777777" w:rsidR="001D655F" w:rsidRDefault="001D655F"/>
    <w:p w14:paraId="429C7C2E" w14:textId="77777777" w:rsidR="001D655F" w:rsidRDefault="001D655F"/>
    <w:p w14:paraId="0854C41C" w14:textId="77777777" w:rsidR="001D655F" w:rsidRDefault="00000000">
      <w:pPr>
        <w:tabs>
          <w:tab w:val="left" w:pos="9915"/>
        </w:tabs>
      </w:pPr>
      <w:r>
        <w:tab/>
      </w:r>
    </w:p>
    <w:p w14:paraId="55D86A26" w14:textId="77777777" w:rsidR="00FA6E9E" w:rsidRDefault="00FA6E9E">
      <w:pPr>
        <w:tabs>
          <w:tab w:val="left" w:pos="9915"/>
        </w:tabs>
      </w:pPr>
    </w:p>
    <w:p w14:paraId="757D5B6E" w14:textId="77777777" w:rsidR="00FA6E9E" w:rsidRDefault="00FA6E9E">
      <w:pPr>
        <w:tabs>
          <w:tab w:val="left" w:pos="9915"/>
        </w:tabs>
      </w:pPr>
    </w:p>
    <w:p w14:paraId="06F0D786" w14:textId="77777777" w:rsidR="00FA6E9E" w:rsidRPr="00FA6E9E" w:rsidRDefault="00FA6E9E" w:rsidP="00FA6E9E"/>
    <w:p w14:paraId="7FD277F0" w14:textId="77777777" w:rsidR="00FA6E9E" w:rsidRPr="00FA6E9E" w:rsidRDefault="00FA6E9E" w:rsidP="00FA6E9E"/>
    <w:p w14:paraId="4975E362" w14:textId="77777777" w:rsidR="00FA6E9E" w:rsidRPr="00FA6E9E" w:rsidRDefault="00FA6E9E" w:rsidP="00FA6E9E"/>
    <w:p w14:paraId="1D80E1E4" w14:textId="77777777" w:rsidR="00FA6E9E" w:rsidRPr="00FA6E9E" w:rsidRDefault="00FA6E9E" w:rsidP="00FA6E9E"/>
    <w:p w14:paraId="1F1EB3FC" w14:textId="77777777" w:rsidR="00FA6E9E" w:rsidRPr="00FA6E9E" w:rsidRDefault="00FA6E9E" w:rsidP="00FA6E9E"/>
    <w:p w14:paraId="22F4DF55" w14:textId="77777777" w:rsidR="00FA6E9E" w:rsidRPr="00FA6E9E" w:rsidRDefault="00FA6E9E" w:rsidP="00FA6E9E"/>
    <w:p w14:paraId="598D114F" w14:textId="77777777" w:rsidR="00FA6E9E" w:rsidRPr="00FA6E9E" w:rsidRDefault="00FA6E9E" w:rsidP="00FA6E9E"/>
    <w:p w14:paraId="45DE56E3" w14:textId="77777777" w:rsidR="00FA6E9E" w:rsidRPr="00FA6E9E" w:rsidRDefault="00FA6E9E" w:rsidP="00FA6E9E"/>
    <w:p w14:paraId="18654D91" w14:textId="77777777" w:rsidR="00FA6E9E" w:rsidRPr="00FA6E9E" w:rsidRDefault="00FA6E9E" w:rsidP="00FA6E9E"/>
    <w:p w14:paraId="78760763" w14:textId="77777777" w:rsidR="00FA6E9E" w:rsidRPr="00FA6E9E" w:rsidRDefault="00FA6E9E" w:rsidP="00FA6E9E"/>
    <w:p w14:paraId="05BC5811" w14:textId="77777777" w:rsidR="00FA6E9E" w:rsidRPr="00FA6E9E" w:rsidRDefault="00FA6E9E" w:rsidP="00FA6E9E"/>
    <w:p w14:paraId="6A44636E" w14:textId="77777777" w:rsidR="00FA6E9E" w:rsidRPr="00FA6E9E" w:rsidRDefault="00FA6E9E" w:rsidP="00FA6E9E"/>
    <w:p w14:paraId="1DAF52CE" w14:textId="77777777" w:rsidR="00FA6E9E" w:rsidRPr="00FA6E9E" w:rsidRDefault="00FA6E9E" w:rsidP="00FA6E9E"/>
    <w:p w14:paraId="5FC1441A" w14:textId="77777777" w:rsidR="00FA6E9E" w:rsidRPr="00FA6E9E" w:rsidRDefault="00FA6E9E" w:rsidP="00FA6E9E"/>
    <w:p w14:paraId="07905CA7" w14:textId="77777777" w:rsidR="00FA6E9E" w:rsidRPr="00FA6E9E" w:rsidRDefault="00FA6E9E" w:rsidP="00FA6E9E"/>
    <w:p w14:paraId="372BE7B2" w14:textId="77777777" w:rsidR="00FA6E9E" w:rsidRPr="00FA6E9E" w:rsidRDefault="00FA6E9E" w:rsidP="00FA6E9E"/>
    <w:p w14:paraId="68D3A582" w14:textId="77777777" w:rsidR="00FA6E9E" w:rsidRPr="00FA6E9E" w:rsidRDefault="00FA6E9E" w:rsidP="00FA6E9E"/>
    <w:p w14:paraId="71B3AEEF" w14:textId="77777777" w:rsidR="00FA6E9E" w:rsidRPr="00FA6E9E" w:rsidRDefault="00FA6E9E" w:rsidP="00FA6E9E"/>
    <w:p w14:paraId="76DB716F" w14:textId="77777777" w:rsidR="00FA6E9E" w:rsidRDefault="00FA6E9E" w:rsidP="00FA6E9E"/>
    <w:p w14:paraId="7B3167D3" w14:textId="77777777" w:rsidR="00FA6E9E" w:rsidRDefault="00FA6E9E" w:rsidP="00FA6E9E">
      <w:pPr>
        <w:jc w:val="center"/>
      </w:pPr>
    </w:p>
    <w:p w14:paraId="230E2684" w14:textId="77777777" w:rsidR="00FA6E9E" w:rsidRDefault="00FA6E9E" w:rsidP="00FA6E9E">
      <w:pPr>
        <w:jc w:val="center"/>
      </w:pPr>
    </w:p>
    <w:p w14:paraId="1C86596B" w14:textId="1C908055" w:rsidR="00FA6E9E" w:rsidRPr="00FA6E9E" w:rsidRDefault="00551EAF" w:rsidP="00FA6E9E">
      <w:pPr>
        <w:jc w:val="center"/>
      </w:pPr>
      <w:r w:rsidRPr="00170529">
        <w:rPr>
          <w:rFonts w:ascii="Arial" w:eastAsia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E980C86" wp14:editId="4005BCAB">
                <wp:simplePos x="0" y="0"/>
                <wp:positionH relativeFrom="margin">
                  <wp:posOffset>819150</wp:posOffset>
                </wp:positionH>
                <wp:positionV relativeFrom="paragraph">
                  <wp:posOffset>0</wp:posOffset>
                </wp:positionV>
                <wp:extent cx="5922645" cy="8630920"/>
                <wp:effectExtent l="0" t="0" r="0" b="0"/>
                <wp:wrapTight wrapText="bothSides">
                  <wp:wrapPolygon edited="0">
                    <wp:start x="139" y="0"/>
                    <wp:lineTo x="139" y="21549"/>
                    <wp:lineTo x="21399" y="21549"/>
                    <wp:lineTo x="21399" y="0"/>
                    <wp:lineTo x="139" y="0"/>
                  </wp:wrapPolygon>
                </wp:wrapTight>
                <wp:docPr id="105041945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645" cy="863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CC98C53" w14:textId="51ECA721" w:rsidR="00962EE3" w:rsidRPr="00962EE3" w:rsidRDefault="00962EE3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</w:pPr>
                            <w:r w:rsidRPr="00FA6E9E"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highlight w:val="white"/>
                              </w:rPr>
                              <w:t>Descrierea programului</w:t>
                            </w:r>
                            <w:r w:rsidRPr="00FA6E9E">
                              <w:rPr>
                                <w:rFonts w:ascii="Arial" w:eastAsia="Arial" w:hAnsi="Arial" w:cs="Arial"/>
                                <w:color w:val="555555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  <w:t xml:space="preserve">Start ONG este un program lansat de Kaufland România și implementat de Asociația Act for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  <w:t>Tomorrow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  <w:t>. Domeniile vizate sunt: educație, social, mediu, sănătate, cultural. Valoarea totală a programului este de 600.000 de euro. Programul Start ONG este cel mai simplificat instrument de finanțare comunitară destinat ONG-urilor tinere, instituțiilor publice de</w:t>
                            </w:r>
                            <w:r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555555"/>
                                <w:sz w:val="24"/>
                                <w:szCs w:val="24"/>
                              </w:rPr>
                              <w:t>învățământ preuniversitar și grupurilor informale/de inițiativă.</w:t>
                            </w:r>
                          </w:p>
                          <w:p w14:paraId="3B28F8D4" w14:textId="7B2CAF84" w:rsidR="00551EAF" w:rsidRPr="00551EAF" w:rsidRDefault="00551EAF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51EAF"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Contact:</w:t>
                            </w:r>
                          </w:p>
                          <w:p w14:paraId="5508567F" w14:textId="151A29DE" w:rsidR="00551EAF" w:rsidRPr="00551EAF" w:rsidRDefault="00551EAF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Iuliana </w:t>
                            </w:r>
                            <w:proofErr w:type="spellStart"/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Prunila</w:t>
                            </w:r>
                            <w:proofErr w:type="spellEnd"/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-Negoiță,</w:t>
                            </w:r>
                            <w:r w:rsidR="00E54D6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Președinte, Asociația </w:t>
                            </w:r>
                            <w:proofErr w:type="spellStart"/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DizAbil</w:t>
                            </w:r>
                            <w:proofErr w:type="spellEnd"/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Pentru Șanse Egale</w:t>
                            </w:r>
                          </w:p>
                          <w:p w14:paraId="7C499399" w14:textId="46D6E120" w:rsidR="00551EAF" w:rsidRPr="00E54D6C" w:rsidRDefault="00551EAF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Telefon: 0723612544</w:t>
                            </w:r>
                            <w:r w:rsidR="00E54D6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9">
                              <w:r w:rsidRPr="00551EAF">
                                <w:rPr>
                                  <w:rFonts w:ascii="Arial" w:eastAsia="Arial" w:hAnsi="Arial" w:cs="Arial"/>
                                  <w:color w:val="1155CC"/>
                                  <w:sz w:val="24"/>
                                  <w:szCs w:val="24"/>
                                  <w:u w:val="single"/>
                                </w:rPr>
                                <w:t>dizabilpentrusanseegale@gmail.com</w:t>
                              </w:r>
                            </w:hyperlink>
                            <w:r w:rsidR="00E54D6C">
                              <w:rPr>
                                <w:rFonts w:ascii="Calibri" w:eastAsia="Calibri" w:hAnsi="Calibri" w:cs="Calibri"/>
                              </w:rPr>
                              <w:br/>
                            </w:r>
                          </w:p>
                          <w:p w14:paraId="25BF881F" w14:textId="77777777" w:rsidR="00551EAF" w:rsidRPr="00551EAF" w:rsidRDefault="00551EAF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highlight w:val="white"/>
                              </w:rPr>
                            </w:pPr>
                            <w:r w:rsidRPr="00551EAF"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highlight w:val="white"/>
                              </w:rPr>
                              <w:t>Descrierea organizației:</w:t>
                            </w:r>
                          </w:p>
                          <w:p w14:paraId="3FD5C2FC" w14:textId="0A265C96" w:rsidR="00551EAF" w:rsidRDefault="00E54D6C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551EAF" w:rsidRPr="00551EAF">
                              <w:rPr>
                                <w:rFonts w:ascii="Arial" w:eastAsia="Arial" w:hAnsi="Arial" w:cs="Arial"/>
                                <w:color w:val="333333"/>
                                <w:sz w:val="24"/>
                                <w:szCs w:val="24"/>
                                <w:highlight w:val="white"/>
                              </w:rPr>
                              <w:t xml:space="preserve">Asociația </w:t>
                            </w:r>
                            <w:proofErr w:type="spellStart"/>
                            <w:r w:rsidR="00551EAF" w:rsidRPr="00551EAF">
                              <w:rPr>
                                <w:rFonts w:ascii="Arial" w:eastAsia="Arial" w:hAnsi="Arial" w:cs="Arial"/>
                                <w:color w:val="333333"/>
                                <w:sz w:val="24"/>
                                <w:szCs w:val="24"/>
                                <w:highlight w:val="white"/>
                              </w:rPr>
                              <w:t>DizAbil</w:t>
                            </w:r>
                            <w:proofErr w:type="spellEnd"/>
                            <w:r w:rsidR="00551EAF" w:rsidRPr="00551EAF">
                              <w:rPr>
                                <w:rFonts w:ascii="Arial" w:eastAsia="Arial" w:hAnsi="Arial" w:cs="Arial"/>
                                <w:color w:val="333333"/>
                                <w:sz w:val="24"/>
                                <w:szCs w:val="24"/>
                                <w:highlight w:val="white"/>
                              </w:rPr>
                              <w:t xml:space="preserve"> Pentru Șanse Egale a fost înființată în anul 2025, prin dobândirea personalității juridice de către grupul civic </w:t>
                            </w:r>
                            <w:proofErr w:type="spellStart"/>
                            <w:r w:rsidR="00551EAF" w:rsidRPr="00551EAF">
                              <w:rPr>
                                <w:rFonts w:ascii="Arial" w:eastAsia="Arial" w:hAnsi="Arial" w:cs="Arial"/>
                                <w:color w:val="333333"/>
                                <w:sz w:val="24"/>
                                <w:szCs w:val="24"/>
                                <w:highlight w:val="white"/>
                              </w:rPr>
                              <w:t>DizAbil.Eu</w:t>
                            </w:r>
                            <w:proofErr w:type="spellEnd"/>
                            <w:r w:rsidR="00551EAF" w:rsidRPr="00551EAF">
                              <w:rPr>
                                <w:rFonts w:ascii="Arial" w:eastAsia="Arial" w:hAnsi="Arial" w:cs="Arial"/>
                                <w:color w:val="333333"/>
                                <w:sz w:val="24"/>
                                <w:szCs w:val="24"/>
                                <w:highlight w:val="white"/>
                              </w:rPr>
                              <w:t>, care desfășoară încă din 2013 proiecte, campanii și acțiuni dedicate sprijinirii persoanelor cu dizabilități din județul Vrancea.</w:t>
                            </w:r>
                            <w:r w:rsidR="00551EAF" w:rsidRPr="00551EAF">
                              <w:rPr>
                                <w:rFonts w:ascii="Arial" w:eastAsia="Arial" w:hAnsi="Arial" w:cs="Arial"/>
                                <w:b/>
                                <w:bCs/>
                                <w:sz w:val="24"/>
                                <w:szCs w:val="24"/>
                                <w:highlight w:val="white"/>
                              </w:rPr>
                              <w:t xml:space="preserve"> </w:t>
                            </w:r>
                            <w:r w:rsidR="00551EAF"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highlight w:val="white"/>
                              </w:rPr>
                              <w:t>În ultimii ani,</w:t>
                            </w:r>
                            <w:r w:rsidR="00D775E5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highlight w:val="white"/>
                              </w:rPr>
                              <w:t xml:space="preserve"> </w:t>
                            </w:r>
                            <w:proofErr w:type="spellStart"/>
                            <w:r w:rsidR="00D775E5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highlight w:val="white"/>
                              </w:rPr>
                              <w:t>Dizabil.Eu</w:t>
                            </w:r>
                            <w:proofErr w:type="spellEnd"/>
                            <w:r w:rsidR="00551EAF" w:rsidRPr="00551EA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highlight w:val="white"/>
                              </w:rPr>
                              <w:t xml:space="preserve"> a derulat proiectele </w:t>
                            </w:r>
                            <w:r w:rsidR="00551EAF" w:rsidRPr="00551EAF"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  <w:t>„Harta accesibilizării orașului Focșani”, „Vrâncenii cu dizabilități își doresc o viață autonomă” și „Viața cu handicap” prin care a atras atenția comunității și autorităților locale asupra impactului pe care accesibilizarea deficitară a spațiului public îl are asupra calității vieții persoanelor cu dizabilități locomotorii.</w:t>
                            </w:r>
                          </w:p>
                          <w:p w14:paraId="6FCCB7C6" w14:textId="77777777" w:rsidR="00690358" w:rsidRDefault="00690358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3F845C9E" w14:textId="77777777" w:rsidR="00690358" w:rsidRDefault="00690358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1EE6D534" w14:textId="77777777" w:rsidR="00690358" w:rsidRDefault="00690358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197C1FC2" w14:textId="77777777" w:rsidR="00690358" w:rsidRPr="00551EAF" w:rsidRDefault="00690358" w:rsidP="00551EAF">
                            <w:pPr>
                              <w:shd w:val="clear" w:color="auto" w:fill="FFFFFF"/>
                              <w:spacing w:before="400" w:after="40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6A62075" w14:textId="77777777" w:rsidR="00551EAF" w:rsidRPr="00551EAF" w:rsidRDefault="00551EAF" w:rsidP="00551EAF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  <w:p w14:paraId="2F8B6E14" w14:textId="77777777" w:rsidR="00551EAF" w:rsidRDefault="00551EAF" w:rsidP="00551EA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80C86" id="_x0000_s1027" type="#_x0000_t202" style="position:absolute;left:0;text-align:left;margin-left:64.5pt;margin-top:0;width:466.35pt;height:679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" filled="f" stroked="f">
                <v:textbox>
                  <w:txbxContent>
                    <w:p w14:paraId="0CC98C53" w14:textId="51ECA721" w:rsidR="00962EE3" w:rsidRPr="00962EE3" w:rsidRDefault="00962EE3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</w:pPr>
                      <w:r w:rsidRPr="00FA6E9E"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highlight w:val="white"/>
                        </w:rPr>
                        <w:t>Descrierea programului</w:t>
                      </w:r>
                      <w:r w:rsidRPr="00FA6E9E">
                        <w:rPr>
                          <w:rFonts w:ascii="Arial" w:eastAsia="Arial" w:hAnsi="Arial" w:cs="Arial"/>
                          <w:color w:val="555555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  <w:t xml:space="preserve">Start ONG este un program lansat de Kaufland România și implementat de Asociația Act for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  <w:t>Tomorrow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  <w:t>. Domeniile vizate sunt: educație, social, mediu, sănătate, cultural. Valoarea totală a programului este de 600.000 de euro. Programul Start ONG este cel mai simplificat instrument de finanțare comunitară destinat ONG-urilor tinere, instituțiilor publice de</w:t>
                      </w:r>
                      <w:r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555555"/>
                          <w:sz w:val="24"/>
                          <w:szCs w:val="24"/>
                        </w:rPr>
                        <w:t>învățământ preuniversitar și grupurilor informale/de inițiativă.</w:t>
                      </w:r>
                    </w:p>
                    <w:p w14:paraId="3B28F8D4" w14:textId="7B2CAF84" w:rsidR="00551EAF" w:rsidRPr="00551EAF" w:rsidRDefault="00551EAF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551EAF"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</w:rPr>
                        <w:t>Contact:</w:t>
                      </w:r>
                    </w:p>
                    <w:p w14:paraId="5508567F" w14:textId="151A29DE" w:rsidR="00551EAF" w:rsidRPr="00551EAF" w:rsidRDefault="00551EAF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Iuliana </w:t>
                      </w:r>
                      <w:proofErr w:type="spellStart"/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Prunila</w:t>
                      </w:r>
                      <w:proofErr w:type="spellEnd"/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-Negoiță,</w:t>
                      </w:r>
                      <w:r w:rsidR="00E54D6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br/>
                      </w:r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Președinte, Asociația </w:t>
                      </w:r>
                      <w:proofErr w:type="spellStart"/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DizAbil</w:t>
                      </w:r>
                      <w:proofErr w:type="spellEnd"/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Pentru Șanse Egale</w:t>
                      </w:r>
                    </w:p>
                    <w:p w14:paraId="7C499399" w14:textId="46D6E120" w:rsidR="00551EAF" w:rsidRPr="00E54D6C" w:rsidRDefault="00551EAF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Telefon: 0723612544</w:t>
                      </w:r>
                      <w:r w:rsidR="00E54D6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br/>
                      </w:r>
                      <w:r w:rsidRPr="00551EAF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Email: </w:t>
                      </w:r>
                      <w:hyperlink r:id="rId10">
                        <w:r w:rsidRPr="00551EAF">
                          <w:rPr>
                            <w:rFonts w:ascii="Arial" w:eastAsia="Arial" w:hAnsi="Arial" w:cs="Arial"/>
                            <w:color w:val="1155CC"/>
                            <w:sz w:val="24"/>
                            <w:szCs w:val="24"/>
                            <w:u w:val="single"/>
                          </w:rPr>
                          <w:t>dizabilpentrusanseegale@gmail.com</w:t>
                        </w:r>
                      </w:hyperlink>
                      <w:r w:rsidR="00E54D6C">
                        <w:rPr>
                          <w:rFonts w:ascii="Calibri" w:eastAsia="Calibri" w:hAnsi="Calibri" w:cs="Calibri"/>
                        </w:rPr>
                        <w:br/>
                      </w:r>
                    </w:p>
                    <w:p w14:paraId="25BF881F" w14:textId="77777777" w:rsidR="00551EAF" w:rsidRPr="00551EAF" w:rsidRDefault="00551EAF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highlight w:val="white"/>
                        </w:rPr>
                      </w:pPr>
                      <w:r w:rsidRPr="00551EAF"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highlight w:val="white"/>
                        </w:rPr>
                        <w:t>Descrierea organizației:</w:t>
                      </w:r>
                    </w:p>
                    <w:p w14:paraId="3FD5C2FC" w14:textId="0A265C96" w:rsidR="00551EAF" w:rsidRDefault="00E54D6C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 xml:space="preserve">           </w:t>
                      </w:r>
                      <w:r w:rsidR="00551EAF" w:rsidRPr="00551EAF">
                        <w:rPr>
                          <w:rFonts w:ascii="Arial" w:eastAsia="Arial" w:hAnsi="Arial" w:cs="Arial"/>
                          <w:color w:val="333333"/>
                          <w:sz w:val="24"/>
                          <w:szCs w:val="24"/>
                          <w:highlight w:val="white"/>
                        </w:rPr>
                        <w:t xml:space="preserve">Asociația </w:t>
                      </w:r>
                      <w:proofErr w:type="spellStart"/>
                      <w:r w:rsidR="00551EAF" w:rsidRPr="00551EAF">
                        <w:rPr>
                          <w:rFonts w:ascii="Arial" w:eastAsia="Arial" w:hAnsi="Arial" w:cs="Arial"/>
                          <w:color w:val="333333"/>
                          <w:sz w:val="24"/>
                          <w:szCs w:val="24"/>
                          <w:highlight w:val="white"/>
                        </w:rPr>
                        <w:t>DizAbil</w:t>
                      </w:r>
                      <w:proofErr w:type="spellEnd"/>
                      <w:r w:rsidR="00551EAF" w:rsidRPr="00551EAF">
                        <w:rPr>
                          <w:rFonts w:ascii="Arial" w:eastAsia="Arial" w:hAnsi="Arial" w:cs="Arial"/>
                          <w:color w:val="333333"/>
                          <w:sz w:val="24"/>
                          <w:szCs w:val="24"/>
                          <w:highlight w:val="white"/>
                        </w:rPr>
                        <w:t xml:space="preserve"> Pentru Șanse Egale a fost înființată în anul 2025, prin dobândirea personalității juridice de către grupul civic </w:t>
                      </w:r>
                      <w:proofErr w:type="spellStart"/>
                      <w:r w:rsidR="00551EAF" w:rsidRPr="00551EAF">
                        <w:rPr>
                          <w:rFonts w:ascii="Arial" w:eastAsia="Arial" w:hAnsi="Arial" w:cs="Arial"/>
                          <w:color w:val="333333"/>
                          <w:sz w:val="24"/>
                          <w:szCs w:val="24"/>
                          <w:highlight w:val="white"/>
                        </w:rPr>
                        <w:t>DizAbil.Eu</w:t>
                      </w:r>
                      <w:proofErr w:type="spellEnd"/>
                      <w:r w:rsidR="00551EAF" w:rsidRPr="00551EAF">
                        <w:rPr>
                          <w:rFonts w:ascii="Arial" w:eastAsia="Arial" w:hAnsi="Arial" w:cs="Arial"/>
                          <w:color w:val="333333"/>
                          <w:sz w:val="24"/>
                          <w:szCs w:val="24"/>
                          <w:highlight w:val="white"/>
                        </w:rPr>
                        <w:t>, care desfășoară încă din 2013 proiecte, campanii și acțiuni dedicate sprijinirii persoanelor cu dizabilități din județul Vrancea.</w:t>
                      </w:r>
                      <w:r w:rsidR="00551EAF" w:rsidRPr="00551EAF">
                        <w:rPr>
                          <w:rFonts w:ascii="Arial" w:eastAsia="Arial" w:hAnsi="Arial" w:cs="Arial"/>
                          <w:b/>
                          <w:bCs/>
                          <w:sz w:val="24"/>
                          <w:szCs w:val="24"/>
                          <w:highlight w:val="white"/>
                        </w:rPr>
                        <w:t xml:space="preserve"> </w:t>
                      </w:r>
                      <w:r w:rsidR="00551EAF" w:rsidRPr="00551EAF">
                        <w:rPr>
                          <w:rFonts w:ascii="Arial" w:eastAsia="Arial" w:hAnsi="Arial" w:cs="Arial"/>
                          <w:sz w:val="24"/>
                          <w:szCs w:val="24"/>
                          <w:highlight w:val="white"/>
                        </w:rPr>
                        <w:t>În ultimii ani,</w:t>
                      </w:r>
                      <w:r w:rsidR="00D775E5">
                        <w:rPr>
                          <w:rFonts w:ascii="Arial" w:eastAsia="Arial" w:hAnsi="Arial" w:cs="Arial"/>
                          <w:sz w:val="24"/>
                          <w:szCs w:val="24"/>
                          <w:highlight w:val="white"/>
                        </w:rPr>
                        <w:t xml:space="preserve"> </w:t>
                      </w:r>
                      <w:proofErr w:type="spellStart"/>
                      <w:r w:rsidR="00D775E5">
                        <w:rPr>
                          <w:rFonts w:ascii="Arial" w:eastAsia="Arial" w:hAnsi="Arial" w:cs="Arial"/>
                          <w:sz w:val="24"/>
                          <w:szCs w:val="24"/>
                          <w:highlight w:val="white"/>
                        </w:rPr>
                        <w:t>Dizabil.Eu</w:t>
                      </w:r>
                      <w:proofErr w:type="spellEnd"/>
                      <w:r w:rsidR="00551EAF" w:rsidRPr="00551EAF">
                        <w:rPr>
                          <w:rFonts w:ascii="Arial" w:eastAsia="Arial" w:hAnsi="Arial" w:cs="Arial"/>
                          <w:sz w:val="24"/>
                          <w:szCs w:val="24"/>
                          <w:highlight w:val="white"/>
                        </w:rPr>
                        <w:t xml:space="preserve"> a derulat proiectele </w:t>
                      </w:r>
                      <w:r w:rsidR="00551EAF" w:rsidRPr="00551EAF"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  <w:t>„Harta accesibilizării orașului Focșani”, „Vrâncenii cu dizabilități își doresc o viață autonomă” și „Viața cu handicap” prin care a atras atenția comunității și autorităților locale asupra impactului pe care accesibilizarea deficitară a spațiului public îl are asupra calității vieții persoanelor cu dizabilități locomotorii.</w:t>
                      </w:r>
                    </w:p>
                    <w:p w14:paraId="6FCCB7C6" w14:textId="77777777" w:rsidR="00690358" w:rsidRDefault="00690358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</w:p>
                    <w:p w14:paraId="3F845C9E" w14:textId="77777777" w:rsidR="00690358" w:rsidRDefault="00690358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</w:p>
                    <w:p w14:paraId="1EE6D534" w14:textId="77777777" w:rsidR="00690358" w:rsidRDefault="00690358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color w:val="222222"/>
                          <w:sz w:val="24"/>
                          <w:szCs w:val="24"/>
                        </w:rPr>
                      </w:pPr>
                    </w:p>
                    <w:p w14:paraId="197C1FC2" w14:textId="77777777" w:rsidR="00690358" w:rsidRPr="00551EAF" w:rsidRDefault="00690358" w:rsidP="00551EAF">
                      <w:pPr>
                        <w:shd w:val="clear" w:color="auto" w:fill="FFFFFF"/>
                        <w:spacing w:before="400" w:after="40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</w:p>
                    <w:p w14:paraId="06A62075" w14:textId="77777777" w:rsidR="00551EAF" w:rsidRPr="00551EAF" w:rsidRDefault="00551EAF" w:rsidP="00551EAF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</w:p>
                    <w:p w14:paraId="2F8B6E14" w14:textId="77777777" w:rsidR="00551EAF" w:rsidRDefault="00551EAF" w:rsidP="00551EAF">
                      <w:pPr>
                        <w:jc w:val="both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FA6E9E" w:rsidRPr="00FA6E9E">
      <w:headerReference w:type="default" r:id="rId11"/>
      <w:footerReference w:type="default" r:id="rId12"/>
      <w:pgSz w:w="11906" w:h="16838"/>
      <w:pgMar w:top="0" w:right="0" w:bottom="0" w:left="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0602" w14:textId="77777777" w:rsidR="000B4A4E" w:rsidRDefault="000B4A4E">
      <w:pPr>
        <w:spacing w:after="0" w:line="240" w:lineRule="auto"/>
      </w:pPr>
      <w:r>
        <w:separator/>
      </w:r>
    </w:p>
  </w:endnote>
  <w:endnote w:type="continuationSeparator" w:id="0">
    <w:p w14:paraId="38AF8EBD" w14:textId="77777777" w:rsidR="000B4A4E" w:rsidRDefault="000B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96EC18A-0AB8-42EE-A8FE-7640E22C5FC9}"/>
    <w:embedBold r:id="rId2" w:fontKey="{03E41F53-EA63-4290-A4AB-CA9F240F4807}"/>
    <w:embedItalic r:id="rId3" w:fontKey="{AE1F498A-93BF-4A24-84A4-7CE3DE0AEB6C}"/>
    <w:embedBoldItalic r:id="rId4" w:fontKey="{86658DE8-98CA-44B4-9038-37819D1D32C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84D81CA3-42C2-4F43-9CCB-A7B5CEA7E7FF}"/>
    <w:embedBold r:id="rId6" w:fontKey="{F2F89E8B-EA83-4389-B3F6-823A4C282700}"/>
    <w:embedItalic r:id="rId7" w:fontKey="{19D7E64E-6F74-40DA-A0BE-75C4CD7AD84A}"/>
    <w:embedBoldItalic r:id="rId8" w:fontKey="{590B2759-1BAE-4057-9DD5-514781D9A51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1726" w14:textId="77777777" w:rsidR="001D65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4F1D189" wp14:editId="2C006AC8">
          <wp:simplePos x="0" y="0"/>
          <wp:positionH relativeFrom="column">
            <wp:posOffset>2</wp:posOffset>
          </wp:positionH>
          <wp:positionV relativeFrom="paragraph">
            <wp:posOffset>-79373</wp:posOffset>
          </wp:positionV>
          <wp:extent cx="7562850" cy="685800"/>
          <wp:effectExtent l="0" t="0" r="0" b="0"/>
          <wp:wrapNone/>
          <wp:docPr id="7845593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C231" w14:textId="77777777" w:rsidR="000B4A4E" w:rsidRDefault="000B4A4E">
      <w:pPr>
        <w:spacing w:after="0" w:line="240" w:lineRule="auto"/>
      </w:pPr>
      <w:r>
        <w:separator/>
      </w:r>
    </w:p>
  </w:footnote>
  <w:footnote w:type="continuationSeparator" w:id="0">
    <w:p w14:paraId="2B72641F" w14:textId="77777777" w:rsidR="000B4A4E" w:rsidRDefault="000B4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9F58" w14:textId="77777777" w:rsidR="001D65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EC9AC21" wp14:editId="69DD2C1A">
          <wp:simplePos x="0" y="0"/>
          <wp:positionH relativeFrom="column">
            <wp:posOffset>2</wp:posOffset>
          </wp:positionH>
          <wp:positionV relativeFrom="paragraph">
            <wp:posOffset>-441322</wp:posOffset>
          </wp:positionV>
          <wp:extent cx="7534275" cy="797015"/>
          <wp:effectExtent l="0" t="0" r="0" b="0"/>
          <wp:wrapSquare wrapText="bothSides" distT="0" distB="0" distL="114300" distR="114300"/>
          <wp:docPr id="8189610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4275" cy="797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57C6D1" w14:textId="77777777" w:rsidR="001D655F" w:rsidRDefault="001D65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5DC3"/>
    <w:multiLevelType w:val="multilevel"/>
    <w:tmpl w:val="4ABA30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4139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5F"/>
    <w:rsid w:val="000574FA"/>
    <w:rsid w:val="000B4A4E"/>
    <w:rsid w:val="0012493E"/>
    <w:rsid w:val="00170529"/>
    <w:rsid w:val="001D655F"/>
    <w:rsid w:val="002154DD"/>
    <w:rsid w:val="00235058"/>
    <w:rsid w:val="0024533E"/>
    <w:rsid w:val="004A613A"/>
    <w:rsid w:val="004D2729"/>
    <w:rsid w:val="00551808"/>
    <w:rsid w:val="00551EAF"/>
    <w:rsid w:val="00664DE9"/>
    <w:rsid w:val="006677BA"/>
    <w:rsid w:val="00672E19"/>
    <w:rsid w:val="00690358"/>
    <w:rsid w:val="006B2EF7"/>
    <w:rsid w:val="0081233F"/>
    <w:rsid w:val="009118F0"/>
    <w:rsid w:val="00962EE3"/>
    <w:rsid w:val="009A5DDB"/>
    <w:rsid w:val="009F24C4"/>
    <w:rsid w:val="00A870F6"/>
    <w:rsid w:val="00AB7750"/>
    <w:rsid w:val="00B02E40"/>
    <w:rsid w:val="00B341E1"/>
    <w:rsid w:val="00B41940"/>
    <w:rsid w:val="00B549F5"/>
    <w:rsid w:val="00B669E7"/>
    <w:rsid w:val="00B95FF8"/>
    <w:rsid w:val="00BD68B8"/>
    <w:rsid w:val="00C20550"/>
    <w:rsid w:val="00CD1E37"/>
    <w:rsid w:val="00CE522E"/>
    <w:rsid w:val="00D775E5"/>
    <w:rsid w:val="00D86A48"/>
    <w:rsid w:val="00D86BCD"/>
    <w:rsid w:val="00E44DA2"/>
    <w:rsid w:val="00E54D6C"/>
    <w:rsid w:val="00E76AF2"/>
    <w:rsid w:val="00EE6658"/>
    <w:rsid w:val="00F1136A"/>
    <w:rsid w:val="00FA6E9E"/>
    <w:rsid w:val="00FE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F83F"/>
  <w15:docId w15:val="{BA865AAB-0D90-4F9B-ABC1-706EF428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DE9"/>
  </w:style>
  <w:style w:type="paragraph" w:styleId="Titlu1">
    <w:name w:val="heading 1"/>
    <w:basedOn w:val="Normal"/>
    <w:next w:val="Normal"/>
    <w:link w:val="Titlu1Caracter"/>
    <w:uiPriority w:val="9"/>
    <w:qFormat/>
    <w:rsid w:val="00664D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64D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64D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4D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64D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64D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64D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64D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64D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link w:val="TitluCaracter"/>
    <w:uiPriority w:val="10"/>
    <w:qFormat/>
    <w:rsid w:val="00664DE9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64DE9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170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70529"/>
  </w:style>
  <w:style w:type="paragraph" w:styleId="Subsol">
    <w:name w:val="footer"/>
    <w:basedOn w:val="Normal"/>
    <w:link w:val="SubsolCaracter"/>
    <w:uiPriority w:val="99"/>
    <w:unhideWhenUsed/>
    <w:rsid w:val="00170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70529"/>
  </w:style>
  <w:style w:type="character" w:customStyle="1" w:styleId="Titlu1Caracter">
    <w:name w:val="Titlu 1 Caracter"/>
    <w:basedOn w:val="Fontdeparagrafimplicit"/>
    <w:link w:val="Titlu1"/>
    <w:uiPriority w:val="9"/>
    <w:rsid w:val="00664DE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64DE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64DE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4DE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64DE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64DE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64D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64DE9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64D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64DE9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TitluCaracter">
    <w:name w:val="Titlu Caracter"/>
    <w:basedOn w:val="Fontdeparagrafimplicit"/>
    <w:link w:val="Titlu"/>
    <w:uiPriority w:val="10"/>
    <w:rsid w:val="00664DE9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64DE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Robust">
    <w:name w:val="Strong"/>
    <w:basedOn w:val="Fontdeparagrafimplicit"/>
    <w:uiPriority w:val="22"/>
    <w:qFormat/>
    <w:rsid w:val="00664DE9"/>
    <w:rPr>
      <w:b/>
      <w:bCs/>
    </w:rPr>
  </w:style>
  <w:style w:type="character" w:styleId="Accentuat">
    <w:name w:val="Emphasis"/>
    <w:basedOn w:val="Fontdeparagrafimplicit"/>
    <w:uiPriority w:val="20"/>
    <w:qFormat/>
    <w:rsid w:val="00664DE9"/>
    <w:rPr>
      <w:i/>
      <w:iCs/>
    </w:rPr>
  </w:style>
  <w:style w:type="paragraph" w:styleId="Frspaiere">
    <w:name w:val="No Spacing"/>
    <w:uiPriority w:val="1"/>
    <w:qFormat/>
    <w:rsid w:val="00664DE9"/>
    <w:pPr>
      <w:spacing w:after="0" w:line="240" w:lineRule="auto"/>
    </w:pPr>
  </w:style>
  <w:style w:type="paragraph" w:styleId="Citat">
    <w:name w:val="Quote"/>
    <w:basedOn w:val="Normal"/>
    <w:next w:val="Normal"/>
    <w:link w:val="CitatCaracter"/>
    <w:uiPriority w:val="29"/>
    <w:qFormat/>
    <w:rsid w:val="00664DE9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664DE9"/>
    <w:rPr>
      <w:i/>
      <w:iCs/>
      <w:color w:val="000000" w:themeColor="text1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64DE9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64DE9"/>
    <w:rPr>
      <w:b/>
      <w:bCs/>
      <w:i/>
      <w:iCs/>
      <w:color w:val="4472C4" w:themeColor="accent1"/>
    </w:rPr>
  </w:style>
  <w:style w:type="character" w:styleId="Accentuaresubtil">
    <w:name w:val="Subtle Emphasis"/>
    <w:basedOn w:val="Fontdeparagrafimplicit"/>
    <w:uiPriority w:val="19"/>
    <w:qFormat/>
    <w:rsid w:val="00664DE9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664DE9"/>
    <w:rPr>
      <w:b/>
      <w:bCs/>
      <w:i/>
      <w:iCs/>
      <w:color w:val="4472C4" w:themeColor="accent1"/>
    </w:rPr>
  </w:style>
  <w:style w:type="character" w:styleId="Referiresubtil">
    <w:name w:val="Subtle Reference"/>
    <w:basedOn w:val="Fontdeparagrafimplicit"/>
    <w:uiPriority w:val="31"/>
    <w:qFormat/>
    <w:rsid w:val="00664DE9"/>
    <w:rPr>
      <w:smallCaps/>
      <w:color w:val="ED7D31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664DE9"/>
    <w:rPr>
      <w:b/>
      <w:bCs/>
      <w:smallCaps/>
      <w:color w:val="ED7D31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664DE9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64DE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izabilpentrusanseegale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dizabilpentrusanseegale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s45kqDS+EUr1/bpjfOX5E+f0bg==">CgMxLjA4AHIhMVZxUWpQOUtZUVBJTWRidHRZeXhuS29PcVl2RDhKWXRE</go:docsCustomData>
</go:gDocsCustomXmlDataStorage>
</file>

<file path=customXml/itemProps1.xml><?xml version="1.0" encoding="utf-8"?>
<ds:datastoreItem xmlns:ds="http://schemas.openxmlformats.org/officeDocument/2006/customXml" ds:itemID="{35B6E5FB-39E0-47F2-9CA2-062716393F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IULI</cp:lastModifiedBy>
  <cp:revision>4</cp:revision>
  <dcterms:created xsi:type="dcterms:W3CDTF">2026-09-02T08:27:00Z</dcterms:created>
  <dcterms:modified xsi:type="dcterms:W3CDTF">2026-09-04T07:30:00Z</dcterms:modified>
</cp:coreProperties>
</file>