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1C" w:rsidRPr="00BA7A30" w:rsidRDefault="00D154C2" w:rsidP="00D154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A7A30">
        <w:rPr>
          <w:rFonts w:ascii="Times New Roman" w:hAnsi="Times New Roman" w:cs="Times New Roman"/>
          <w:b/>
          <w:i/>
          <w:sz w:val="28"/>
          <w:szCs w:val="28"/>
        </w:rPr>
        <w:t>1 martie 2018</w:t>
      </w:r>
    </w:p>
    <w:p w:rsidR="0063231C" w:rsidRPr="00AF7BB7" w:rsidRDefault="00D154C2" w:rsidP="00D154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B7">
        <w:rPr>
          <w:rFonts w:ascii="Times New Roman" w:hAnsi="Times New Roman" w:cs="Times New Roman"/>
          <w:b/>
          <w:sz w:val="28"/>
          <w:szCs w:val="28"/>
        </w:rPr>
        <w:t>Drept la replică</w:t>
      </w:r>
    </w:p>
    <w:p w:rsidR="0063231C" w:rsidRDefault="0063231C" w:rsidP="00BA7A3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 privire la </w:t>
      </w:r>
      <w:r w:rsidR="00D154C2">
        <w:rPr>
          <w:rFonts w:ascii="Times New Roman" w:hAnsi="Times New Roman" w:cs="Times New Roman"/>
          <w:sz w:val="28"/>
          <w:szCs w:val="28"/>
        </w:rPr>
        <w:t xml:space="preserve">articolele apărute în presa locală referitoare la așa-zisa dispariție a lemnului tăiat din Crângul Petrești în urma amenajării spațiului de agrement, constatată de </w:t>
      </w:r>
      <w:r w:rsidR="00510822">
        <w:rPr>
          <w:rFonts w:ascii="Times New Roman" w:hAnsi="Times New Roman" w:cs="Times New Roman"/>
          <w:sz w:val="28"/>
          <w:szCs w:val="28"/>
        </w:rPr>
        <w:t>Camera</w:t>
      </w:r>
      <w:r w:rsidR="00D154C2">
        <w:rPr>
          <w:rFonts w:ascii="Times New Roman" w:hAnsi="Times New Roman" w:cs="Times New Roman"/>
          <w:sz w:val="28"/>
          <w:szCs w:val="28"/>
        </w:rPr>
        <w:t xml:space="preserve"> de Conturi Vrancea în raportul de control aferent anului 2016, Consiliul Județean Vrancea dorește să facă mai multe precizări, pentru o corectă informare a publicului.</w:t>
      </w:r>
    </w:p>
    <w:p w:rsidR="00846911" w:rsidRDefault="00510822" w:rsidP="00BA7A3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 urmare a controlului efectuat în anul 2017, auditorii publici </w:t>
      </w:r>
      <w:r w:rsidR="00846911">
        <w:rPr>
          <w:rFonts w:ascii="Times New Roman" w:hAnsi="Times New Roman" w:cs="Times New Roman"/>
          <w:sz w:val="28"/>
          <w:szCs w:val="28"/>
        </w:rPr>
        <w:t>externi au reținut</w:t>
      </w:r>
      <w:r w:rsidR="00A67D33">
        <w:rPr>
          <w:rFonts w:ascii="Times New Roman" w:hAnsi="Times New Roman" w:cs="Times New Roman"/>
          <w:sz w:val="28"/>
          <w:szCs w:val="28"/>
        </w:rPr>
        <w:t>, în conformitate cu a</w:t>
      </w:r>
      <w:r w:rsidR="00846911">
        <w:rPr>
          <w:rFonts w:ascii="Times New Roman" w:hAnsi="Times New Roman" w:cs="Times New Roman"/>
          <w:sz w:val="28"/>
          <w:szCs w:val="28"/>
        </w:rPr>
        <w:t xml:space="preserve">vizele de însoțire, </w:t>
      </w:r>
      <w:r w:rsidR="00AF3CD4">
        <w:rPr>
          <w:rFonts w:ascii="Times New Roman" w:hAnsi="Times New Roman" w:cs="Times New Roman"/>
          <w:sz w:val="28"/>
          <w:szCs w:val="28"/>
        </w:rPr>
        <w:t xml:space="preserve">faptul că </w:t>
      </w:r>
      <w:r w:rsidR="00846911">
        <w:rPr>
          <w:rFonts w:ascii="Times New Roman" w:hAnsi="Times New Roman" w:cs="Times New Roman"/>
          <w:sz w:val="28"/>
          <w:szCs w:val="28"/>
        </w:rPr>
        <w:t>material</w:t>
      </w:r>
      <w:r w:rsidR="00AF3CD4">
        <w:rPr>
          <w:rFonts w:ascii="Times New Roman" w:hAnsi="Times New Roman" w:cs="Times New Roman"/>
          <w:sz w:val="28"/>
          <w:szCs w:val="28"/>
        </w:rPr>
        <w:t>ul</w:t>
      </w:r>
      <w:r w:rsidR="00846911">
        <w:rPr>
          <w:rFonts w:ascii="Times New Roman" w:hAnsi="Times New Roman" w:cs="Times New Roman"/>
          <w:sz w:val="28"/>
          <w:szCs w:val="28"/>
        </w:rPr>
        <w:t xml:space="preserve"> lemnos </w:t>
      </w:r>
      <w:r w:rsidR="00AF3CD4">
        <w:rPr>
          <w:rFonts w:ascii="Times New Roman" w:hAnsi="Times New Roman" w:cs="Times New Roman"/>
          <w:sz w:val="28"/>
          <w:szCs w:val="28"/>
        </w:rPr>
        <w:t xml:space="preserve">rezultat </w:t>
      </w:r>
      <w:r w:rsidR="00846911">
        <w:rPr>
          <w:rFonts w:ascii="Times New Roman" w:hAnsi="Times New Roman" w:cs="Times New Roman"/>
          <w:sz w:val="28"/>
          <w:szCs w:val="28"/>
        </w:rPr>
        <w:t>din Crângul Petrești</w:t>
      </w:r>
      <w:r w:rsidR="00AF3CD4">
        <w:rPr>
          <w:rFonts w:ascii="Times New Roman" w:hAnsi="Times New Roman" w:cs="Times New Roman"/>
          <w:sz w:val="28"/>
          <w:szCs w:val="28"/>
        </w:rPr>
        <w:t xml:space="preserve"> și care a</w:t>
      </w:r>
      <w:r w:rsidR="00846911">
        <w:rPr>
          <w:rFonts w:ascii="Times New Roman" w:hAnsi="Times New Roman" w:cs="Times New Roman"/>
          <w:sz w:val="28"/>
          <w:szCs w:val="28"/>
        </w:rPr>
        <w:t xml:space="preserve"> ajuns în rampa de depozitare a fost </w:t>
      </w:r>
      <w:r w:rsidR="00AF3CD4">
        <w:rPr>
          <w:rFonts w:ascii="Times New Roman" w:hAnsi="Times New Roman" w:cs="Times New Roman"/>
          <w:sz w:val="28"/>
          <w:szCs w:val="28"/>
        </w:rPr>
        <w:t xml:space="preserve">în cantitate de </w:t>
      </w:r>
      <w:r w:rsidR="00846911">
        <w:rPr>
          <w:rFonts w:ascii="Times New Roman" w:hAnsi="Times New Roman" w:cs="Times New Roman"/>
          <w:sz w:val="28"/>
          <w:szCs w:val="28"/>
        </w:rPr>
        <w:t xml:space="preserve">993 metri cubi. Această constatare a fost contestată de Consiliul Județean Vrancea pentru că, în realitate, din actele de punere în valoare rezultă în mod clar </w:t>
      </w:r>
      <w:r w:rsidR="003B2B06">
        <w:rPr>
          <w:rFonts w:ascii="Times New Roman" w:hAnsi="Times New Roman" w:cs="Times New Roman"/>
          <w:sz w:val="28"/>
          <w:szCs w:val="28"/>
        </w:rPr>
        <w:t xml:space="preserve">faptul </w:t>
      </w:r>
      <w:r w:rsidR="00846911">
        <w:rPr>
          <w:rFonts w:ascii="Times New Roman" w:hAnsi="Times New Roman" w:cs="Times New Roman"/>
          <w:sz w:val="28"/>
          <w:szCs w:val="28"/>
        </w:rPr>
        <w:t>că masa lemnoasă pe picior însuma 385 metri cubi. Aceasta este singura cantitate de lemn cu valoare economică c</w:t>
      </w:r>
      <w:r w:rsidR="003B2B06">
        <w:rPr>
          <w:rFonts w:ascii="Times New Roman" w:hAnsi="Times New Roman" w:cs="Times New Roman"/>
          <w:sz w:val="28"/>
          <w:szCs w:val="28"/>
        </w:rPr>
        <w:t>are</w:t>
      </w:r>
      <w:r w:rsidR="00846911">
        <w:rPr>
          <w:rFonts w:ascii="Times New Roman" w:hAnsi="Times New Roman" w:cs="Times New Roman"/>
          <w:sz w:val="28"/>
          <w:szCs w:val="28"/>
        </w:rPr>
        <w:t xml:space="preserve"> putea fi</w:t>
      </w:r>
      <w:r w:rsidR="003B2B06">
        <w:rPr>
          <w:rFonts w:ascii="Times New Roman" w:hAnsi="Times New Roman" w:cs="Times New Roman"/>
          <w:sz w:val="28"/>
          <w:szCs w:val="28"/>
        </w:rPr>
        <w:t>, și a fost</w:t>
      </w:r>
      <w:r w:rsidR="00846911">
        <w:rPr>
          <w:rFonts w:ascii="Times New Roman" w:hAnsi="Times New Roman" w:cs="Times New Roman"/>
          <w:sz w:val="28"/>
          <w:szCs w:val="28"/>
        </w:rPr>
        <w:t xml:space="preserve"> înscrisă în evidența contabilă a instituției județene</w:t>
      </w:r>
      <w:r w:rsidR="003B2B06">
        <w:rPr>
          <w:rFonts w:ascii="Times New Roman" w:hAnsi="Times New Roman" w:cs="Times New Roman"/>
          <w:sz w:val="28"/>
          <w:szCs w:val="28"/>
        </w:rPr>
        <w:t>, conform documentației silvice</w:t>
      </w:r>
      <w:r w:rsidR="00846911">
        <w:rPr>
          <w:rFonts w:ascii="Times New Roman" w:hAnsi="Times New Roman" w:cs="Times New Roman"/>
          <w:sz w:val="28"/>
          <w:szCs w:val="28"/>
        </w:rPr>
        <w:t>.</w:t>
      </w:r>
    </w:p>
    <w:p w:rsidR="00A67D33" w:rsidRDefault="00846911" w:rsidP="00A67D3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Restul cantității înscrisă în avize, respectiv 608 mc</w:t>
      </w:r>
      <w:r w:rsidR="00CA6606">
        <w:rPr>
          <w:rFonts w:ascii="Times New Roman" w:hAnsi="Times New Roman" w:cs="Times New Roman"/>
          <w:sz w:val="28"/>
          <w:szCs w:val="28"/>
        </w:rPr>
        <w:t>, reprezintă, conform mențiunilor din aceste documente, rădăcini, crengi și frunziș, care nu au valo</w:t>
      </w:r>
      <w:r w:rsidR="00AF7BB7">
        <w:rPr>
          <w:rFonts w:ascii="Times New Roman" w:hAnsi="Times New Roman" w:cs="Times New Roman"/>
          <w:sz w:val="28"/>
          <w:szCs w:val="28"/>
        </w:rPr>
        <w:t>are economică și au reprezentat de fapt</w:t>
      </w:r>
      <w:r w:rsidR="00CA6606">
        <w:rPr>
          <w:rFonts w:ascii="Times New Roman" w:hAnsi="Times New Roman" w:cs="Times New Roman"/>
          <w:sz w:val="28"/>
          <w:szCs w:val="28"/>
        </w:rPr>
        <w:t xml:space="preserve"> deșeuri, </w:t>
      </w:r>
      <w:r w:rsidR="00AF7BB7">
        <w:rPr>
          <w:rFonts w:ascii="Times New Roman" w:hAnsi="Times New Roman" w:cs="Times New Roman"/>
          <w:sz w:val="28"/>
          <w:szCs w:val="28"/>
        </w:rPr>
        <w:t>care s-au degradat în mod natural.</w:t>
      </w:r>
    </w:p>
    <w:p w:rsidR="00AF7BB7" w:rsidRDefault="00AF7BB7" w:rsidP="00A67D33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Controlorii de</w:t>
      </w:r>
      <w:r w:rsidR="00A67D33">
        <w:rPr>
          <w:rFonts w:ascii="Times New Roman" w:hAnsi="Times New Roman" w:cs="Times New Roman"/>
          <w:sz w:val="28"/>
          <w:szCs w:val="28"/>
        </w:rPr>
        <w:t xml:space="preserve"> la Camera de Conturi au făcut</w:t>
      </w:r>
      <w:r w:rsidR="003B2B06">
        <w:rPr>
          <w:rFonts w:ascii="Times New Roman" w:hAnsi="Times New Roman" w:cs="Times New Roman"/>
          <w:sz w:val="28"/>
          <w:szCs w:val="28"/>
        </w:rPr>
        <w:t>, de altfel,</w:t>
      </w:r>
      <w:r w:rsidR="00A6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și o vizită în teren, la rampa de depozitare a materialului lemnos și au constatat atât existența lemnului, cât și a deșeurilor aferente</w:t>
      </w:r>
      <w:r w:rsidR="00FD1516">
        <w:rPr>
          <w:rFonts w:ascii="Times New Roman" w:hAnsi="Times New Roman" w:cs="Times New Roman"/>
          <w:sz w:val="28"/>
          <w:szCs w:val="28"/>
        </w:rPr>
        <w:t>. În</w:t>
      </w:r>
      <w:r>
        <w:rPr>
          <w:rFonts w:ascii="Times New Roman" w:hAnsi="Times New Roman" w:cs="Times New Roman"/>
          <w:sz w:val="28"/>
          <w:szCs w:val="28"/>
        </w:rPr>
        <w:t>să</w:t>
      </w:r>
      <w:r w:rsidR="00FD15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fără a lua în considerare evidențele, a</w:t>
      </w:r>
      <w:r w:rsidR="00FD1516">
        <w:rPr>
          <w:rFonts w:ascii="Times New Roman" w:hAnsi="Times New Roman" w:cs="Times New Roman"/>
          <w:sz w:val="28"/>
          <w:szCs w:val="28"/>
        </w:rPr>
        <w:t>u reținut în actul de control drept</w:t>
      </w:r>
      <w:r>
        <w:rPr>
          <w:rFonts w:ascii="Times New Roman" w:hAnsi="Times New Roman" w:cs="Times New Roman"/>
          <w:sz w:val="28"/>
          <w:szCs w:val="28"/>
        </w:rPr>
        <w:t xml:space="preserve"> deficiență modul de înregistrare în contabilitate a materialului lemnos rezultat din defrișări</w:t>
      </w:r>
      <w:r w:rsidR="003B2B06">
        <w:rPr>
          <w:rFonts w:ascii="Times New Roman" w:hAnsi="Times New Roman" w:cs="Times New Roman"/>
          <w:sz w:val="28"/>
          <w:szCs w:val="28"/>
        </w:rPr>
        <w:t>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B06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 xml:space="preserve">n Crângul Petrești. </w:t>
      </w:r>
    </w:p>
    <w:p w:rsidR="00AF7BB7" w:rsidRDefault="00AF7BB7" w:rsidP="00BA7A30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Contestația formulată de Consiliul Județean Vrancea cu privire la acest aspect se află în soluționare la Tribunalul Vrancea, urmând ca instanța de judecată să se pronunțe în acest caz.</w:t>
      </w:r>
      <w:bookmarkStart w:id="0" w:name="_GoBack"/>
      <w:bookmarkEnd w:id="0"/>
    </w:p>
    <w:p w:rsidR="00AF7BB7" w:rsidRDefault="00AF7BB7" w:rsidP="0021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A30" w:rsidRDefault="00BA7A30" w:rsidP="00212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C2" w:rsidRPr="00AF7BB7" w:rsidRDefault="00AF7BB7" w:rsidP="00AF7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BB7">
        <w:rPr>
          <w:rFonts w:ascii="Times New Roman" w:hAnsi="Times New Roman" w:cs="Times New Roman"/>
          <w:b/>
          <w:sz w:val="28"/>
          <w:szCs w:val="28"/>
        </w:rPr>
        <w:t>Biroul de Presă al Consiliului Județean Vrancea</w:t>
      </w:r>
    </w:p>
    <w:sectPr w:rsidR="00D154C2" w:rsidRPr="00AF7B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E8" w:rsidRDefault="00BD2FE8" w:rsidP="00D154C2">
      <w:pPr>
        <w:spacing w:after="0" w:line="240" w:lineRule="auto"/>
      </w:pPr>
      <w:r>
        <w:separator/>
      </w:r>
    </w:p>
  </w:endnote>
  <w:endnote w:type="continuationSeparator" w:id="0">
    <w:p w:rsidR="00BD2FE8" w:rsidRDefault="00BD2FE8" w:rsidP="00D1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E8" w:rsidRDefault="00BD2FE8" w:rsidP="00D154C2">
      <w:pPr>
        <w:spacing w:after="0" w:line="240" w:lineRule="auto"/>
      </w:pPr>
      <w:r>
        <w:separator/>
      </w:r>
    </w:p>
  </w:footnote>
  <w:footnote w:type="continuationSeparator" w:id="0">
    <w:p w:rsidR="00BD2FE8" w:rsidRDefault="00BD2FE8" w:rsidP="00D1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C2" w:rsidRDefault="00D154C2" w:rsidP="00D154C2">
    <w:pPr>
      <w:pStyle w:val="Antet"/>
      <w:tabs>
        <w:tab w:val="left" w:pos="3189"/>
      </w:tabs>
      <w:ind w:left="-900"/>
      <w:jc w:val="center"/>
    </w:pP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F4B8F" wp14:editId="05626141">
              <wp:simplePos x="0" y="0"/>
              <wp:positionH relativeFrom="margin">
                <wp:posOffset>948055</wp:posOffset>
              </wp:positionH>
              <wp:positionV relativeFrom="paragraph">
                <wp:posOffset>131445</wp:posOffset>
              </wp:positionV>
              <wp:extent cx="4095750" cy="962025"/>
              <wp:effectExtent l="0" t="0" r="19050" b="28575"/>
              <wp:wrapSquare wrapText="bothSides"/>
              <wp:docPr id="4" name="Casetă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154C2" w:rsidRPr="00081790" w:rsidRDefault="00D154C2" w:rsidP="00D154C2">
                          <w:pPr>
                            <w:pStyle w:val="Ante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E74B5" w:themeColor="accent1" w:themeShade="BF"/>
                              <w:sz w:val="40"/>
                              <w:szCs w:val="40"/>
                            </w:rPr>
                          </w:pPr>
                          <w:r w:rsidRPr="00081790">
                            <w:rPr>
                              <w:rFonts w:ascii="Times New Roman" w:hAnsi="Times New Roman" w:cs="Times New Roman"/>
                              <w:b/>
                              <w:bCs/>
                              <w:color w:val="2E74B5" w:themeColor="accent1" w:themeShade="BF"/>
                              <w:sz w:val="40"/>
                              <w:szCs w:val="40"/>
                            </w:rPr>
                            <w:t>R O M Â N I A</w:t>
                          </w:r>
                        </w:p>
                        <w:p w:rsidR="00D154C2" w:rsidRPr="00081790" w:rsidRDefault="00D154C2" w:rsidP="00D154C2">
                          <w:pPr>
                            <w:pStyle w:val="Antet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olor w:val="2E74B5" w:themeColor="accent1" w:themeShade="BF"/>
                              <w:sz w:val="40"/>
                              <w:szCs w:val="40"/>
                              <w:lang w:val="fr-FR"/>
                            </w:rPr>
                          </w:pPr>
                          <w:r w:rsidRPr="00081790">
                            <w:rPr>
                              <w:rFonts w:ascii="Times New Roman" w:hAnsi="Times New Roman" w:cs="Times New Roman"/>
                              <w:b/>
                              <w:bCs/>
                              <w:color w:val="2E74B5" w:themeColor="accent1" w:themeShade="BF"/>
                              <w:sz w:val="40"/>
                              <w:szCs w:val="40"/>
                              <w:lang w:val="fr-FR"/>
                            </w:rPr>
                            <w:t>JUDEŢUL VRANCEA</w:t>
                          </w:r>
                        </w:p>
                        <w:p w:rsidR="00D154C2" w:rsidRPr="00081790" w:rsidRDefault="00D154C2" w:rsidP="00D154C2">
                          <w:pPr>
                            <w:pStyle w:val="Titlu2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40"/>
                              <w:szCs w:val="40"/>
                              <w:lang w:val="fr-FR"/>
                            </w:rPr>
                          </w:pPr>
                          <w:r w:rsidRPr="00081790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40"/>
                              <w:szCs w:val="40"/>
                              <w:lang w:val="fr-FR"/>
                            </w:rPr>
                            <w:t>CONSILIUL JUDEŢEAN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F4B8F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left:0;text-align:left;margin-left:74.65pt;margin-top:10.35pt;width:322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" strokecolor="white" strokeweight=".26467mm">
              <v:textbox>
                <w:txbxContent>
                  <w:p w:rsidR="00D154C2" w:rsidRPr="00081790" w:rsidRDefault="00D154C2" w:rsidP="00D154C2">
                    <w:pPr>
                      <w:pStyle w:val="Ante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2E74B5" w:themeColor="accent1" w:themeShade="BF"/>
                        <w:sz w:val="40"/>
                        <w:szCs w:val="40"/>
                      </w:rPr>
                    </w:pPr>
                    <w:r w:rsidRPr="00081790">
                      <w:rPr>
                        <w:rFonts w:ascii="Times New Roman" w:hAnsi="Times New Roman" w:cs="Times New Roman"/>
                        <w:b/>
                        <w:bCs/>
                        <w:color w:val="2E74B5" w:themeColor="accent1" w:themeShade="BF"/>
                        <w:sz w:val="40"/>
                        <w:szCs w:val="40"/>
                      </w:rPr>
                      <w:t>R O M Â N I A</w:t>
                    </w:r>
                  </w:p>
                  <w:p w:rsidR="00D154C2" w:rsidRPr="00081790" w:rsidRDefault="00D154C2" w:rsidP="00D154C2">
                    <w:pPr>
                      <w:pStyle w:val="Antet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2E74B5" w:themeColor="accent1" w:themeShade="BF"/>
                        <w:sz w:val="40"/>
                        <w:szCs w:val="40"/>
                        <w:lang w:val="fr-FR"/>
                      </w:rPr>
                    </w:pPr>
                    <w:r w:rsidRPr="00081790">
                      <w:rPr>
                        <w:rFonts w:ascii="Times New Roman" w:hAnsi="Times New Roman" w:cs="Times New Roman"/>
                        <w:b/>
                        <w:bCs/>
                        <w:color w:val="2E74B5" w:themeColor="accent1" w:themeShade="BF"/>
                        <w:sz w:val="40"/>
                        <w:szCs w:val="40"/>
                        <w:lang w:val="fr-FR"/>
                      </w:rPr>
                      <w:t>JUDEŢUL VRANCEA</w:t>
                    </w:r>
                  </w:p>
                  <w:p w:rsidR="00D154C2" w:rsidRPr="00081790" w:rsidRDefault="00D154C2" w:rsidP="00D154C2">
                    <w:pPr>
                      <w:pStyle w:val="Titlu2"/>
                      <w:rPr>
                        <w:rFonts w:ascii="Times New Roman" w:hAnsi="Times New Roman" w:cs="Times New Roman"/>
                        <w:color w:val="2E74B5" w:themeColor="accent1" w:themeShade="BF"/>
                        <w:sz w:val="40"/>
                        <w:szCs w:val="40"/>
                        <w:lang w:val="fr-FR"/>
                      </w:rPr>
                    </w:pPr>
                    <w:r w:rsidRPr="00081790">
                      <w:rPr>
                        <w:rFonts w:ascii="Times New Roman" w:hAnsi="Times New Roman" w:cs="Times New Roman"/>
                        <w:color w:val="2E74B5" w:themeColor="accent1" w:themeShade="BF"/>
                        <w:sz w:val="40"/>
                        <w:szCs w:val="40"/>
                        <w:lang w:val="fr-FR"/>
                      </w:rPr>
                      <w:t>CONSILIUL JUDEŢEAN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9A5D9" wp14:editId="009C4842">
              <wp:simplePos x="0" y="0"/>
              <wp:positionH relativeFrom="column">
                <wp:posOffset>1148080</wp:posOffset>
              </wp:positionH>
              <wp:positionV relativeFrom="paragraph">
                <wp:posOffset>1426846</wp:posOffset>
              </wp:positionV>
              <wp:extent cx="3781425" cy="647700"/>
              <wp:effectExtent l="0" t="0" r="28575" b="19050"/>
              <wp:wrapNone/>
              <wp:docPr id="5" name="Casetă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:rsidR="00D154C2" w:rsidRPr="00081790" w:rsidRDefault="00D154C2" w:rsidP="00D154C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lang w:val="fr-FR"/>
                            </w:rPr>
                          </w:pPr>
                          <w:r w:rsidRPr="00081790">
                            <w:rPr>
                              <w:rFonts w:ascii="Arial" w:hAnsi="Arial" w:cs="Arial"/>
                              <w:b/>
                              <w:bCs/>
                              <w:color w:val="2E74B5" w:themeColor="accent1" w:themeShade="BF"/>
                              <w:sz w:val="18"/>
                              <w:lang w:val="fr-FR"/>
                            </w:rPr>
                            <w:t>Bd. Dimitrie Cantemir, nr.1, 620098, Focşani, Vrancea, România</w:t>
                          </w:r>
                        </w:p>
                        <w:p w:rsidR="00D154C2" w:rsidRPr="00081790" w:rsidRDefault="00D154C2" w:rsidP="00D154C2">
                          <w:pPr>
                            <w:pStyle w:val="Titlu3"/>
                            <w:rPr>
                              <w:color w:val="2E74B5" w:themeColor="accent1" w:themeShade="BF"/>
                            </w:rPr>
                          </w:pPr>
                          <w:r w:rsidRPr="00081790">
                            <w:rPr>
                              <w:color w:val="2E74B5" w:themeColor="accent1" w:themeShade="BF"/>
                            </w:rPr>
                            <w:t>Tel.40.237.616800 ; 40.237.213057 ;Fax 40.237.212228</w:t>
                          </w:r>
                        </w:p>
                        <w:p w:rsidR="00D154C2" w:rsidRPr="00081790" w:rsidRDefault="00D154C2" w:rsidP="00D154C2">
                          <w:pPr>
                            <w:pStyle w:val="Titlu3"/>
                            <w:rPr>
                              <w:color w:val="2E74B5" w:themeColor="accent1" w:themeShade="BF"/>
                            </w:rPr>
                          </w:pPr>
                          <w:r w:rsidRPr="00081790">
                            <w:rPr>
                              <w:color w:val="2E74B5" w:themeColor="accent1" w:themeShade="BF"/>
                            </w:rPr>
                            <w:t xml:space="preserve">e-mail : </w:t>
                          </w:r>
                          <w:hyperlink r:id="rId1" w:history="1">
                            <w:r w:rsidRPr="00081790">
                              <w:rPr>
                                <w:color w:val="2E74B5" w:themeColor="accent1" w:themeShade="BF"/>
                              </w:rPr>
                              <w:t>contact@cjvrancea.ro</w:t>
                            </w:r>
                          </w:hyperlink>
                        </w:p>
                        <w:p w:rsidR="00D154C2" w:rsidRPr="00081790" w:rsidRDefault="00D154C2" w:rsidP="00D154C2">
                          <w:pPr>
                            <w:spacing w:after="0"/>
                            <w:jc w:val="center"/>
                            <w:rPr>
                              <w:color w:val="2E74B5" w:themeColor="accent1" w:themeShade="BF"/>
                            </w:rPr>
                          </w:pPr>
                          <w:r w:rsidRPr="00081790">
                            <w:rPr>
                              <w:color w:val="2E74B5" w:themeColor="accent1" w:themeShade="BF"/>
                            </w:rPr>
                            <w:t xml:space="preserve"> </w:t>
                          </w:r>
                          <w:hyperlink r:id="rId2" w:history="1">
                            <w:r w:rsidRPr="00081790">
                              <w:rPr>
                                <w:color w:val="2E74B5" w:themeColor="accent1" w:themeShade="BF"/>
                              </w:rPr>
                              <w:t>www.cjvrancea.ro</w:t>
                            </w:r>
                          </w:hyperlink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9A5D9" id="Casetă text 5" o:spid="_x0000_s1027" type="#_x0000_t202" style="position:absolute;left:0;text-align:left;margin-left:90.4pt;margin-top:112.35pt;width:297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" strokecolor="white" strokeweight=".26467mm">
              <v:textbox>
                <w:txbxContent>
                  <w:p w:rsidR="00D154C2" w:rsidRPr="00081790" w:rsidRDefault="00D154C2" w:rsidP="00D154C2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lang w:val="fr-FR"/>
                      </w:rPr>
                    </w:pPr>
                    <w:r w:rsidRPr="00081790">
                      <w:rPr>
                        <w:rFonts w:ascii="Arial" w:hAnsi="Arial" w:cs="Arial"/>
                        <w:b/>
                        <w:bCs/>
                        <w:color w:val="2E74B5" w:themeColor="accent1" w:themeShade="BF"/>
                        <w:sz w:val="18"/>
                        <w:lang w:val="fr-FR"/>
                      </w:rPr>
                      <w:t>Bd. Dimitrie Cantemir, nr.1, 620098, Focşani, Vrancea, România</w:t>
                    </w:r>
                  </w:p>
                  <w:p w:rsidR="00D154C2" w:rsidRPr="00081790" w:rsidRDefault="00D154C2" w:rsidP="00D154C2">
                    <w:pPr>
                      <w:pStyle w:val="Titlu3"/>
                      <w:rPr>
                        <w:color w:val="2E74B5" w:themeColor="accent1" w:themeShade="BF"/>
                      </w:rPr>
                    </w:pPr>
                    <w:r w:rsidRPr="00081790">
                      <w:rPr>
                        <w:color w:val="2E74B5" w:themeColor="accent1" w:themeShade="BF"/>
                      </w:rPr>
                      <w:t>Tel.40.237.616800 ; 40.237.213057 ;Fax 40.237.212228</w:t>
                    </w:r>
                  </w:p>
                  <w:p w:rsidR="00D154C2" w:rsidRPr="00081790" w:rsidRDefault="00D154C2" w:rsidP="00D154C2">
                    <w:pPr>
                      <w:pStyle w:val="Titlu3"/>
                      <w:rPr>
                        <w:color w:val="2E74B5" w:themeColor="accent1" w:themeShade="BF"/>
                      </w:rPr>
                    </w:pPr>
                    <w:r w:rsidRPr="00081790">
                      <w:rPr>
                        <w:color w:val="2E74B5" w:themeColor="accent1" w:themeShade="BF"/>
                      </w:rPr>
                      <w:t xml:space="preserve">e-mail : </w:t>
                    </w:r>
                    <w:hyperlink r:id="rId3" w:history="1">
                      <w:r w:rsidRPr="00081790">
                        <w:rPr>
                          <w:color w:val="2E74B5" w:themeColor="accent1" w:themeShade="BF"/>
                        </w:rPr>
                        <w:t>contact@cjvrancea.ro</w:t>
                      </w:r>
                    </w:hyperlink>
                  </w:p>
                  <w:p w:rsidR="00D154C2" w:rsidRPr="00081790" w:rsidRDefault="00D154C2" w:rsidP="00D154C2">
                    <w:pPr>
                      <w:spacing w:after="0"/>
                      <w:jc w:val="center"/>
                      <w:rPr>
                        <w:color w:val="2E74B5" w:themeColor="accent1" w:themeShade="BF"/>
                      </w:rPr>
                    </w:pPr>
                    <w:r w:rsidRPr="00081790">
                      <w:rPr>
                        <w:color w:val="2E74B5" w:themeColor="accent1" w:themeShade="BF"/>
                      </w:rPr>
                      <w:t xml:space="preserve"> </w:t>
                    </w:r>
                    <w:hyperlink r:id="rId4" w:history="1">
                      <w:r w:rsidRPr="00081790">
                        <w:rPr>
                          <w:color w:val="2E74B5" w:themeColor="accent1" w:themeShade="BF"/>
                        </w:rPr>
                        <w:t>www.cjvrancea.ro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CB7F7" wp14:editId="5F7A23BF">
              <wp:simplePos x="0" y="0"/>
              <wp:positionH relativeFrom="column">
                <wp:posOffset>-314325</wp:posOffset>
              </wp:positionH>
              <wp:positionV relativeFrom="paragraph">
                <wp:posOffset>1343025</wp:posOffset>
              </wp:positionV>
              <wp:extent cx="6743700" cy="0"/>
              <wp:effectExtent l="0" t="19050" r="19050" b="19050"/>
              <wp:wrapNone/>
              <wp:docPr id="1" name="Conector drep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28575" cap="flat">
                        <a:solidFill>
                          <a:srgbClr val="3366FF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5EABD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3" o:spid="_x0000_s1026" type="#_x0000_t32" style="position:absolute;margin-left:-24.75pt;margin-top:105.75pt;width:53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" strokecolor="#36f" strokeweight="2.25pt"/>
          </w:pict>
        </mc:Fallback>
      </mc:AlternateContent>
    </w:r>
    <w:r>
      <w:rPr>
        <w:lang w:eastAsia="ro-RO"/>
      </w:rPr>
      <w:drawing>
        <wp:anchor distT="0" distB="0" distL="114300" distR="114300" simplePos="0" relativeHeight="251663360" behindDoc="0" locked="0" layoutInCell="1" allowOverlap="1" wp14:anchorId="6BBA3161" wp14:editId="610552C4">
          <wp:simplePos x="0" y="0"/>
          <wp:positionH relativeFrom="margin">
            <wp:align>left</wp:align>
          </wp:positionH>
          <wp:positionV relativeFrom="paragraph">
            <wp:posOffset>-20958</wp:posOffset>
          </wp:positionV>
          <wp:extent cx="952503" cy="1238253"/>
          <wp:effectExtent l="0" t="0" r="0" b="0"/>
          <wp:wrapTight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ight>
          <wp:docPr id="12" name="Imagine 12" descr="roma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3" cy="12382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lang w:eastAsia="ro-RO"/>
      </w:rPr>
      <w:drawing>
        <wp:anchor distT="0" distB="0" distL="114300" distR="114300" simplePos="0" relativeHeight="251662336" behindDoc="0" locked="0" layoutInCell="1" allowOverlap="1" wp14:anchorId="24452536" wp14:editId="0BB153B3">
          <wp:simplePos x="0" y="0"/>
          <wp:positionH relativeFrom="column">
            <wp:posOffset>5100952</wp:posOffset>
          </wp:positionH>
          <wp:positionV relativeFrom="paragraph">
            <wp:posOffset>7616</wp:posOffset>
          </wp:positionV>
          <wp:extent cx="1019171" cy="1228725"/>
          <wp:effectExtent l="0" t="0" r="0" b="9525"/>
          <wp:wrapTight wrapText="bothSides">
            <wp:wrapPolygon edited="0">
              <wp:start x="0" y="0"/>
              <wp:lineTo x="0" y="21433"/>
              <wp:lineTo x="20994" y="21433"/>
              <wp:lineTo x="20994" y="0"/>
              <wp:lineTo x="0" y="0"/>
            </wp:wrapPolygon>
          </wp:wrapTight>
          <wp:docPr id="13" name="Imagine 1" descr="vranc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1" cy="1228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</w:t>
    </w:r>
    <w:r>
      <w:tab/>
      <w:t xml:space="preserve">                                                                                           </w:t>
    </w:r>
  </w:p>
  <w:p w:rsidR="00D154C2" w:rsidRDefault="00D154C2" w:rsidP="00D154C2">
    <w:pPr>
      <w:pStyle w:val="Antet"/>
    </w:pPr>
  </w:p>
  <w:p w:rsidR="00D154C2" w:rsidRDefault="00D154C2" w:rsidP="00D154C2">
    <w:pPr>
      <w:pStyle w:val="Antet"/>
    </w:pPr>
  </w:p>
  <w:p w:rsidR="00D154C2" w:rsidRDefault="00D154C2" w:rsidP="00D154C2">
    <w:pPr>
      <w:pStyle w:val="Antet"/>
    </w:pPr>
  </w:p>
  <w:p w:rsidR="00D154C2" w:rsidRDefault="00D154C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9"/>
    <w:rsid w:val="000405AD"/>
    <w:rsid w:val="00212CE9"/>
    <w:rsid w:val="00240BD0"/>
    <w:rsid w:val="0032796D"/>
    <w:rsid w:val="003B2B06"/>
    <w:rsid w:val="00510822"/>
    <w:rsid w:val="0063231C"/>
    <w:rsid w:val="00846911"/>
    <w:rsid w:val="00A67D33"/>
    <w:rsid w:val="00AF3CD4"/>
    <w:rsid w:val="00AF7BB7"/>
    <w:rsid w:val="00BA7A30"/>
    <w:rsid w:val="00BD2FE8"/>
    <w:rsid w:val="00CA6606"/>
    <w:rsid w:val="00D154C2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8521C-343F-4488-AE33-CD346CFE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rsid w:val="00D154C2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en-US"/>
    </w:rPr>
  </w:style>
  <w:style w:type="paragraph" w:styleId="Titlu3">
    <w:name w:val="heading 3"/>
    <w:basedOn w:val="Normal"/>
    <w:next w:val="Normal"/>
    <w:link w:val="Titlu3Caracter"/>
    <w:rsid w:val="00D154C2"/>
    <w:pPr>
      <w:keepNext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b/>
      <w:bCs/>
      <w:color w:val="3366FF"/>
      <w:sz w:val="18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D1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D154C2"/>
    <w:rPr>
      <w:noProof/>
    </w:rPr>
  </w:style>
  <w:style w:type="paragraph" w:styleId="Subsol">
    <w:name w:val="footer"/>
    <w:basedOn w:val="Normal"/>
    <w:link w:val="SubsolCaracter"/>
    <w:uiPriority w:val="99"/>
    <w:unhideWhenUsed/>
    <w:rsid w:val="00D1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154C2"/>
    <w:rPr>
      <w:noProof/>
    </w:rPr>
  </w:style>
  <w:style w:type="character" w:customStyle="1" w:styleId="Titlu2Caracter">
    <w:name w:val="Titlu 2 Caracter"/>
    <w:basedOn w:val="Fontdeparagrafimplicit"/>
    <w:link w:val="Titlu2"/>
    <w:rsid w:val="00D154C2"/>
    <w:rPr>
      <w:rFonts w:ascii="Lucida Fax" w:eastAsia="Times New Roman" w:hAnsi="Lucida Fax" w:cs="Arial"/>
      <w:b/>
      <w:bCs/>
      <w:noProof/>
      <w:color w:val="3366FF"/>
      <w:sz w:val="36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rsid w:val="00D154C2"/>
    <w:rPr>
      <w:rFonts w:ascii="Arial" w:eastAsia="Times New Roman" w:hAnsi="Arial" w:cs="Arial"/>
      <w:b/>
      <w:bCs/>
      <w:noProof/>
      <w:color w:val="3366FF"/>
      <w:sz w:val="18"/>
      <w:szCs w:val="24"/>
      <w:lang w:val="fr-F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6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7D3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jvrancea.ro" TargetMode="External"/><Relationship Id="rId2" Type="http://schemas.openxmlformats.org/officeDocument/2006/relationships/hyperlink" Target="http://www.cjvrancea.ro" TargetMode="External"/><Relationship Id="rId1" Type="http://schemas.openxmlformats.org/officeDocument/2006/relationships/hyperlink" Target="mailto:contact@cjvrancea.ro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8</cp:revision>
  <cp:lastPrinted>2018-03-01T09:48:00Z</cp:lastPrinted>
  <dcterms:created xsi:type="dcterms:W3CDTF">2018-03-01T09:01:00Z</dcterms:created>
  <dcterms:modified xsi:type="dcterms:W3CDTF">2018-03-01T10:19:00Z</dcterms:modified>
</cp:coreProperties>
</file>