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b/>
          <w:sz w:val="24"/>
          <w:szCs w:val="24"/>
          <w:lang w:val="ro-RO"/>
        </w:rPr>
      </w:pPr>
      <w:r w:rsidRPr="00801496"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Nr.               din</w:t>
      </w:r>
    </w:p>
    <w:p w:rsidR="00C32969" w:rsidRDefault="00C32969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DD7172" w:rsidRDefault="00DD7172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>PREMIILE OBȚINUTE DE ELEVII PARTICIPANȚI</w:t>
      </w:r>
    </w:p>
    <w:p w:rsidR="00DD7172" w:rsidRDefault="00DD7172" w:rsidP="00DD7172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 xml:space="preserve">LA </w:t>
      </w:r>
      <w:r>
        <w:rPr>
          <w:rStyle w:val="FontStyle47"/>
          <w:b/>
          <w:i/>
          <w:sz w:val="28"/>
          <w:szCs w:val="28"/>
          <w:lang w:val="ro-RO"/>
        </w:rPr>
        <w:t>CONCURSUL NAȚIONAL „CĂLĂTORI PRIN ISTORIE</w:t>
      </w:r>
      <w:r>
        <w:rPr>
          <w:rStyle w:val="FontStyle47"/>
          <w:b/>
          <w:sz w:val="28"/>
          <w:szCs w:val="28"/>
          <w:lang w:val="ro-RO"/>
        </w:rPr>
        <w:t>,</w:t>
      </w:r>
    </w:p>
    <w:p w:rsidR="00DD7172" w:rsidRDefault="00DD7172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>
        <w:rPr>
          <w:rStyle w:val="FontStyle47"/>
          <w:b/>
          <w:sz w:val="28"/>
          <w:szCs w:val="28"/>
          <w:lang w:val="ro-RO"/>
        </w:rPr>
        <w:t>ETAPA JUDEȚEANĂ, ANUL ȘCOLAR 2017-2018</w:t>
      </w:r>
    </w:p>
    <w:p w:rsidR="00C32969" w:rsidRDefault="00C32969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C32969" w:rsidRPr="00C32969" w:rsidRDefault="00C32969" w:rsidP="00C32969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62"/>
        <w:gridCol w:w="2323"/>
        <w:gridCol w:w="1134"/>
        <w:gridCol w:w="1701"/>
        <w:gridCol w:w="1676"/>
        <w:gridCol w:w="1122"/>
        <w:gridCol w:w="1136"/>
      </w:tblGrid>
      <w:tr w:rsidR="00C32969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/ echipajul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Proba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Default="00DD7172" w:rsidP="00DD7172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C32969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Ghindar Robert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</w:p>
          <w:p w:rsidR="00DD7172" w:rsidRP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„Al. I. Cuza” Panciu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Iliescu Luminița</w:t>
            </w:r>
          </w:p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Teoretică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Pr="00DD7172" w:rsidRDefault="00DD7172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D7172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Cudalb 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Colegiul Național „</w:t>
            </w:r>
            <w:r w:rsidRPr="00DD7172">
              <w:rPr>
                <w:rFonts w:ascii="Times New Roman" w:hAnsi="Times New Roman"/>
                <w:sz w:val="24"/>
                <w:szCs w:val="24"/>
              </w:rPr>
              <w:t>Al. I. Cuza” Focșani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Șerban Lămâița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Teoretică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Pr="00DD7172" w:rsidRDefault="00DD7172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DD7172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Agapie Ștefan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</w:p>
          <w:p w:rsidR="00DD7172" w:rsidRP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„Al. I. Cuza” Panciu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DD7172">
              <w:rPr>
                <w:rFonts w:ascii="Times New Roman" w:hAnsi="Times New Roman"/>
                <w:sz w:val="24"/>
                <w:szCs w:val="24"/>
              </w:rPr>
              <w:t>Iliescu Luminița</w:t>
            </w:r>
          </w:p>
          <w:p w:rsidR="00DD7172" w:rsidRPr="00DD7172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DD7172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Teoretică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Pr="00DD7172" w:rsidRDefault="00DD7172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DD7172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DD7172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4</w:t>
            </w:r>
            <w:r w:rsidR="00DD7172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DD7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Teodorescu Andreea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DD7172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Obodariu Gabriela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DD7172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Practică - PPT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Pr="00C32969" w:rsidRDefault="00DD7172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D7172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Neagu Maria</w:t>
            </w:r>
          </w:p>
          <w:p w:rsidR="00DD7172" w:rsidRPr="00C32969" w:rsidRDefault="00C32969" w:rsidP="00C3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Cucu Silviu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C32969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Școala Gimnazială „Anghel Saligny” Focșani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C32969" w:rsidP="00DD7172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Mocanu Cătălin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72" w:rsidRPr="00C32969" w:rsidRDefault="00C32969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Practică - PPT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2" w:rsidRPr="00C32969" w:rsidRDefault="00C32969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C32969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Pogan Elena</w:t>
            </w:r>
          </w:p>
          <w:p w:rsidR="00C32969" w:rsidRPr="00C32969" w:rsidRDefault="00C32969" w:rsidP="00C3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</w:p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„Al. I. Cuza” Panciu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Iliescu Luminița</w:t>
            </w:r>
          </w:p>
          <w:p w:rsidR="00C32969" w:rsidRPr="00C32969" w:rsidRDefault="00C32969" w:rsidP="00DD7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Practică - PPT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9" w:rsidRPr="00C32969" w:rsidRDefault="00C32969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C32969" w:rsidTr="00C3296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Bandrabur Denisa</w:t>
            </w:r>
          </w:p>
          <w:p w:rsidR="00C32969" w:rsidRPr="00C32969" w:rsidRDefault="00C32969" w:rsidP="00C3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 xml:space="preserve">Liceul Tehnologic </w:t>
            </w:r>
          </w:p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„Al. I. Cuza” Panciu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Iliescu Luminița</w:t>
            </w:r>
          </w:p>
          <w:p w:rsidR="00C32969" w:rsidRPr="00C32969" w:rsidRDefault="00C32969" w:rsidP="00DD7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DD7172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Practică - PPT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9" w:rsidRPr="00C32969" w:rsidRDefault="00C32969" w:rsidP="00DD7172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B777AF" w:rsidRPr="00801496" w:rsidRDefault="00801496" w:rsidP="00B777AF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</w:r>
    </w:p>
    <w:p w:rsidR="00801496" w:rsidRDefault="00801496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  <w:r w:rsidRPr="00801496">
        <w:rPr>
          <w:rStyle w:val="FontStyle47"/>
          <w:b/>
          <w:sz w:val="24"/>
          <w:szCs w:val="24"/>
          <w:lang w:val="ro-RO"/>
        </w:rPr>
        <w:t xml:space="preserve"> </w:t>
      </w:r>
    </w:p>
    <w:p w:rsidR="00C32969" w:rsidRDefault="00C3296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C32969" w:rsidRDefault="00C3296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C32969" w:rsidRDefault="00C3296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59"/>
        <w:gridCol w:w="2305"/>
        <w:gridCol w:w="1127"/>
        <w:gridCol w:w="1695"/>
        <w:gridCol w:w="1671"/>
        <w:gridCol w:w="1163"/>
        <w:gridCol w:w="1134"/>
      </w:tblGrid>
      <w:tr w:rsidR="00C32969" w:rsidTr="00F06D2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/ echipajul participant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Proba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9" w:rsidRDefault="00C32969" w:rsidP="00F06D2C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C32969" w:rsidRPr="00DD7172" w:rsidTr="00F06D2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8</w:t>
            </w:r>
            <w:r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 xml:space="preserve">Gruman Maia, Răducan Cristina, Buzoi Amalia, </w:t>
            </w:r>
          </w:p>
          <w:p w:rsidR="00C32969" w:rsidRDefault="00C32969" w:rsidP="00F06D2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Trifan Alexia, Țopană Ioana, Prisicianu Cristina, Giurgea Daria, Coman Ioana, Harabagiu Ștefania, Hărăbor Sergiu, Mironică David, Olteanu Dragoș,</w:t>
            </w:r>
          </w:p>
          <w:p w:rsidR="00C32969" w:rsidRPr="00C32969" w:rsidRDefault="00C32969" w:rsidP="00F06D2C">
            <w:pPr>
              <w:jc w:val="center"/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 xml:space="preserve"> Nica Andrei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Style w:val="FontStyle47"/>
                <w:noProof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coala Gimnazială „</w:t>
            </w: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Ion Basgan” Focșani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Bocăneanu Silvia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Practică – Artă dramatică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9" w:rsidRPr="00C32969" w:rsidRDefault="00C32969" w:rsidP="00F06D2C">
            <w:pPr>
              <w:pStyle w:val="NoSpacing"/>
              <w:jc w:val="center"/>
              <w:rPr>
                <w:rStyle w:val="FontStyle47"/>
                <w:noProof/>
                <w:sz w:val="24"/>
                <w:szCs w:val="24"/>
              </w:rPr>
            </w:pPr>
            <w:r w:rsidRPr="00C32969">
              <w:rPr>
                <w:rStyle w:val="FontStyle47"/>
                <w:noProof/>
                <w:sz w:val="24"/>
                <w:szCs w:val="24"/>
              </w:rPr>
              <w:t>I</w:t>
            </w:r>
          </w:p>
        </w:tc>
      </w:tr>
      <w:tr w:rsidR="00C32969" w:rsidRPr="00DD7172" w:rsidTr="00F06D2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9</w:t>
            </w:r>
            <w:r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C32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Costin Alexandru,</w:t>
            </w:r>
          </w:p>
          <w:p w:rsidR="00C32969" w:rsidRPr="00C32969" w:rsidRDefault="00C32969" w:rsidP="00C32969">
            <w:pPr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Motoc Șerban, Bîrsan Mihai, Ciobanu Raluca Ioana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V</w:t>
            </w:r>
            <w:r w:rsidRPr="00C32969">
              <w:rPr>
                <w:rStyle w:val="FontStyle47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sz w:val="24"/>
                <w:szCs w:val="24"/>
              </w:rPr>
              <w:t>Școala Gimnazială „Anghel Saligny” Focșani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 xml:space="preserve">Burduja </w:t>
            </w:r>
            <w:proofErr w:type="spellStart"/>
            <w:r w:rsidRPr="00C32969">
              <w:rPr>
                <w:rStyle w:val="FontStyle47"/>
                <w:sz w:val="24"/>
                <w:szCs w:val="24"/>
              </w:rPr>
              <w:t>Nicuța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9" w:rsidRPr="00C32969" w:rsidRDefault="00C32969" w:rsidP="00F06D2C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Fonts w:ascii="Times New Roman" w:hAnsi="Times New Roman"/>
                <w:noProof/>
                <w:sz w:val="24"/>
                <w:szCs w:val="24"/>
              </w:rPr>
              <w:t>Practică – Artă dramatică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69" w:rsidRPr="00C32969" w:rsidRDefault="00C32969" w:rsidP="00F06D2C">
            <w:pPr>
              <w:pStyle w:val="NoSpacing"/>
              <w:jc w:val="center"/>
              <w:rPr>
                <w:rStyle w:val="FontStyle47"/>
                <w:sz w:val="24"/>
                <w:szCs w:val="24"/>
              </w:rPr>
            </w:pPr>
            <w:r w:rsidRPr="00C32969">
              <w:rPr>
                <w:rStyle w:val="FontStyle47"/>
                <w:sz w:val="24"/>
                <w:szCs w:val="24"/>
              </w:rPr>
              <w:t>II</w:t>
            </w:r>
          </w:p>
        </w:tc>
      </w:tr>
    </w:tbl>
    <w:p w:rsidR="00C32969" w:rsidRDefault="00C3296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801496">
      <w:pPr>
        <w:tabs>
          <w:tab w:val="left" w:pos="300"/>
          <w:tab w:val="left" w:pos="1305"/>
        </w:tabs>
        <w:jc w:val="both"/>
        <w:rPr>
          <w:rStyle w:val="FontStyle47"/>
          <w:b/>
          <w:sz w:val="24"/>
          <w:szCs w:val="24"/>
          <w:lang w:val="ro-RO"/>
        </w:rPr>
      </w:pPr>
    </w:p>
    <w:p w:rsidR="00F80319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  <w:t>INSPECTOR ȘCOLAR GENERAL,</w:t>
      </w:r>
    </w:p>
    <w:p w:rsidR="00F80319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prof. Dorin CRISTEA                                     INSPECTOR ȘCOLAR,</w:t>
      </w:r>
    </w:p>
    <w:p w:rsidR="00F80319" w:rsidRPr="00801496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prof. Cătălin MOCANU</w:t>
      </w:r>
    </w:p>
    <w:p w:rsidR="00F80319" w:rsidRPr="00801496" w:rsidRDefault="00F80319" w:rsidP="00F80319">
      <w:pPr>
        <w:pStyle w:val="NoSpacing"/>
        <w:spacing w:line="276" w:lineRule="auto"/>
        <w:rPr>
          <w:rStyle w:val="FontStyle47"/>
          <w:b/>
          <w:sz w:val="24"/>
          <w:szCs w:val="24"/>
          <w:lang w:val="ro-RO"/>
        </w:rPr>
      </w:pPr>
    </w:p>
    <w:sectPr w:rsidR="00F80319" w:rsidRPr="00801496" w:rsidSect="00AD00AF">
      <w:headerReference w:type="default" r:id="rId8"/>
      <w:footerReference w:type="default" r:id="rId9"/>
      <w:pgSz w:w="11907" w:h="16840" w:code="9"/>
      <w:pgMar w:top="-565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C8" w:rsidRDefault="007075C8" w:rsidP="00E916EB">
      <w:pPr>
        <w:spacing w:after="0" w:line="240" w:lineRule="auto"/>
      </w:pPr>
      <w:r>
        <w:separator/>
      </w:r>
    </w:p>
  </w:endnote>
  <w:endnote w:type="continuationSeparator" w:id="0">
    <w:p w:rsidR="007075C8" w:rsidRDefault="007075C8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853653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C8" w:rsidRDefault="007075C8" w:rsidP="00E916EB">
      <w:pPr>
        <w:spacing w:after="0" w:line="240" w:lineRule="auto"/>
      </w:pPr>
      <w:r>
        <w:separator/>
      </w:r>
    </w:p>
  </w:footnote>
  <w:footnote w:type="continuationSeparator" w:id="0">
    <w:p w:rsidR="007075C8" w:rsidRDefault="007075C8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85365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13.9pt;margin-top:4.6pt;width:211.5pt;height:53.2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853653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809625" cy="6096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14375" cy="6096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tbl>
    <w:tblPr>
      <w:tblW w:w="11895" w:type="dxa"/>
      <w:tblInd w:w="-1310" w:type="dxa"/>
      <w:tblBorders>
        <w:top w:val="single" w:sz="4" w:space="0" w:color="auto"/>
      </w:tblBorders>
      <w:tblLook w:val="0000"/>
    </w:tblPr>
    <w:tblGrid>
      <w:gridCol w:w="11895"/>
    </w:tblGrid>
    <w:tr w:rsidR="00CA1801" w:rsidTr="00AD00AF">
      <w:trPr>
        <w:trHeight w:val="70"/>
      </w:trPr>
      <w:tc>
        <w:tcPr>
          <w:tcW w:w="11895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63A"/>
    <w:multiLevelType w:val="hybridMultilevel"/>
    <w:tmpl w:val="082CDEC8"/>
    <w:lvl w:ilvl="0" w:tplc="CD4C9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003F8C"/>
    <w:rsid w:val="0000792B"/>
    <w:rsid w:val="0004249B"/>
    <w:rsid w:val="000937F5"/>
    <w:rsid w:val="000D77DB"/>
    <w:rsid w:val="000E3FBB"/>
    <w:rsid w:val="001C28D0"/>
    <w:rsid w:val="00252123"/>
    <w:rsid w:val="002961F8"/>
    <w:rsid w:val="002D550A"/>
    <w:rsid w:val="00301806"/>
    <w:rsid w:val="00311912"/>
    <w:rsid w:val="003E23C6"/>
    <w:rsid w:val="004153CB"/>
    <w:rsid w:val="0046403C"/>
    <w:rsid w:val="004A0E5A"/>
    <w:rsid w:val="005809B6"/>
    <w:rsid w:val="005F3671"/>
    <w:rsid w:val="00662399"/>
    <w:rsid w:val="00665D2A"/>
    <w:rsid w:val="00666976"/>
    <w:rsid w:val="006F7E20"/>
    <w:rsid w:val="007007BD"/>
    <w:rsid w:val="007075C8"/>
    <w:rsid w:val="00801496"/>
    <w:rsid w:val="008118E7"/>
    <w:rsid w:val="00853653"/>
    <w:rsid w:val="00865C75"/>
    <w:rsid w:val="009301AF"/>
    <w:rsid w:val="00931779"/>
    <w:rsid w:val="0097383D"/>
    <w:rsid w:val="009E6651"/>
    <w:rsid w:val="00A24A43"/>
    <w:rsid w:val="00A44A84"/>
    <w:rsid w:val="00AA5BBB"/>
    <w:rsid w:val="00AD00AF"/>
    <w:rsid w:val="00AF5CB7"/>
    <w:rsid w:val="00B777AF"/>
    <w:rsid w:val="00C14A84"/>
    <w:rsid w:val="00C26075"/>
    <w:rsid w:val="00C32969"/>
    <w:rsid w:val="00C37E74"/>
    <w:rsid w:val="00C63925"/>
    <w:rsid w:val="00C95850"/>
    <w:rsid w:val="00CA1801"/>
    <w:rsid w:val="00DA61A4"/>
    <w:rsid w:val="00DD7172"/>
    <w:rsid w:val="00DF3AF1"/>
    <w:rsid w:val="00E449CB"/>
    <w:rsid w:val="00E46505"/>
    <w:rsid w:val="00E83677"/>
    <w:rsid w:val="00E916EB"/>
    <w:rsid w:val="00ED5826"/>
    <w:rsid w:val="00F319CE"/>
    <w:rsid w:val="00F51BD0"/>
    <w:rsid w:val="00F80319"/>
    <w:rsid w:val="00FB7A38"/>
    <w:rsid w:val="00FD4DF4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NoSpacing">
    <w:name w:val="No Spacing"/>
    <w:uiPriority w:val="1"/>
    <w:qFormat/>
    <w:rsid w:val="0004249B"/>
    <w:pPr>
      <w:spacing w:after="0" w:line="240" w:lineRule="auto"/>
    </w:pPr>
  </w:style>
  <w:style w:type="paragraph" w:customStyle="1" w:styleId="Style2">
    <w:name w:val="Style2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7">
    <w:name w:val="Font Style47"/>
    <w:rsid w:val="001C28D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C28D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Normal"/>
    <w:rsid w:val="001C28D0"/>
    <w:pPr>
      <w:widowControl w:val="0"/>
      <w:autoSpaceDE w:val="0"/>
      <w:autoSpaceDN w:val="0"/>
      <w:adjustRightInd w:val="0"/>
      <w:spacing w:after="0" w:line="390" w:lineRule="exact"/>
      <w:ind w:firstLine="336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1">
    <w:name w:val="Font Style51"/>
    <w:rsid w:val="001C28D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9">
    <w:name w:val="Style39"/>
    <w:basedOn w:val="Normal"/>
    <w:rsid w:val="001C28D0"/>
    <w:pPr>
      <w:widowControl w:val="0"/>
      <w:autoSpaceDE w:val="0"/>
      <w:autoSpaceDN w:val="0"/>
      <w:adjustRightInd w:val="0"/>
      <w:spacing w:after="0" w:line="389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Normal"/>
    <w:rsid w:val="001C28D0"/>
    <w:pPr>
      <w:widowControl w:val="0"/>
      <w:autoSpaceDE w:val="0"/>
      <w:autoSpaceDN w:val="0"/>
      <w:adjustRightInd w:val="0"/>
      <w:spacing w:after="0" w:line="39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Listparagraf1">
    <w:name w:val="Listă paragraf1"/>
    <w:basedOn w:val="Normal"/>
    <w:rsid w:val="001C28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3">
    <w:name w:val="Style23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194A-C41D-498C-8081-A03B18A6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2018-03-28T08:48:00Z</cp:lastPrinted>
  <dcterms:created xsi:type="dcterms:W3CDTF">2018-02-27T09:23:00Z</dcterms:created>
  <dcterms:modified xsi:type="dcterms:W3CDTF">2018-04-10T18:45:00Z</dcterms:modified>
</cp:coreProperties>
</file>