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1A" w:rsidRPr="00212E9C" w:rsidRDefault="0010381A" w:rsidP="00103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12E9C">
        <w:rPr>
          <w:rFonts w:ascii="Calibri" w:eastAsia="Times New Roman" w:hAnsi="Calibri" w:cs="Calibri"/>
          <w:noProof/>
        </w:rPr>
        <w:drawing>
          <wp:anchor distT="0" distB="0" distL="0" distR="0" simplePos="0" relativeHeight="251659264" behindDoc="0" locked="0" layoutInCell="1" allowOverlap="1" wp14:anchorId="466DA461" wp14:editId="7747EE3C">
            <wp:simplePos x="0" y="0"/>
            <wp:positionH relativeFrom="margin">
              <wp:posOffset>-525780</wp:posOffset>
            </wp:positionH>
            <wp:positionV relativeFrom="margin">
              <wp:posOffset>-190500</wp:posOffset>
            </wp:positionV>
            <wp:extent cx="1051560" cy="955201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86" cy="96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E9C">
        <w:rPr>
          <w:rFonts w:ascii="Calibri" w:eastAsia="Times New Roman" w:hAnsi="Calibri" w:cs="Calibri"/>
          <w:noProof/>
        </w:rPr>
        <w:drawing>
          <wp:anchor distT="0" distB="0" distL="0" distR="0" simplePos="0" relativeHeight="251660288" behindDoc="1" locked="0" layoutInCell="1" allowOverlap="1" wp14:anchorId="1D8B5B33" wp14:editId="0636807C">
            <wp:simplePos x="0" y="0"/>
            <wp:positionH relativeFrom="margin">
              <wp:posOffset>-2530258</wp:posOffset>
            </wp:positionH>
            <wp:positionV relativeFrom="margin">
              <wp:posOffset>-810278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E9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CONSILIUL JUDEȚEAN VRANCEA</w:t>
      </w:r>
    </w:p>
    <w:p w:rsidR="0010381A" w:rsidRPr="00212E9C" w:rsidRDefault="0010381A" w:rsidP="0010381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ro-RO" w:eastAsia="ro-RO"/>
        </w:rPr>
      </w:pPr>
      <w:r w:rsidRPr="00212E9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BIBLIOTECA JUDEȚEANĂ „DUILIU ZAMFIRESCU” VRANCEA</w:t>
      </w:r>
    </w:p>
    <w:p w:rsidR="0010381A" w:rsidRPr="00212E9C" w:rsidRDefault="0010381A" w:rsidP="0010381A">
      <w:pPr>
        <w:pBdr>
          <w:top w:val="single" w:sz="4" w:space="1" w:color="auto"/>
        </w:pBdr>
        <w:spacing w:after="0" w:line="276" w:lineRule="auto"/>
        <w:jc w:val="center"/>
        <w:rPr>
          <w:rFonts w:ascii="Calibri" w:eastAsia="Times New Roman" w:hAnsi="Calibri" w:cs="Calibri"/>
          <w:sz w:val="20"/>
          <w:szCs w:val="20"/>
          <w:lang w:val="ro-RO"/>
        </w:rPr>
      </w:pPr>
      <w:r w:rsidRPr="00212E9C">
        <w:rPr>
          <w:rFonts w:ascii="Times New Roman" w:eastAsia="Times New Roman" w:hAnsi="Times New Roman" w:cs="Times New Roman"/>
          <w:sz w:val="20"/>
          <w:szCs w:val="20"/>
          <w:lang w:val="ro-RO"/>
        </w:rPr>
        <w:t>Str. M. Kogălniceanu nr.13 / Str. Maior Gh. Sava nr.4 / TEL.</w:t>
      </w:r>
      <w:r w:rsidRPr="00212E9C">
        <w:rPr>
          <w:rFonts w:ascii="Times New Roman" w:eastAsia="Times New Roman" w:hAnsi="Times New Roman" w:cs="Times New Roman"/>
          <w:sz w:val="20"/>
          <w:szCs w:val="20"/>
          <w:lang w:val="pt-BR"/>
        </w:rPr>
        <w:t>FAX. 0237/231161</w:t>
      </w:r>
    </w:p>
    <w:p w:rsidR="0010381A" w:rsidRPr="00212E9C" w:rsidRDefault="0010381A" w:rsidP="0010381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Calibri" w:eastAsia="Times New Roman" w:hAnsi="Calibri" w:cs="Times New Roman"/>
          <w:lang w:val="ro-RO" w:eastAsia="ro-RO"/>
        </w:rPr>
        <w:t xml:space="preserve">                                         </w:t>
      </w:r>
      <w:hyperlink r:id="rId6" w:history="1">
        <w:r w:rsidRPr="00212E9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pt-BR"/>
          </w:rPr>
          <w:t>www.bjvrancea.ro</w:t>
        </w:r>
      </w:hyperlink>
      <w:r w:rsidRPr="00212E9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| e-mail: </w:t>
      </w:r>
      <w:r>
        <w:fldChar w:fldCharType="begin"/>
      </w:r>
      <w:r>
        <w:instrText xml:space="preserve"> HYPERLINK "mailto:biblioteca@bjvrancea.ro" </w:instrText>
      </w:r>
      <w:r>
        <w:fldChar w:fldCharType="separate"/>
      </w:r>
      <w:r w:rsidRPr="00212E9C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pt-BR"/>
        </w:rPr>
        <w:t>biblioteca@bjvrancea.ro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pt-BR"/>
        </w:rPr>
        <w:fldChar w:fldCharType="end"/>
      </w:r>
    </w:p>
    <w:p w:rsidR="0010381A" w:rsidRPr="002461C6" w:rsidRDefault="0010381A" w:rsidP="0010381A">
      <w:pPr>
        <w:rPr>
          <w:rFonts w:ascii="Times New Roman" w:hAnsi="Times New Roman" w:cs="Times New Roman"/>
        </w:rPr>
      </w:pPr>
      <w:r w:rsidRPr="002461C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</w:p>
    <w:p w:rsidR="0010381A" w:rsidRPr="00193CB5" w:rsidRDefault="0010381A" w:rsidP="00193CB5">
      <w:pPr>
        <w:rPr>
          <w:rFonts w:ascii="Times New Roman" w:hAnsi="Times New Roman" w:cs="Times New Roman"/>
        </w:rPr>
      </w:pPr>
      <w:r w:rsidRPr="002461C6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2461C6">
        <w:rPr>
          <w:rFonts w:ascii="Times New Roman" w:hAnsi="Times New Roman" w:cs="Times New Roman"/>
        </w:rPr>
        <w:t xml:space="preserve"> </w:t>
      </w:r>
      <w:r w:rsidR="003015B4">
        <w:rPr>
          <w:rFonts w:ascii="Times New Roman" w:hAnsi="Times New Roman" w:cs="Times New Roman"/>
        </w:rPr>
        <w:t xml:space="preserve">        </w:t>
      </w:r>
      <w:proofErr w:type="spellStart"/>
      <w:r w:rsidRPr="002461C6">
        <w:rPr>
          <w:rFonts w:ascii="Times New Roman" w:hAnsi="Times New Roman" w:cs="Times New Roman"/>
        </w:rPr>
        <w:t>Nr</w:t>
      </w:r>
      <w:proofErr w:type="spellEnd"/>
      <w:r w:rsidRPr="002461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3015B4">
        <w:rPr>
          <w:rFonts w:ascii="Times New Roman" w:hAnsi="Times New Roman" w:cs="Times New Roman"/>
        </w:rPr>
        <w:t>1914</w:t>
      </w:r>
      <w:r w:rsidRPr="002461C6">
        <w:rPr>
          <w:rFonts w:ascii="Times New Roman" w:hAnsi="Times New Roman" w:cs="Times New Roman"/>
        </w:rPr>
        <w:t xml:space="preserve"> / </w:t>
      </w:r>
      <w:r w:rsidR="003015B4">
        <w:rPr>
          <w:rFonts w:ascii="Times New Roman" w:hAnsi="Times New Roman" w:cs="Times New Roman"/>
        </w:rPr>
        <w:t>03.11.2025</w:t>
      </w:r>
      <w:bookmarkStart w:id="0" w:name="_GoBack"/>
      <w:bookmarkEnd w:id="0"/>
    </w:p>
    <w:p w:rsidR="0010381A" w:rsidRDefault="0010381A" w:rsidP="0010381A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RO"/>
        </w:rPr>
      </w:pPr>
    </w:p>
    <w:p w:rsidR="0010381A" w:rsidRPr="008D6617" w:rsidRDefault="0010381A" w:rsidP="0010381A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D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RO"/>
        </w:rPr>
        <w:t>Târg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RO"/>
        </w:rPr>
        <w:t>ul de C</w:t>
      </w:r>
      <w:r w:rsidRPr="008D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RO"/>
        </w:rPr>
        <w:t>arte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RO"/>
        </w:rPr>
        <w:t xml:space="preserve"> de la Focșani, ediția a XIX</w:t>
      </w:r>
      <w:r w:rsidRPr="008D6617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RO"/>
        </w:rPr>
        <w:t>-a, 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o-RO"/>
        </w:rPr>
        <w:t>2025</w:t>
      </w:r>
    </w:p>
    <w:p w:rsidR="0010381A" w:rsidRDefault="0010381A" w:rsidP="0010381A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</w:p>
    <w:p w:rsidR="0010381A" w:rsidRPr="008D6617" w:rsidRDefault="0010381A" w:rsidP="0010381A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222222"/>
        </w:rPr>
      </w:pPr>
      <w:r w:rsidRPr="008D6617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Dragi prieteni ai bibliotecii,</w:t>
      </w:r>
    </w:p>
    <w:p w:rsidR="0010381A" w:rsidRPr="008D6617" w:rsidRDefault="0010381A" w:rsidP="0010381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</w:p>
    <w:p w:rsidR="0010381A" w:rsidRDefault="0010381A" w:rsidP="00E9787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Consiliul Județean Vrancea, prin Biblioteca </w:t>
      </w:r>
      <w:proofErr w:type="spellStart"/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Judeţeană</w:t>
      </w:r>
      <w:proofErr w:type="spellEnd"/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„Duiliu Zamfirescu”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Vrancea, organizează cea de-a XIX</w:t>
      </w:r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-a ediție a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Târgului de C</w:t>
      </w:r>
      <w:r w:rsidRPr="002461C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>arte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o-RO"/>
        </w:rPr>
        <w:t xml:space="preserve"> de la Focșani,</w:t>
      </w:r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care se va desf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ășura în perioada 06 - 09</w:t>
      </w:r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noiembrie</w:t>
      </w:r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2025</w:t>
      </w:r>
      <w:r w:rsidR="00E97879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</w:t>
      </w:r>
      <w:r w:rsidR="0068613C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în fo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yerul Muzeului Vrancei</w:t>
      </w:r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:rsidR="00BE1307" w:rsidRPr="00E97879" w:rsidRDefault="00BE1307" w:rsidP="00E9787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50505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Târgul de Carte va fi deschis</w:t>
      </w:r>
      <w:r w:rsidR="009137B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în intervalul orar 09.30 - 19.3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0.</w:t>
      </w:r>
    </w:p>
    <w:p w:rsidR="0010381A" w:rsidRDefault="0010381A" w:rsidP="001038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           Vor p</w:t>
      </w:r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articipa edituri locale și naționale, cunoscute publicului, care vor pune la dispoziția iubitorilor de lectură noutățile editoriale ale acestui an, la prețuri promoți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onale. Vor fi prezente editurile</w:t>
      </w:r>
      <w:r w:rsidRPr="00CB2C58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="00FD12D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Art</w:t>
      </w:r>
      <w:proofErr w:type="spellEnd"/>
      <w:r w:rsidR="00E45E2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</w:t>
      </w:r>
      <w:r w:rsidR="00E45E21" w:rsidRPr="00CB2C58">
        <w:rPr>
          <w:rFonts w:ascii="Times New Roman" w:eastAsia="Times New Roman" w:hAnsi="Times New Roman" w:cs="Times New Roman"/>
          <w:sz w:val="24"/>
          <w:szCs w:val="24"/>
          <w:lang w:eastAsia="ro-RO"/>
        </w:rPr>
        <w:t>ALCOR-</w:t>
      </w:r>
      <w:r w:rsidR="00E45E21" w:rsidRPr="00CB2C58">
        <w:rPr>
          <w:rFonts w:ascii="Times New Roman" w:hAnsi="Times New Roman" w:cs="Times New Roman"/>
          <w:sz w:val="24"/>
          <w:szCs w:val="24"/>
        </w:rPr>
        <w:t>EDIMPEX SRL</w:t>
      </w:r>
      <w:r w:rsidR="00E45E2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FD12D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Corint,</w:t>
      </w:r>
      <w:r w:rsidR="00E45E2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9B0954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Coresi </w:t>
      </w:r>
      <w:proofErr w:type="spellStart"/>
      <w:r w:rsidR="009B0954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Publishing</w:t>
      </w:r>
      <w:proofErr w:type="spellEnd"/>
      <w:r w:rsidR="009B0954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="009B0954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House</w:t>
      </w:r>
      <w:proofErr w:type="spellEnd"/>
      <w:r w:rsidR="009B0954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SRL,</w:t>
      </w:r>
      <w:r w:rsidR="00F92D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Cenaclul</w:t>
      </w:r>
      <w:proofErr w:type="spellEnd"/>
      <w:r w:rsidR="00F92D8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Dimitrie</w:t>
      </w:r>
      <w:proofErr w:type="spellEnd"/>
      <w:r w:rsidR="00F92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Dăscălescu</w:t>
      </w:r>
      <w:proofErr w:type="spellEnd"/>
      <w:r w:rsidR="00F92D8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Colecția</w:t>
      </w:r>
      <w:proofErr w:type="spellEnd"/>
      <w:r w:rsidR="00F92D85">
        <w:rPr>
          <w:rFonts w:ascii="Times New Roman" w:hAnsi="Times New Roman" w:cs="Times New Roman"/>
          <w:sz w:val="24"/>
          <w:szCs w:val="24"/>
        </w:rPr>
        <w:t xml:space="preserve"> de carte 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92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artă</w:t>
      </w:r>
      <w:proofErr w:type="spellEnd"/>
      <w:r w:rsidR="00F92D8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Harnău</w:t>
      </w:r>
      <w:proofErr w:type="spellEnd"/>
      <w:r w:rsidR="00F92D8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="00F92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Crez</w:t>
      </w:r>
      <w:proofErr w:type="spellEnd"/>
      <w:r w:rsidR="00F92D85">
        <w:rPr>
          <w:rFonts w:ascii="Times New Roman" w:hAnsi="Times New Roman" w:cs="Times New Roman"/>
          <w:sz w:val="24"/>
          <w:szCs w:val="24"/>
        </w:rPr>
        <w:t xml:space="preserve">, </w:t>
      </w:r>
      <w:r w:rsidR="00F92D85">
        <w:rPr>
          <w:rFonts w:ascii="Times New Roman" w:eastAsia="Times New Roman" w:hAnsi="Times New Roman" w:cs="Times New Roman"/>
          <w:sz w:val="24"/>
          <w:szCs w:val="24"/>
          <w:lang w:eastAsia="ro-RO"/>
        </w:rPr>
        <w:t>Diana Press,</w:t>
      </w:r>
      <w:r w:rsidR="00FD12D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Editura Universității „Alexandru Ioan Cuza” din Iași,</w:t>
      </w:r>
      <w:r w:rsidR="009B0954" w:rsidRPr="009B0954">
        <w:rPr>
          <w:rFonts w:ascii="Times New Roman" w:hAnsi="Times New Roman" w:cs="Times New Roman"/>
          <w:sz w:val="24"/>
          <w:szCs w:val="24"/>
        </w:rPr>
        <w:t xml:space="preserve"> </w:t>
      </w:r>
      <w:r w:rsidR="009B0954" w:rsidRPr="00CB2C58">
        <w:rPr>
          <w:rFonts w:ascii="Times New Roman" w:hAnsi="Times New Roman" w:cs="Times New Roman"/>
          <w:sz w:val="24"/>
          <w:szCs w:val="24"/>
        </w:rPr>
        <w:t>EIKON</w:t>
      </w:r>
      <w:r w:rsidR="009B0954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</w:t>
      </w:r>
      <w:r w:rsidR="00E45E2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Gazeta</w:t>
      </w:r>
      <w:proofErr w:type="spellEnd"/>
      <w:r w:rsidR="00F92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Culturală</w:t>
      </w:r>
      <w:proofErr w:type="spellEnd"/>
      <w:r w:rsidR="00F92D8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F92D85">
        <w:rPr>
          <w:rFonts w:ascii="Times New Roman" w:eastAsia="Times New Roman" w:hAnsi="Times New Roman" w:cs="Times New Roman"/>
          <w:sz w:val="24"/>
          <w:szCs w:val="24"/>
          <w:lang w:eastAsia="ro-RO"/>
        </w:rPr>
        <w:t>Istros</w:t>
      </w:r>
      <w:proofErr w:type="spellEnd"/>
      <w:r w:rsidR="00F92D8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E45E2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Librăria </w:t>
      </w:r>
      <w:proofErr w:type="spellStart"/>
      <w:r w:rsidR="00E45E2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Cărturești</w:t>
      </w:r>
      <w:proofErr w:type="spellEnd"/>
      <w:r w:rsidR="00E45E2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</w:t>
      </w:r>
      <w:proofErr w:type="spellStart"/>
      <w:r w:rsidR="00F92D85" w:rsidRPr="00CB2C58">
        <w:rPr>
          <w:rFonts w:ascii="Times New Roman" w:eastAsia="Times New Roman" w:hAnsi="Times New Roman" w:cs="Times New Roman"/>
          <w:sz w:val="24"/>
          <w:szCs w:val="24"/>
          <w:lang w:eastAsia="ro-RO"/>
        </w:rPr>
        <w:t>Muzeul</w:t>
      </w:r>
      <w:proofErr w:type="spellEnd"/>
      <w:r w:rsidR="00F92D85" w:rsidRPr="00CB2C5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F92D85" w:rsidRPr="00CB2C58">
        <w:rPr>
          <w:rFonts w:ascii="Times New Roman" w:eastAsia="Times New Roman" w:hAnsi="Times New Roman" w:cs="Times New Roman"/>
          <w:sz w:val="24"/>
          <w:szCs w:val="24"/>
          <w:lang w:eastAsia="ro-RO"/>
        </w:rPr>
        <w:t>Vrancei</w:t>
      </w:r>
      <w:proofErr w:type="spellEnd"/>
      <w:r w:rsidR="00F92D8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Niculescu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CB2C5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PROEMA, 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Salonul</w:t>
      </w:r>
      <w:proofErr w:type="spellEnd"/>
      <w:r w:rsidR="00F92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D85">
        <w:rPr>
          <w:rFonts w:ascii="Times New Roman" w:hAnsi="Times New Roman" w:cs="Times New Roman"/>
          <w:sz w:val="24"/>
          <w:szCs w:val="24"/>
        </w:rPr>
        <w:t>Literar</w:t>
      </w:r>
      <w:proofErr w:type="spellEnd"/>
      <w:r w:rsidR="00F92D8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E45E21">
        <w:rPr>
          <w:rFonts w:ascii="Times New Roman" w:eastAsia="Times New Roman" w:hAnsi="Times New Roman" w:cs="Times New Roman"/>
          <w:sz w:val="24"/>
          <w:szCs w:val="24"/>
          <w:lang w:eastAsia="ro-RO"/>
        </w:rPr>
        <w:t>Tritonic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F92D8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92D85">
        <w:rPr>
          <w:rFonts w:ascii="Times New Roman" w:hAnsi="Times New Roman" w:cs="Times New Roman"/>
          <w:sz w:val="24"/>
          <w:szCs w:val="24"/>
        </w:rPr>
        <w:t>Terra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C58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Pr="00CB2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C5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B2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C58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="00F92D85">
        <w:rPr>
          <w:rFonts w:ascii="Times New Roman" w:hAnsi="Times New Roman" w:cs="Times New Roman"/>
          <w:sz w:val="24"/>
          <w:szCs w:val="24"/>
        </w:rPr>
        <w:t>.</w:t>
      </w:r>
    </w:p>
    <w:p w:rsidR="00C92B5B" w:rsidRDefault="002E644B" w:rsidP="00C84C3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În cele patru</w:t>
      </w:r>
      <w:r w:rsidR="006D2EB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zile ale</w:t>
      </w:r>
      <w:r w:rsidR="0010381A"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Târg</w:t>
      </w:r>
      <w:r w:rsidR="006D2EB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ului</w:t>
      </w:r>
      <w:r w:rsidR="0010381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 de C</w:t>
      </w:r>
      <w:r w:rsidR="0010381A"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arte</w:t>
      </w:r>
      <w:r w:rsidR="006D2EB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de la Focșani</w:t>
      </w:r>
      <w:r w:rsidR="0010381A"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avem onoarea să fim gazdele unor invitați de marcă, personalități cunoscute </w:t>
      </w:r>
      <w:r w:rsidR="0010381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ale </w:t>
      </w:r>
      <w:r w:rsidR="0010381A"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vieții culturale și spirituale românești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, </w:t>
      </w:r>
      <w:r w:rsidR="0010381A"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alături de numeroși </w:t>
      </w:r>
      <w:r w:rsidR="006D2EB2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scriitori vrânceni </w:t>
      </w:r>
      <w:r w:rsidR="0010381A"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și de distinși reprezentanți ai instituțiilor culturale și ai asociațiilor literare din Țara Vrancei.</w:t>
      </w:r>
    </w:p>
    <w:p w:rsidR="00C84C3E" w:rsidRDefault="00C84C3E" w:rsidP="00C84C3E">
      <w:pPr>
        <w:shd w:val="clear" w:color="auto" w:fill="FFFFFF"/>
        <w:spacing w:after="0" w:line="240" w:lineRule="auto"/>
        <w:jc w:val="both"/>
        <w:rPr>
          <w:rFonts w:ascii="inherit" w:eastAsia="inherit" w:hAnsi="inherit" w:cs="inherit"/>
          <w:color w:val="080809"/>
          <w:sz w:val="23"/>
          <w:szCs w:val="23"/>
        </w:rPr>
      </w:pPr>
      <w:r>
        <w:rPr>
          <w:rFonts w:ascii="inherit" w:eastAsia="inherit" w:hAnsi="inherit" w:cs="inherit"/>
          <w:color w:val="080809"/>
          <w:sz w:val="23"/>
          <w:szCs w:val="23"/>
        </w:rPr>
        <w:tab/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S</w:t>
      </w:r>
      <w:r>
        <w:rPr>
          <w:rFonts w:ascii="inherit" w:eastAsia="inherit" w:hAnsi="inherit" w:cs="inherit"/>
          <w:color w:val="080809"/>
          <w:sz w:val="23"/>
          <w:szCs w:val="23"/>
        </w:rPr>
        <w:t>untem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onorați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să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anunțăm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participarea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la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Târgul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de Carte a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artiștilor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de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renume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mondial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,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violonista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r>
        <w:rPr>
          <w:rFonts w:ascii="inherit" w:eastAsia="inherit" w:hAnsi="inherit" w:cs="inherit"/>
          <w:b/>
          <w:color w:val="080809"/>
          <w:sz w:val="23"/>
          <w:szCs w:val="23"/>
        </w:rPr>
        <w:t xml:space="preserve">Diana </w:t>
      </w:r>
      <w:proofErr w:type="spellStart"/>
      <w:r>
        <w:rPr>
          <w:rFonts w:ascii="inherit" w:eastAsia="inherit" w:hAnsi="inherit" w:cs="inherit"/>
          <w:b/>
          <w:color w:val="080809"/>
          <w:sz w:val="23"/>
          <w:szCs w:val="23"/>
        </w:rPr>
        <w:t>Jipa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și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pianistul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b/>
          <w:color w:val="080809"/>
          <w:sz w:val="23"/>
          <w:szCs w:val="23"/>
        </w:rPr>
        <w:t>Ștefan</w:t>
      </w:r>
      <w:proofErr w:type="spellEnd"/>
      <w:r>
        <w:rPr>
          <w:rFonts w:ascii="inherit" w:eastAsia="inherit" w:hAnsi="inherit" w:cs="inherit"/>
          <w:b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b/>
          <w:color w:val="080809"/>
          <w:sz w:val="23"/>
          <w:szCs w:val="23"/>
        </w:rPr>
        <w:t>Doniga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, care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vor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susține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un recital cameral „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Sunetul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și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Litera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”,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ce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va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fi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precedat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de un dialog cultural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derulat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sub motto-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ul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„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Când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cartea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devine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concert,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iar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muzica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devine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literatură</w:t>
      </w:r>
      <w:proofErr w:type="spellEnd"/>
      <w:r>
        <w:rPr>
          <w:rFonts w:ascii="inherit" w:eastAsia="inherit" w:hAnsi="inherit" w:cs="inherit"/>
          <w:color w:val="080809"/>
          <w:sz w:val="23"/>
          <w:szCs w:val="23"/>
        </w:rPr>
        <w:t>”.</w:t>
      </w:r>
    </w:p>
    <w:p w:rsidR="00C84C3E" w:rsidRPr="00C84C3E" w:rsidRDefault="00C84C3E" w:rsidP="00C84C3E">
      <w:pPr>
        <w:spacing w:after="0"/>
        <w:ind w:firstLine="708"/>
        <w:jc w:val="both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proofErr w:type="spellStart"/>
      <w:r>
        <w:rPr>
          <w:rFonts w:ascii="inherit" w:eastAsia="inherit" w:hAnsi="inherit" w:cs="inherit"/>
          <w:color w:val="080809"/>
          <w:sz w:val="23"/>
          <w:szCs w:val="23"/>
        </w:rPr>
        <w:t>Vă</w:t>
      </w:r>
      <w:proofErr w:type="spellEnd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invităm</w:t>
      </w:r>
      <w:proofErr w:type="spellEnd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la un dialog de </w:t>
      </w:r>
      <w:proofErr w:type="spellStart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suflet</w:t>
      </w:r>
      <w:proofErr w:type="spellEnd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la un </w:t>
      </w:r>
      <w:proofErr w:type="spellStart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eveniment</w:t>
      </w:r>
      <w:proofErr w:type="spellEnd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cultural de </w:t>
      </w:r>
      <w:proofErr w:type="spellStart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excepție</w:t>
      </w:r>
      <w:proofErr w:type="spellEnd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o </w:t>
      </w:r>
      <w:proofErr w:type="spellStart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întâlnire</w:t>
      </w:r>
      <w:proofErr w:type="spellEnd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special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ă</w:t>
      </w:r>
      <w:proofErr w:type="spellEnd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cu </w:t>
      </w:r>
      <w:proofErr w:type="spellStart"/>
      <w:r w:rsidRPr="004027BF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scriitoare</w:t>
      </w: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a</w:t>
      </w:r>
      <w:proofErr w:type="spellEnd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Doina</w:t>
      </w:r>
      <w:proofErr w:type="spellEnd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Ruști</w:t>
      </w:r>
      <w:proofErr w:type="spellEnd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, ale </w:t>
      </w:r>
      <w:proofErr w:type="spellStart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cărei</w:t>
      </w:r>
      <w:proofErr w:type="spellEnd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romane</w:t>
      </w:r>
      <w:proofErr w:type="spellEnd"/>
      <w:r w:rsidRPr="004027B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a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</w:t>
      </w:r>
      <w:r w:rsidRPr="004027B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4027B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premiate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numeroase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premii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literare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și</w:t>
      </w:r>
      <w:proofErr w:type="spellEnd"/>
      <w:r w:rsidRPr="004027B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4027B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tradus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peste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15</w:t>
      </w:r>
      <w:r w:rsidRPr="004027B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limbi de </w:t>
      </w:r>
      <w:proofErr w:type="spellStart"/>
      <w:r w:rsidRPr="004027B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circulație</w:t>
      </w:r>
      <w:proofErr w:type="spellEnd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internațională</w:t>
      </w:r>
      <w:proofErr w:type="spellEnd"/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.</w:t>
      </w:r>
    </w:p>
    <w:p w:rsidR="0010381A" w:rsidRPr="002461C6" w:rsidRDefault="0010381A" w:rsidP="00C84C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Pentru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iubitorii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lectură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toate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vârstele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E9787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9787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timp</w:t>
      </w:r>
      <w:proofErr w:type="spellEnd"/>
      <w:r w:rsidR="00E9787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="00E9787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patru</w:t>
      </w:r>
      <w:proofErr w:type="spellEnd"/>
      <w:r w:rsidR="00E9787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zile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se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vor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desfășura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lansări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prezentări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carte,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dezbateri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culturale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întâlniri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cu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nume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sonore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ale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culturii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naționale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locale,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ateliere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interactive de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lectură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momente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artistice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precum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alte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evenimente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surpriză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:rsidR="0010381A" w:rsidRDefault="0010381A" w:rsidP="00C84C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Invităm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publicul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cititor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perioada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2E644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6 </w:t>
      </w:r>
      <w:r w:rsidR="0034282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-</w:t>
      </w:r>
      <w:r w:rsidR="002E644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9 </w:t>
      </w:r>
      <w:proofErr w:type="spellStart"/>
      <w:r w:rsidR="002E644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noiembrie</w:t>
      </w:r>
      <w:proofErr w:type="spellEnd"/>
      <w:r w:rsidR="002E644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2025</w:t>
      </w:r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la TÂRGUL DE CARTE</w:t>
      </w:r>
      <w:r w:rsidR="002E644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la </w:t>
      </w:r>
      <w:proofErr w:type="spellStart"/>
      <w:r w:rsidR="002E644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Focșani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să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răsfoiască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cele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apariții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editoriale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şi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să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participe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la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evenimentele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care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vor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avea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ca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punct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pornire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lectura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şi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lumea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cărţilor</w:t>
      </w:r>
      <w:proofErr w:type="spellEnd"/>
      <w:r w:rsidRPr="002461C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:rsidR="002E644B" w:rsidRPr="002461C6" w:rsidRDefault="002E644B" w:rsidP="001038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Vă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așteptăm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Târgul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Carte de la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Focșani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!</w:t>
      </w:r>
    </w:p>
    <w:p w:rsidR="0010381A" w:rsidRPr="002461C6" w:rsidRDefault="0010381A" w:rsidP="0010381A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                                                                   </w:t>
      </w:r>
    </w:p>
    <w:p w:rsidR="0010381A" w:rsidRDefault="0010381A" w:rsidP="0010381A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                                                                   Manager, </w:t>
      </w:r>
    </w:p>
    <w:p w:rsidR="0010381A" w:rsidRPr="008948D1" w:rsidRDefault="0010381A" w:rsidP="0010381A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                                                         </w:t>
      </w:r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Oana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2461C6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Raluca Boian</w:t>
      </w:r>
    </w:p>
    <w:p w:rsidR="0010381A" w:rsidRDefault="0010381A" w:rsidP="0010381A"/>
    <w:p w:rsidR="0010381A" w:rsidRDefault="0010381A" w:rsidP="0010381A"/>
    <w:p w:rsidR="0010381A" w:rsidRDefault="0010381A" w:rsidP="0010381A"/>
    <w:p w:rsidR="009870A6" w:rsidRDefault="009870A6"/>
    <w:sectPr w:rsidR="0098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1A"/>
    <w:rsid w:val="0010381A"/>
    <w:rsid w:val="00193CB5"/>
    <w:rsid w:val="002E644B"/>
    <w:rsid w:val="003015B4"/>
    <w:rsid w:val="003078DB"/>
    <w:rsid w:val="00342828"/>
    <w:rsid w:val="005E198A"/>
    <w:rsid w:val="0068613C"/>
    <w:rsid w:val="006D2EB2"/>
    <w:rsid w:val="007C2170"/>
    <w:rsid w:val="009137B2"/>
    <w:rsid w:val="009870A6"/>
    <w:rsid w:val="009B0954"/>
    <w:rsid w:val="00BE1307"/>
    <w:rsid w:val="00C84C3E"/>
    <w:rsid w:val="00C92B5B"/>
    <w:rsid w:val="00D1216B"/>
    <w:rsid w:val="00E45E21"/>
    <w:rsid w:val="00E97879"/>
    <w:rsid w:val="00F92D85"/>
    <w:rsid w:val="00F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D4C6"/>
  <w15:chartTrackingRefBased/>
  <w15:docId w15:val="{5314D095-F708-4A48-8FD7-E326B89D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81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vrancea.ro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32</cp:revision>
  <dcterms:created xsi:type="dcterms:W3CDTF">2025-10-22T07:51:00Z</dcterms:created>
  <dcterms:modified xsi:type="dcterms:W3CDTF">2025-11-03T11:57:00Z</dcterms:modified>
</cp:coreProperties>
</file>