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after="20" w:before="20" w:line="240" w:lineRule="auto"/>
        <w:jc w:val="both"/>
        <w:rPr>
          <w:b w:val="1"/>
          <w:color w:val="000000"/>
          <w:sz w:val="26"/>
          <w:szCs w:val="26"/>
        </w:rPr>
      </w:pPr>
      <w:bookmarkStart w:colFirst="0" w:colLast="0" w:name="_wvmgxgfig9eh" w:id="0"/>
      <w:bookmarkEnd w:id="0"/>
      <w:r w:rsidDel="00000000" w:rsidR="00000000" w:rsidRPr="00000000">
        <w:rPr>
          <w:b w:val="1"/>
          <w:color w:val="000000"/>
          <w:sz w:val="26"/>
          <w:szCs w:val="26"/>
          <w:rtl w:val="0"/>
        </w:rPr>
        <w:t xml:space="preserve">COMUNICAT DE PRESĂ</w:t>
      </w:r>
    </w:p>
    <w:p w:rsidR="00000000" w:rsidDel="00000000" w:rsidP="00000000" w:rsidRDefault="00000000" w:rsidRPr="00000000" w14:paraId="00000002">
      <w:pPr>
        <w:spacing w:after="20" w:before="20" w:line="240" w:lineRule="auto"/>
        <w:jc w:val="both"/>
        <w:rPr/>
      </w:pPr>
      <w:r w:rsidDel="00000000" w:rsidR="00000000" w:rsidRPr="00000000">
        <w:rPr>
          <w:rtl w:val="0"/>
        </w:rPr>
        <w:t xml:space="preserve">📍Adjud, 31 martie 2025</w:t>
      </w:r>
    </w:p>
    <w:p w:rsidR="00000000" w:rsidDel="00000000" w:rsidP="00000000" w:rsidRDefault="00000000" w:rsidRPr="00000000" w14:paraId="00000003">
      <w:pPr>
        <w:pStyle w:val="Heading3"/>
        <w:keepNext w:val="0"/>
        <w:keepLines w:val="0"/>
        <w:spacing w:after="20" w:before="20" w:line="240" w:lineRule="auto"/>
        <w:jc w:val="both"/>
        <w:rPr>
          <w:b w:val="1"/>
          <w:color w:val="000000"/>
          <w:sz w:val="26"/>
          <w:szCs w:val="26"/>
        </w:rPr>
      </w:pPr>
      <w:bookmarkStart w:colFirst="0" w:colLast="0" w:name="_9wv2d76oqaf4" w:id="1"/>
      <w:bookmarkEnd w:id="1"/>
      <w:r w:rsidDel="00000000" w:rsidR="00000000" w:rsidRPr="00000000">
        <w:rPr>
          <w:rtl w:val="0"/>
        </w:rPr>
      </w:r>
    </w:p>
    <w:p w:rsidR="00000000" w:rsidDel="00000000" w:rsidP="00000000" w:rsidRDefault="00000000" w:rsidRPr="00000000" w14:paraId="00000004">
      <w:pPr>
        <w:pStyle w:val="Heading3"/>
        <w:keepNext w:val="0"/>
        <w:keepLines w:val="0"/>
        <w:spacing w:after="20" w:before="20" w:line="240" w:lineRule="auto"/>
        <w:jc w:val="both"/>
        <w:rPr>
          <w:b w:val="1"/>
          <w:color w:val="000000"/>
          <w:sz w:val="26"/>
          <w:szCs w:val="26"/>
        </w:rPr>
      </w:pPr>
      <w:bookmarkStart w:colFirst="0" w:colLast="0" w:name="_6vpabvbbdipx" w:id="2"/>
      <w:bookmarkEnd w:id="2"/>
      <w:r w:rsidDel="00000000" w:rsidR="00000000" w:rsidRPr="00000000">
        <w:rPr>
          <w:b w:val="1"/>
          <w:color w:val="000000"/>
          <w:sz w:val="26"/>
          <w:szCs w:val="26"/>
          <w:rtl w:val="0"/>
        </w:rPr>
        <w:t xml:space="preserve">🌿💡 Inovație Verde la Adjud: Tinerii au creat un sistem „Smart Hidroponik” controlat cu Arduino la Cluj 💡🌿</w:t>
      </w:r>
    </w:p>
    <w:p w:rsidR="00000000" w:rsidDel="00000000" w:rsidP="00000000" w:rsidRDefault="00000000" w:rsidRPr="00000000" w14:paraId="00000005">
      <w:pPr>
        <w:spacing w:after="20" w:before="20" w:line="240" w:lineRule="auto"/>
        <w:jc w:val="both"/>
        <w:rPr/>
      </w:pPr>
      <w:r w:rsidDel="00000000" w:rsidR="00000000" w:rsidRPr="00000000">
        <w:rPr>
          <w:rtl w:val="0"/>
        </w:rPr>
      </w:r>
    </w:p>
    <w:p w:rsidR="00000000" w:rsidDel="00000000" w:rsidP="00000000" w:rsidRDefault="00000000" w:rsidRPr="00000000" w14:paraId="00000006">
      <w:pPr>
        <w:spacing w:after="20" w:before="20" w:line="240" w:lineRule="auto"/>
        <w:ind w:left="0" w:firstLine="0"/>
        <w:jc w:val="both"/>
        <w:rPr/>
      </w:pPr>
      <w:r w:rsidDel="00000000" w:rsidR="00000000" w:rsidRPr="00000000">
        <w:rPr>
          <w:rtl w:val="0"/>
        </w:rPr>
        <w:t xml:space="preserve">Pe 29 și 30 martie 2025, </w:t>
      </w:r>
      <w:hyperlink r:id="rId6">
        <w:r w:rsidDel="00000000" w:rsidR="00000000" w:rsidRPr="00000000">
          <w:rPr>
            <w:b w:val="1"/>
            <w:color w:val="1155cc"/>
            <w:u w:val="single"/>
            <w:rtl w:val="0"/>
          </w:rPr>
          <w:t xml:space="preserve">Asociația Grupul Verde</w:t>
        </w:r>
      </w:hyperlink>
      <w:r w:rsidDel="00000000" w:rsidR="00000000" w:rsidRPr="00000000">
        <w:rPr>
          <w:rtl w:val="0"/>
        </w:rPr>
        <w:t xml:space="preserve"> a organizat la Adjud un atelier interactiv dedicat educației verzi și tehnologiei, în cadrul căruia </w:t>
      </w:r>
      <w:r w:rsidDel="00000000" w:rsidR="00000000" w:rsidRPr="00000000">
        <w:rPr>
          <w:b w:val="1"/>
          <w:rtl w:val="0"/>
        </w:rPr>
        <w:t xml:space="preserve">7 tineri din comunitate</w:t>
      </w:r>
      <w:r w:rsidDel="00000000" w:rsidR="00000000" w:rsidRPr="00000000">
        <w:rPr>
          <w:rtl w:val="0"/>
        </w:rPr>
        <w:t xml:space="preserve"> au realizat un </w:t>
      </w:r>
      <w:r w:rsidDel="00000000" w:rsidR="00000000" w:rsidRPr="00000000">
        <w:rPr>
          <w:b w:val="1"/>
          <w:rtl w:val="0"/>
        </w:rPr>
        <w:t xml:space="preserve">sistem hidroponic vertical complet automatizat</w:t>
      </w:r>
      <w:r w:rsidDel="00000000" w:rsidR="00000000" w:rsidRPr="00000000">
        <w:rPr>
          <w:rtl w:val="0"/>
        </w:rPr>
        <w:t xml:space="preserve">, folosind platforma open-source </w:t>
      </w:r>
      <w:r w:rsidDel="00000000" w:rsidR="00000000" w:rsidRPr="00000000">
        <w:rPr>
          <w:b w:val="1"/>
          <w:rtl w:val="0"/>
        </w:rPr>
        <w:t xml:space="preserve">Arduino</w:t>
      </w:r>
      <w:r w:rsidDel="00000000" w:rsidR="00000000" w:rsidRPr="00000000">
        <w:rPr>
          <w:rtl w:val="0"/>
        </w:rPr>
        <w:t xml:space="preserve">.</w:t>
      </w:r>
    </w:p>
    <w:p w:rsidR="00000000" w:rsidDel="00000000" w:rsidP="00000000" w:rsidRDefault="00000000" w:rsidRPr="00000000" w14:paraId="00000007">
      <w:pPr>
        <w:spacing w:after="20" w:before="20" w:line="240" w:lineRule="auto"/>
        <w:jc w:val="both"/>
        <w:rPr/>
      </w:pPr>
      <w:r w:rsidDel="00000000" w:rsidR="00000000" w:rsidRPr="00000000">
        <w:rPr>
          <w:rtl w:val="0"/>
        </w:rPr>
      </w:r>
    </w:p>
    <w:p w:rsidR="00000000" w:rsidDel="00000000" w:rsidP="00000000" w:rsidRDefault="00000000" w:rsidRPr="00000000" w14:paraId="00000008">
      <w:pPr>
        <w:spacing w:after="20" w:before="20" w:line="240" w:lineRule="auto"/>
        <w:jc w:val="both"/>
        <w:rPr/>
      </w:pPr>
      <w:r w:rsidDel="00000000" w:rsidR="00000000" w:rsidRPr="00000000">
        <w:rPr>
          <w:rtl w:val="0"/>
        </w:rPr>
        <w:t xml:space="preserve">Proiectul denumit „</w:t>
      </w:r>
      <w:hyperlink r:id="rId7">
        <w:r w:rsidDel="00000000" w:rsidR="00000000" w:rsidRPr="00000000">
          <w:rPr>
            <w:b w:val="1"/>
            <w:color w:val="1155cc"/>
            <w:u w:val="single"/>
            <w:rtl w:val="0"/>
          </w:rPr>
          <w:t xml:space="preserve">Smart Hidroponik</w:t>
        </w:r>
      </w:hyperlink>
      <w:r w:rsidDel="00000000" w:rsidR="00000000" w:rsidRPr="00000000">
        <w:rPr>
          <w:rtl w:val="0"/>
        </w:rPr>
        <w:t xml:space="preserve">” a fost conceput pentru a le oferi participanților experiența aplicării directe a cunoștințelor din domeniul electronicii, programării și ecologiei urbane. Tinerii au învățat cum pot cultiva plante </w:t>
      </w:r>
      <w:r w:rsidDel="00000000" w:rsidR="00000000" w:rsidRPr="00000000">
        <w:rPr>
          <w:b w:val="1"/>
          <w:rtl w:val="0"/>
        </w:rPr>
        <w:t xml:space="preserve">fără sol</w:t>
      </w:r>
      <w:r w:rsidDel="00000000" w:rsidR="00000000" w:rsidRPr="00000000">
        <w:rPr>
          <w:rtl w:val="0"/>
        </w:rPr>
        <w:t xml:space="preserve">, folosind senzori inteligenți care monitorizează în timp real </w:t>
      </w:r>
      <w:r w:rsidDel="00000000" w:rsidR="00000000" w:rsidRPr="00000000">
        <w:rPr>
          <w:b w:val="1"/>
          <w:rtl w:val="0"/>
        </w:rPr>
        <w:t xml:space="preserve">nivelul apei</w:t>
      </w:r>
      <w:r w:rsidDel="00000000" w:rsidR="00000000" w:rsidRPr="00000000">
        <w:rPr>
          <w:rtl w:val="0"/>
        </w:rPr>
        <w:t xml:space="preserve">, </w:t>
      </w:r>
      <w:r w:rsidDel="00000000" w:rsidR="00000000" w:rsidRPr="00000000">
        <w:rPr>
          <w:b w:val="1"/>
          <w:rtl w:val="0"/>
        </w:rPr>
        <w:t xml:space="preserve">temperatura</w:t>
      </w:r>
      <w:r w:rsidDel="00000000" w:rsidR="00000000" w:rsidRPr="00000000">
        <w:rPr>
          <w:rtl w:val="0"/>
        </w:rPr>
        <w:t xml:space="preserve"> și </w:t>
      </w:r>
      <w:r w:rsidDel="00000000" w:rsidR="00000000" w:rsidRPr="00000000">
        <w:rPr>
          <w:b w:val="1"/>
          <w:rtl w:val="0"/>
        </w:rPr>
        <w:t xml:space="preserve">luminozitatea</w:t>
      </w:r>
      <w:r w:rsidDel="00000000" w:rsidR="00000000" w:rsidRPr="00000000">
        <w:rPr>
          <w:rtl w:val="0"/>
        </w:rPr>
        <w:t xml:space="preserve">, toate integrate într-un sistem digital, sustenabil și eficient.</w:t>
      </w:r>
    </w:p>
    <w:p w:rsidR="00000000" w:rsidDel="00000000" w:rsidP="00000000" w:rsidRDefault="00000000" w:rsidRPr="00000000" w14:paraId="00000009">
      <w:pPr>
        <w:spacing w:after="20" w:before="20" w:line="240" w:lineRule="auto"/>
        <w:jc w:val="both"/>
        <w:rPr/>
      </w:pPr>
      <w:r w:rsidDel="00000000" w:rsidR="00000000" w:rsidRPr="00000000">
        <w:rPr>
          <w:rtl w:val="0"/>
        </w:rPr>
      </w:r>
    </w:p>
    <w:p w:rsidR="00000000" w:rsidDel="00000000" w:rsidP="00000000" w:rsidRDefault="00000000" w:rsidRPr="00000000" w14:paraId="0000000A">
      <w:pPr>
        <w:spacing w:after="20" w:before="20" w:line="240" w:lineRule="auto"/>
        <w:ind w:left="600" w:right="600" w:firstLine="0"/>
        <w:jc w:val="both"/>
        <w:rPr>
          <w:b w:val="1"/>
        </w:rPr>
      </w:pPr>
      <w:r w:rsidDel="00000000" w:rsidR="00000000" w:rsidRPr="00000000">
        <w:rPr>
          <w:rtl w:val="0"/>
        </w:rPr>
        <w:t xml:space="preserve">„Este un proiect care demonstrează că educația practică și colaborarea pot da naștere unor soluții reale pentru provocările de mediu. Tinerii noștri au dovedit că pot inova și construi cu impact, chiar aici, la Adjud.”</w:t>
        <w:br w:type="textWrapping"/>
        <w:t xml:space="preserve"> – </w:t>
      </w:r>
      <w:hyperlink r:id="rId8">
        <w:r w:rsidDel="00000000" w:rsidR="00000000" w:rsidRPr="00000000">
          <w:rPr>
            <w:b w:val="1"/>
            <w:color w:val="1155cc"/>
            <w:u w:val="single"/>
            <w:rtl w:val="0"/>
          </w:rPr>
          <w:t xml:space="preserve">Marian Dumitru</w:t>
        </w:r>
      </w:hyperlink>
      <w:r w:rsidDel="00000000" w:rsidR="00000000" w:rsidRPr="00000000">
        <w:rPr>
          <w:rtl w:val="0"/>
        </w:rPr>
        <w:t xml:space="preserve">, coordonator proiect, </w:t>
      </w:r>
      <w:hyperlink r:id="rId9">
        <w:r w:rsidDel="00000000" w:rsidR="00000000" w:rsidRPr="00000000">
          <w:rPr>
            <w:b w:val="1"/>
            <w:color w:val="1155cc"/>
            <w:u w:val="single"/>
            <w:rtl w:val="0"/>
          </w:rPr>
          <w:t xml:space="preserve">Asociația Grupul Verde</w:t>
        </w:r>
      </w:hyperlink>
      <w:r w:rsidDel="00000000" w:rsidR="00000000" w:rsidRPr="00000000">
        <w:rPr>
          <w:rtl w:val="0"/>
        </w:rPr>
      </w:r>
    </w:p>
    <w:p w:rsidR="00000000" w:rsidDel="00000000" w:rsidP="00000000" w:rsidRDefault="00000000" w:rsidRPr="00000000" w14:paraId="0000000B">
      <w:pPr>
        <w:spacing w:after="20" w:before="20" w:line="240" w:lineRule="auto"/>
        <w:jc w:val="both"/>
        <w:rPr/>
      </w:pPr>
      <w:r w:rsidDel="00000000" w:rsidR="00000000" w:rsidRPr="00000000">
        <w:rPr>
          <w:rtl w:val="0"/>
        </w:rPr>
      </w:r>
    </w:p>
    <w:p w:rsidR="00000000" w:rsidDel="00000000" w:rsidP="00000000" w:rsidRDefault="00000000" w:rsidRPr="00000000" w14:paraId="0000000C">
      <w:pPr>
        <w:spacing w:after="20" w:before="20" w:line="240" w:lineRule="auto"/>
        <w:jc w:val="both"/>
        <w:rPr/>
      </w:pPr>
      <w:r w:rsidDel="00000000" w:rsidR="00000000" w:rsidRPr="00000000">
        <w:rPr>
          <w:rtl w:val="0"/>
        </w:rPr>
        <w:t xml:space="preserve">📍 Activitatea s-a desfășurat în cadrul </w:t>
      </w:r>
      <w:r w:rsidDel="00000000" w:rsidR="00000000" w:rsidRPr="00000000">
        <w:rPr>
          <w:b w:val="1"/>
          <w:rtl w:val="0"/>
        </w:rPr>
        <w:t xml:space="preserve">Centrului Educațional Tech for Green</w:t>
      </w:r>
      <w:r w:rsidDel="00000000" w:rsidR="00000000" w:rsidRPr="00000000">
        <w:rPr>
          <w:rtl w:val="0"/>
        </w:rPr>
        <w:t xml:space="preserve"> din Adjud, un spațiu creat special pentru dezvoltarea competențelor digitale, STEM și ecologice ale tinerilor.</w:t>
      </w:r>
    </w:p>
    <w:p w:rsidR="00000000" w:rsidDel="00000000" w:rsidP="00000000" w:rsidRDefault="00000000" w:rsidRPr="00000000" w14:paraId="0000000D">
      <w:pPr>
        <w:spacing w:after="20" w:before="20" w:line="240" w:lineRule="auto"/>
        <w:jc w:val="both"/>
        <w:rPr/>
      </w:pPr>
      <w:r w:rsidDel="00000000" w:rsidR="00000000" w:rsidRPr="00000000">
        <w:rPr>
          <w:rtl w:val="0"/>
        </w:rPr>
      </w:r>
    </w:p>
    <w:p w:rsidR="00000000" w:rsidDel="00000000" w:rsidP="00000000" w:rsidRDefault="00000000" w:rsidRPr="00000000" w14:paraId="0000000E">
      <w:pPr>
        <w:spacing w:after="20" w:before="20" w:line="240" w:lineRule="auto"/>
        <w:jc w:val="both"/>
        <w:rPr/>
      </w:pPr>
      <w:r w:rsidDel="00000000" w:rsidR="00000000" w:rsidRPr="00000000">
        <w:rPr>
          <w:rtl w:val="0"/>
        </w:rPr>
        <w:t xml:space="preserve">🌱 „Smart Hidroponik” este un exemplu concret de educație sustenabilă, unde </w:t>
      </w:r>
      <w:r w:rsidDel="00000000" w:rsidR="00000000" w:rsidRPr="00000000">
        <w:rPr>
          <w:b w:val="1"/>
          <w:rtl w:val="0"/>
        </w:rPr>
        <w:t xml:space="preserve">tehnologia se îmbină cu agricultura urbană</w:t>
      </w:r>
      <w:r w:rsidDel="00000000" w:rsidR="00000000" w:rsidRPr="00000000">
        <w:rPr>
          <w:rtl w:val="0"/>
        </w:rPr>
        <w:t xml:space="preserve"> pentru a crea soluții prietenoase cu mediul. Proiectul face parte din programul </w:t>
      </w:r>
      <w:hyperlink r:id="rId10">
        <w:r w:rsidDel="00000000" w:rsidR="00000000" w:rsidRPr="00000000">
          <w:rPr>
            <w:b w:val="1"/>
            <w:color w:val="1155cc"/>
            <w:u w:val="single"/>
            <w:rtl w:val="0"/>
          </w:rPr>
          <w:t xml:space="preserve">Youth Code Academy – Tech for Social Impact</w:t>
        </w:r>
      </w:hyperlink>
      <w:r w:rsidDel="00000000" w:rsidR="00000000" w:rsidRPr="00000000">
        <w:rPr>
          <w:rtl w:val="0"/>
        </w:rPr>
        <w:t xml:space="preserve">, o inițiativă a </w:t>
      </w:r>
      <w:hyperlink r:id="rId11">
        <w:r w:rsidDel="00000000" w:rsidR="00000000" w:rsidRPr="00000000">
          <w:rPr>
            <w:b w:val="1"/>
            <w:color w:val="1155cc"/>
            <w:u w:val="single"/>
            <w:rtl w:val="0"/>
          </w:rPr>
          <w:t xml:space="preserve">Asociației Grupul Verde</w:t>
        </w:r>
      </w:hyperlink>
      <w:r w:rsidDel="00000000" w:rsidR="00000000" w:rsidRPr="00000000">
        <w:rPr>
          <w:rtl w:val="0"/>
        </w:rPr>
        <w:t xml:space="preserve"> dedicată formării unei noi generații de inovatori sociali.</w:t>
      </w:r>
    </w:p>
    <w:p w:rsidR="00000000" w:rsidDel="00000000" w:rsidP="00000000" w:rsidRDefault="00000000" w:rsidRPr="00000000" w14:paraId="0000000F">
      <w:pPr>
        <w:spacing w:after="20" w:before="20" w:line="240" w:lineRule="auto"/>
        <w:jc w:val="both"/>
        <w:rPr/>
      </w:pPr>
      <w:r w:rsidDel="00000000" w:rsidR="00000000" w:rsidRPr="00000000">
        <w:rPr>
          <w:rtl w:val="0"/>
        </w:rPr>
      </w:r>
    </w:p>
    <w:p w:rsidR="00000000" w:rsidDel="00000000" w:rsidP="00000000" w:rsidRDefault="00000000" w:rsidRPr="00000000" w14:paraId="00000010">
      <w:pPr>
        <w:pStyle w:val="Heading3"/>
        <w:keepNext w:val="0"/>
        <w:keepLines w:val="0"/>
        <w:spacing w:after="20" w:before="20" w:line="240" w:lineRule="auto"/>
        <w:jc w:val="both"/>
        <w:rPr>
          <w:b w:val="1"/>
          <w:color w:val="000000"/>
          <w:sz w:val="26"/>
          <w:szCs w:val="26"/>
        </w:rPr>
      </w:pPr>
      <w:bookmarkStart w:colFirst="0" w:colLast="0" w:name="_4e51sx67hyc5" w:id="3"/>
      <w:bookmarkEnd w:id="3"/>
      <w:r w:rsidDel="00000000" w:rsidR="00000000" w:rsidRPr="00000000">
        <w:rPr>
          <w:b w:val="1"/>
          <w:color w:val="000000"/>
          <w:sz w:val="26"/>
          <w:szCs w:val="26"/>
          <w:rtl w:val="0"/>
        </w:rPr>
        <w:t xml:space="preserve">Despre Asociația Grupul Verde:</w:t>
      </w:r>
    </w:p>
    <w:p w:rsidR="00000000" w:rsidDel="00000000" w:rsidP="00000000" w:rsidRDefault="00000000" w:rsidRPr="00000000" w14:paraId="00000011">
      <w:pPr>
        <w:spacing w:after="20" w:before="20" w:line="240" w:lineRule="auto"/>
        <w:jc w:val="both"/>
        <w:rPr>
          <w:sz w:val="24"/>
          <w:szCs w:val="24"/>
        </w:rPr>
      </w:pPr>
      <w:r w:rsidDel="00000000" w:rsidR="00000000" w:rsidRPr="00000000">
        <w:rPr>
          <w:rtl w:val="0"/>
        </w:rPr>
        <w:t xml:space="preserve">Asociația Grupul Verde este un ONG din Adjud, județul Vrancea, dedicat educației ecologice, inovării prin tehnologie și implicării civice. Prin programe precum </w:t>
      </w:r>
      <w:hyperlink r:id="rId12">
        <w:r w:rsidDel="00000000" w:rsidR="00000000" w:rsidRPr="00000000">
          <w:rPr>
            <w:i w:val="1"/>
            <w:color w:val="1155cc"/>
            <w:u w:val="single"/>
            <w:rtl w:val="0"/>
          </w:rPr>
          <w:t xml:space="preserve">Youth Code Academy</w:t>
        </w:r>
      </w:hyperlink>
      <w:hyperlink r:id="rId13">
        <w:r w:rsidDel="00000000" w:rsidR="00000000" w:rsidRPr="00000000">
          <w:rPr>
            <w:color w:val="1155cc"/>
            <w:u w:val="single"/>
            <w:rtl w:val="0"/>
          </w:rPr>
          <w:t xml:space="preserve"> sau </w:t>
        </w:r>
      </w:hyperlink>
      <w:hyperlink r:id="rId14">
        <w:r w:rsidDel="00000000" w:rsidR="00000000" w:rsidRPr="00000000">
          <w:rPr>
            <w:i w:val="1"/>
            <w:color w:val="1155cc"/>
            <w:u w:val="single"/>
            <w:rtl w:val="0"/>
          </w:rPr>
          <w:t xml:space="preserve">Tech for Green</w:t>
        </w:r>
      </w:hyperlink>
      <w:r w:rsidDel="00000000" w:rsidR="00000000" w:rsidRPr="00000000">
        <w:rPr>
          <w:rtl w:val="0"/>
        </w:rPr>
        <w:t xml:space="preserve">, asociația sprijină dezvoltarea abilităților digitale și gândirea critică în rândul copiilor și tinerilor din Adjud.</w:t>
      </w:r>
      <w:r w:rsidDel="00000000" w:rsidR="00000000" w:rsidRPr="00000000">
        <w:rPr>
          <w:rtl w:val="0"/>
        </w:rPr>
      </w:r>
    </w:p>
    <w:sectPr>
      <w:headerReference r:id="rId15" w:type="default"/>
      <w:footerReference r:id="rId1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jc w:val="center"/>
      <w:rPr>
        <w:sz w:val="8"/>
        <w:szCs w:val="8"/>
      </w:rPr>
    </w:pPr>
    <w:r w:rsidDel="00000000" w:rsidR="00000000" w:rsidRPr="00000000">
      <w:rPr>
        <w:sz w:val="16"/>
        <w:szCs w:val="16"/>
        <w:rtl w:val="0"/>
      </w:rPr>
      <w:t xml:space="preserve">Pagina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847027" cy="1272360"/>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847027" cy="1272360"/>
                  </a:xfrm>
                  <a:prstGeom prst="rect"/>
                  <a:ln/>
                </pic:spPr>
              </pic:pic>
            </a:graphicData>
          </a:graphic>
        </wp:anchor>
      </w:drawing>
    </w:r>
  </w:p>
  <w:p w:rsidR="00000000" w:rsidDel="00000000" w:rsidP="00000000" w:rsidRDefault="00000000" w:rsidRPr="00000000" w14:paraId="0000001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sz w:val="20"/>
        <w:szCs w:val="20"/>
      </w:rPr>
    </w:pPr>
    <w:r w:rsidDel="00000000" w:rsidR="00000000" w:rsidRPr="00000000">
      <w:rPr>
        <w:sz w:val="20"/>
        <w:szCs w:val="20"/>
        <w:rtl w:val="0"/>
      </w:rPr>
      <w:t xml:space="preserve">Asociația Grupul Verde</w:t>
    </w:r>
    <w:r w:rsidDel="00000000" w:rsidR="00000000" w:rsidRPr="00000000">
      <w:drawing>
        <wp:anchor allowOverlap="1" behindDoc="0" distB="114300" distT="114300" distL="114300" distR="114300" hidden="0" layoutInCell="1" locked="0" relativeHeight="0" simplePos="0">
          <wp:simplePos x="0" y="0"/>
          <wp:positionH relativeFrom="column">
            <wp:posOffset>-255892</wp:posOffset>
          </wp:positionH>
          <wp:positionV relativeFrom="paragraph">
            <wp:posOffset>19051</wp:posOffset>
          </wp:positionV>
          <wp:extent cx="3262313" cy="1057275"/>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262313" cy="1057275"/>
                  </a:xfrm>
                  <a:prstGeom prst="rect"/>
                  <a:ln/>
                </pic:spPr>
              </pic:pic>
            </a:graphicData>
          </a:graphic>
        </wp:anchor>
      </w:drawing>
    </w:r>
  </w:p>
  <w:p w:rsidR="00000000" w:rsidDel="00000000" w:rsidP="00000000" w:rsidRDefault="00000000" w:rsidRPr="00000000" w14:paraId="00000013">
    <w:pPr>
      <w:rPr>
        <w:sz w:val="20"/>
        <w:szCs w:val="20"/>
      </w:rPr>
    </w:pPr>
    <w:r w:rsidDel="00000000" w:rsidR="00000000" w:rsidRPr="00000000">
      <w:rPr>
        <w:sz w:val="20"/>
        <w:szCs w:val="20"/>
        <w:rtl w:val="0"/>
      </w:rPr>
      <w:t xml:space="preserve">Adresa: </w:t>
    </w:r>
    <w:r w:rsidDel="00000000" w:rsidR="00000000" w:rsidRPr="00000000">
      <w:rPr>
        <w:sz w:val="20"/>
        <w:szCs w:val="20"/>
        <w:highlight w:val="white"/>
        <w:rtl w:val="0"/>
      </w:rPr>
      <w:t xml:space="preserve">(Strada) Alexandru Ioan Cuza 64 Adjud, Vrancea</w:t>
    </w:r>
    <w:r w:rsidDel="00000000" w:rsidR="00000000" w:rsidRPr="00000000">
      <w:rPr>
        <w:rtl w:val="0"/>
      </w:rPr>
    </w:r>
  </w:p>
  <w:p w:rsidR="00000000" w:rsidDel="00000000" w:rsidP="00000000" w:rsidRDefault="00000000" w:rsidRPr="00000000" w14:paraId="00000014">
    <w:pPr>
      <w:rPr>
        <w:sz w:val="18"/>
        <w:szCs w:val="18"/>
      </w:rPr>
    </w:pPr>
    <w:r w:rsidDel="00000000" w:rsidR="00000000" w:rsidRPr="00000000">
      <w:rPr>
        <w:sz w:val="18"/>
        <w:szCs w:val="18"/>
        <w:rtl w:val="0"/>
      </w:rPr>
      <w:t xml:space="preserve">CIF:  44109108, Adjud, Vrancea</w:t>
    </w:r>
  </w:p>
  <w:p w:rsidR="00000000" w:rsidDel="00000000" w:rsidP="00000000" w:rsidRDefault="00000000" w:rsidRPr="00000000" w14:paraId="00000015">
    <w:pPr>
      <w:rPr>
        <w:sz w:val="13"/>
        <w:szCs w:val="13"/>
      </w:rPr>
    </w:pPr>
    <w:r w:rsidDel="00000000" w:rsidR="00000000" w:rsidRPr="00000000">
      <w:rPr>
        <w:sz w:val="18"/>
        <w:szCs w:val="18"/>
        <w:rtl w:val="0"/>
      </w:rPr>
      <w:t xml:space="preserve">Act autorizare: INCH.FN./09.04.2021</w:t>
    </w:r>
    <w:r w:rsidDel="00000000" w:rsidR="00000000" w:rsidRPr="00000000">
      <w:rPr>
        <w:rtl w:val="0"/>
      </w:rPr>
    </w:r>
  </w:p>
  <w:p w:rsidR="00000000" w:rsidDel="00000000" w:rsidP="00000000" w:rsidRDefault="00000000" w:rsidRPr="00000000" w14:paraId="00000016">
    <w:pPr>
      <w:rPr>
        <w:sz w:val="19"/>
        <w:szCs w:val="19"/>
      </w:rPr>
    </w:pPr>
    <w:r w:rsidDel="00000000" w:rsidR="00000000" w:rsidRPr="00000000">
      <w:rPr>
        <w:sz w:val="19"/>
        <w:szCs w:val="19"/>
        <w:rtl w:val="0"/>
      </w:rPr>
      <w:t xml:space="preserve">IBAN: RO 10 BTRLRONCRT0601379301</w:t>
    </w:r>
  </w:p>
  <w:p w:rsidR="00000000" w:rsidDel="00000000" w:rsidP="00000000" w:rsidRDefault="00000000" w:rsidRPr="00000000" w14:paraId="00000017">
    <w:pPr>
      <w:rPr>
        <w:sz w:val="19"/>
        <w:szCs w:val="19"/>
      </w:rPr>
    </w:pPr>
    <w:r w:rsidDel="00000000" w:rsidR="00000000" w:rsidRPr="00000000">
      <w:rPr>
        <w:sz w:val="19"/>
        <w:szCs w:val="19"/>
        <w:rtl w:val="0"/>
      </w:rPr>
      <w:t xml:space="preserve">Telefon birou: 0374 962 748 </w:t>
    </w:r>
    <w:r w:rsidDel="00000000" w:rsidR="00000000" w:rsidRPr="00000000">
      <w:rPr>
        <w:sz w:val="19"/>
        <w:szCs w:val="19"/>
        <w:rtl w:val="0"/>
      </w:rPr>
      <w:t xml:space="preserve"> </w:t>
    </w:r>
  </w:p>
  <w:p w:rsidR="00000000" w:rsidDel="00000000" w:rsidP="00000000" w:rsidRDefault="00000000" w:rsidRPr="00000000" w14:paraId="00000018">
    <w:pPr>
      <w:rPr>
        <w:sz w:val="20"/>
        <w:szCs w:val="20"/>
      </w:rPr>
    </w:pPr>
    <w:r w:rsidDel="00000000" w:rsidR="00000000" w:rsidRPr="00000000">
      <w:rPr>
        <w:sz w:val="19"/>
        <w:szCs w:val="19"/>
        <w:rtl w:val="0"/>
      </w:rPr>
      <w:t xml:space="preserve">e-Mail: </w:t>
    </w:r>
    <w:hyperlink r:id="rId2">
      <w:r w:rsidDel="00000000" w:rsidR="00000000" w:rsidRPr="00000000">
        <w:rPr>
          <w:color w:val="1155cc"/>
          <w:sz w:val="19"/>
          <w:szCs w:val="19"/>
          <w:u w:val="single"/>
          <w:rtl w:val="0"/>
        </w:rPr>
        <w:t xml:space="preserve">office@grupulverde.ro</w:t>
      </w:r>
    </w:hyperlink>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jc w:val="right"/>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grupulverde.ro/" TargetMode="External"/><Relationship Id="rId10" Type="http://schemas.openxmlformats.org/officeDocument/2006/relationships/hyperlink" Target="https://www.facebook.com/YouthCodeAcademy" TargetMode="External"/><Relationship Id="rId13" Type="http://schemas.openxmlformats.org/officeDocument/2006/relationships/hyperlink" Target="https://www.facebook.com/YouthCodeAcademy" TargetMode="External"/><Relationship Id="rId12" Type="http://schemas.openxmlformats.org/officeDocument/2006/relationships/hyperlink" Target="https://www.facebook.com/YouthCodeAcadem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rupulverde.ro/despre-noi/" TargetMode="External"/><Relationship Id="rId15" Type="http://schemas.openxmlformats.org/officeDocument/2006/relationships/header" Target="header1.xml"/><Relationship Id="rId14" Type="http://schemas.openxmlformats.org/officeDocument/2006/relationships/hyperlink" Target="https://www.facebook.com/YouthCodeAcademy"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grupulverde.ro/despre-noi/" TargetMode="External"/><Relationship Id="rId7" Type="http://schemas.openxmlformats.org/officeDocument/2006/relationships/hyperlink" Target="https://grupulverde.ro/despre-noi/" TargetMode="External"/><Relationship Id="rId8" Type="http://schemas.openxmlformats.org/officeDocument/2006/relationships/hyperlink" Target="https://www.facebook.com/romaniauxu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office@grupulverd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