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3F41" w14:textId="785E35E3" w:rsidR="007D457A" w:rsidRPr="002E36F0" w:rsidRDefault="00F168F2" w:rsidP="00FB2032">
      <w:pPr>
        <w:jc w:val="both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B840F" wp14:editId="51462C31">
                <wp:simplePos x="0" y="0"/>
                <wp:positionH relativeFrom="column">
                  <wp:posOffset>-109855</wp:posOffset>
                </wp:positionH>
                <wp:positionV relativeFrom="paragraph">
                  <wp:posOffset>-168910</wp:posOffset>
                </wp:positionV>
                <wp:extent cx="4829175" cy="1722755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C801" w14:textId="77777777" w:rsidR="0083767E" w:rsidRPr="003718E6" w:rsidRDefault="0083767E" w:rsidP="007D457A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3718E6">
                              <w:rPr>
                                <w:sz w:val="22"/>
                                <w:szCs w:val="20"/>
                              </w:rPr>
                              <w:t>MINISTERUL AFACERILOR INTERNE</w:t>
                            </w:r>
                          </w:p>
                          <w:p w14:paraId="3D13B863" w14:textId="77777777" w:rsidR="0083767E" w:rsidRPr="003718E6" w:rsidRDefault="0083767E" w:rsidP="007D457A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3718E6">
                              <w:rPr>
                                <w:sz w:val="22"/>
                                <w:szCs w:val="20"/>
                              </w:rPr>
                              <w:t>DEPARTAMENTUL PENTRU SITUAŢII DE URGENŢĂ</w:t>
                            </w:r>
                          </w:p>
                          <w:p w14:paraId="389588B4" w14:textId="77777777" w:rsidR="0083767E" w:rsidRPr="003718E6" w:rsidRDefault="0083767E" w:rsidP="007D457A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3718E6">
                              <w:rPr>
                                <w:sz w:val="22"/>
                                <w:szCs w:val="20"/>
                              </w:rPr>
                              <w:t>INSPECTORATUL GENERAL PENTRU SITUAŢII DE URGENŢĂ</w:t>
                            </w:r>
                          </w:p>
                          <w:p w14:paraId="5BAA39F4" w14:textId="77777777" w:rsidR="0083767E" w:rsidRPr="00D736E2" w:rsidRDefault="0083767E" w:rsidP="007D457A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D736E2">
                              <w:rPr>
                                <w:b/>
                                <w:sz w:val="22"/>
                                <w:szCs w:val="20"/>
                              </w:rPr>
                              <w:t>INSPECTORATUL PENTRU SITUAŢII DE URGENŢĂ</w:t>
                            </w:r>
                          </w:p>
                          <w:p w14:paraId="2C7E3A4E" w14:textId="77777777" w:rsidR="0083767E" w:rsidRPr="00D736E2" w:rsidRDefault="0083767E" w:rsidP="007D457A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D736E2">
                              <w:rPr>
                                <w:b/>
                                <w:sz w:val="22"/>
                                <w:szCs w:val="20"/>
                              </w:rPr>
                              <w:t>„Anghel Saligny” al județului Vrancea</w:t>
                            </w:r>
                          </w:p>
                          <w:p w14:paraId="018F9510" w14:textId="77777777" w:rsidR="0083767E" w:rsidRPr="00493AEF" w:rsidRDefault="0083767E" w:rsidP="007D45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5933">
                              <w:rPr>
                                <w:noProof/>
                              </w:rPr>
                              <w:drawing>
                                <wp:inline distT="0" distB="0" distL="0" distR="0" wp14:anchorId="5749A49E" wp14:editId="3F3D225B">
                                  <wp:extent cx="596265" cy="596265"/>
                                  <wp:effectExtent l="0" t="0" r="0" b="0"/>
                                  <wp:docPr id="27" name="Picture 51" descr="sigla-is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sigla-is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B84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65pt;margin-top:-13.3pt;width:380.25pt;height:1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" filled="f" stroked="f">
                <v:textbox>
                  <w:txbxContent>
                    <w:p w14:paraId="7766C801" w14:textId="77777777" w:rsidR="0083767E" w:rsidRPr="003718E6" w:rsidRDefault="0083767E" w:rsidP="007D457A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3718E6">
                        <w:rPr>
                          <w:sz w:val="22"/>
                          <w:szCs w:val="20"/>
                        </w:rPr>
                        <w:t>MINISTERUL AFACERILOR INTERNE</w:t>
                      </w:r>
                    </w:p>
                    <w:p w14:paraId="3D13B863" w14:textId="77777777" w:rsidR="0083767E" w:rsidRPr="003718E6" w:rsidRDefault="0083767E" w:rsidP="007D457A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3718E6">
                        <w:rPr>
                          <w:sz w:val="22"/>
                          <w:szCs w:val="20"/>
                        </w:rPr>
                        <w:t>DEPARTAMENTUL PENTRU SITUAŢII DE URGENŢĂ</w:t>
                      </w:r>
                    </w:p>
                    <w:p w14:paraId="389588B4" w14:textId="77777777" w:rsidR="0083767E" w:rsidRPr="003718E6" w:rsidRDefault="0083767E" w:rsidP="007D457A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3718E6">
                        <w:rPr>
                          <w:sz w:val="22"/>
                          <w:szCs w:val="20"/>
                        </w:rPr>
                        <w:t>INSPECTORATUL GENERAL PENTRU SITUAŢII DE URGENŢĂ</w:t>
                      </w:r>
                    </w:p>
                    <w:p w14:paraId="5BAA39F4" w14:textId="77777777" w:rsidR="0083767E" w:rsidRPr="00D736E2" w:rsidRDefault="0083767E" w:rsidP="007D457A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D736E2">
                        <w:rPr>
                          <w:b/>
                          <w:sz w:val="22"/>
                          <w:szCs w:val="20"/>
                        </w:rPr>
                        <w:t>INSPECTORATUL PENTRU SITUAŢII DE URGENŢĂ</w:t>
                      </w:r>
                    </w:p>
                    <w:p w14:paraId="2C7E3A4E" w14:textId="77777777" w:rsidR="0083767E" w:rsidRPr="00D736E2" w:rsidRDefault="0083767E" w:rsidP="007D457A">
                      <w:pPr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D736E2">
                        <w:rPr>
                          <w:b/>
                          <w:sz w:val="22"/>
                          <w:szCs w:val="20"/>
                        </w:rPr>
                        <w:t>„Anghel Saligny” al județului Vrancea</w:t>
                      </w:r>
                    </w:p>
                    <w:p w14:paraId="018F9510" w14:textId="77777777" w:rsidR="0083767E" w:rsidRPr="00493AEF" w:rsidRDefault="0083767E" w:rsidP="007D45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5933">
                        <w:rPr>
                          <w:noProof/>
                        </w:rPr>
                        <w:drawing>
                          <wp:inline distT="0" distB="0" distL="0" distR="0" wp14:anchorId="5749A49E" wp14:editId="3F3D225B">
                            <wp:extent cx="596265" cy="596265"/>
                            <wp:effectExtent l="0" t="0" r="0" b="0"/>
                            <wp:docPr id="27" name="Picture 51" descr="sigla-is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sigla-is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E79892" w14:textId="77777777" w:rsidR="007D457A" w:rsidRPr="002E36F0" w:rsidRDefault="007D457A" w:rsidP="00FB2032">
      <w:pPr>
        <w:jc w:val="both"/>
        <w:rPr>
          <w:color w:val="FF0000"/>
        </w:rPr>
      </w:pPr>
    </w:p>
    <w:p w14:paraId="00D511E7" w14:textId="77777777" w:rsidR="007D457A" w:rsidRPr="002E36F0" w:rsidRDefault="007D457A" w:rsidP="00FB2032">
      <w:pPr>
        <w:jc w:val="both"/>
        <w:rPr>
          <w:color w:val="FF0000"/>
        </w:rPr>
      </w:pPr>
      <w:r w:rsidRPr="002E36F0">
        <w:rPr>
          <w:color w:val="FF0000"/>
        </w:rPr>
        <w:t xml:space="preserve"> </w:t>
      </w:r>
    </w:p>
    <w:p w14:paraId="091C7DDF" w14:textId="77777777" w:rsidR="007D457A" w:rsidRPr="002E36F0" w:rsidRDefault="007D457A" w:rsidP="00FB2032">
      <w:pPr>
        <w:jc w:val="both"/>
        <w:rPr>
          <w:color w:val="FF0000"/>
        </w:rPr>
      </w:pPr>
    </w:p>
    <w:p w14:paraId="25159B46" w14:textId="77777777" w:rsidR="007D457A" w:rsidRPr="002E36F0" w:rsidRDefault="007D457A" w:rsidP="00FB2032">
      <w:pPr>
        <w:jc w:val="both"/>
        <w:rPr>
          <w:color w:val="FF0000"/>
        </w:rPr>
      </w:pPr>
    </w:p>
    <w:p w14:paraId="48F28171" w14:textId="77777777" w:rsidR="007D457A" w:rsidRPr="002E36F0" w:rsidRDefault="007D457A" w:rsidP="00FB2032">
      <w:pPr>
        <w:jc w:val="both"/>
        <w:rPr>
          <w:color w:val="FF0000"/>
        </w:rPr>
      </w:pPr>
    </w:p>
    <w:p w14:paraId="1A5CA64E" w14:textId="77777777" w:rsidR="007D457A" w:rsidRPr="002E36F0" w:rsidRDefault="007D457A" w:rsidP="00FB2032">
      <w:pPr>
        <w:jc w:val="both"/>
        <w:rPr>
          <w:b/>
          <w:color w:val="FF0000"/>
          <w:sz w:val="18"/>
          <w:szCs w:val="18"/>
        </w:rPr>
      </w:pPr>
    </w:p>
    <w:p w14:paraId="6F64BCD3" w14:textId="77777777" w:rsidR="007D457A" w:rsidRPr="002E36F0" w:rsidRDefault="007D457A" w:rsidP="00FB2032">
      <w:pPr>
        <w:jc w:val="both"/>
        <w:rPr>
          <w:b/>
          <w:color w:val="FF0000"/>
          <w:w w:val="200"/>
          <w:sz w:val="18"/>
          <w:szCs w:val="18"/>
        </w:rPr>
      </w:pPr>
    </w:p>
    <w:p w14:paraId="06ACD73A" w14:textId="77777777" w:rsidR="007D457A" w:rsidRPr="002E36F0" w:rsidRDefault="007D457A" w:rsidP="00FB2032">
      <w:pPr>
        <w:jc w:val="both"/>
        <w:rPr>
          <w:color w:val="FF0000"/>
        </w:rPr>
      </w:pPr>
    </w:p>
    <w:p w14:paraId="4088730E" w14:textId="0840127E" w:rsidR="006E3720" w:rsidRDefault="006E3720" w:rsidP="00FB2032">
      <w:pPr>
        <w:ind w:firstLine="708"/>
        <w:jc w:val="center"/>
        <w:rPr>
          <w:b/>
          <w:color w:val="FF0000"/>
          <w:sz w:val="36"/>
        </w:rPr>
      </w:pPr>
    </w:p>
    <w:p w14:paraId="1D121A9B" w14:textId="5A9373F0" w:rsidR="006E3720" w:rsidRPr="006E3720" w:rsidRDefault="006E3720" w:rsidP="00FB2032">
      <w:pPr>
        <w:ind w:firstLine="708"/>
        <w:jc w:val="center"/>
        <w:rPr>
          <w:b/>
          <w:color w:val="FF0000"/>
          <w:sz w:val="16"/>
          <w:szCs w:val="16"/>
        </w:rPr>
      </w:pPr>
    </w:p>
    <w:p w14:paraId="2FC98731" w14:textId="7ADDC111" w:rsidR="007D457A" w:rsidRDefault="00F168F2" w:rsidP="00FB2032">
      <w:pPr>
        <w:ind w:firstLine="708"/>
        <w:jc w:val="center"/>
        <w:rPr>
          <w:b/>
          <w:color w:val="FF0000"/>
          <w:sz w:val="36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656D6EB0" wp14:editId="323C4223">
                <wp:extent cx="2905125" cy="342900"/>
                <wp:effectExtent l="9525" t="9525" r="19050" b="9525"/>
                <wp:docPr id="3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551999" w14:textId="77777777" w:rsidR="0083767E" w:rsidRPr="00C37F74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37F74">
                              <w:rPr>
                                <w:rFonts w:ascii="Bookman Old Style" w:hAnsi="Bookman Old Style"/>
                                <w:color w:val="C00000"/>
                                <w:sz w:val="3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RAPORT DE EVALUARE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6D6EB0" id="WordArt 1" o:spid="_x0000_s1028" type="#_x0000_t202" style="width:228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10551999" w14:textId="77777777" w:rsidR="0083767E" w:rsidRPr="00C37F74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37F74">
                        <w:rPr>
                          <w:rFonts w:ascii="Bookman Old Style" w:hAnsi="Bookman Old Style"/>
                          <w:color w:val="C00000"/>
                          <w:sz w:val="3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RAPORT DE EVALUARE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49B25" w14:textId="77777777" w:rsidR="006E3720" w:rsidRPr="006E3720" w:rsidRDefault="006E3720" w:rsidP="00FB2032">
      <w:pPr>
        <w:ind w:firstLine="708"/>
        <w:jc w:val="center"/>
        <w:rPr>
          <w:b/>
          <w:color w:val="FF0000"/>
          <w:sz w:val="16"/>
          <w:szCs w:val="16"/>
        </w:rPr>
      </w:pPr>
    </w:p>
    <w:p w14:paraId="61542257" w14:textId="77777777" w:rsidR="007D457A" w:rsidRPr="00E07978" w:rsidRDefault="007D457A" w:rsidP="00FB2032">
      <w:pPr>
        <w:jc w:val="center"/>
        <w:rPr>
          <w:b/>
          <w:bCs/>
          <w:sz w:val="28"/>
          <w:szCs w:val="28"/>
        </w:rPr>
      </w:pPr>
      <w:r w:rsidRPr="00E07978">
        <w:rPr>
          <w:b/>
          <w:bCs/>
          <w:sz w:val="28"/>
          <w:szCs w:val="28"/>
        </w:rPr>
        <w:t>A ACTIVITĂ</w:t>
      </w:r>
      <w:r w:rsidR="00C37F74" w:rsidRPr="00E07978">
        <w:rPr>
          <w:b/>
          <w:bCs/>
          <w:sz w:val="28"/>
          <w:szCs w:val="28"/>
        </w:rPr>
        <w:t>Ț</w:t>
      </w:r>
      <w:r w:rsidRPr="00E07978">
        <w:rPr>
          <w:b/>
          <w:bCs/>
          <w:sz w:val="28"/>
          <w:szCs w:val="28"/>
        </w:rPr>
        <w:t>II INSPECTORATULUI PENTRU SITUA</w:t>
      </w:r>
      <w:r w:rsidR="00C37F74" w:rsidRPr="00E07978">
        <w:rPr>
          <w:b/>
          <w:bCs/>
          <w:sz w:val="28"/>
          <w:szCs w:val="28"/>
        </w:rPr>
        <w:t>Ț</w:t>
      </w:r>
      <w:r w:rsidRPr="00E07978">
        <w:rPr>
          <w:b/>
          <w:bCs/>
          <w:sz w:val="28"/>
          <w:szCs w:val="28"/>
        </w:rPr>
        <w:t>II DE URGEN</w:t>
      </w:r>
      <w:r w:rsidR="00C37F74" w:rsidRPr="00E07978">
        <w:rPr>
          <w:b/>
          <w:bCs/>
          <w:sz w:val="28"/>
          <w:szCs w:val="28"/>
        </w:rPr>
        <w:t>Ț</w:t>
      </w:r>
      <w:r w:rsidRPr="00E07978">
        <w:rPr>
          <w:b/>
          <w:bCs/>
          <w:sz w:val="28"/>
          <w:szCs w:val="28"/>
        </w:rPr>
        <w:t>Ă</w:t>
      </w:r>
    </w:p>
    <w:p w14:paraId="73B63EA4" w14:textId="3AFD7DFC" w:rsidR="007D457A" w:rsidRPr="00E07978" w:rsidRDefault="007D457A" w:rsidP="00FB2032">
      <w:pPr>
        <w:jc w:val="center"/>
        <w:rPr>
          <w:b/>
          <w:bCs/>
          <w:sz w:val="28"/>
          <w:szCs w:val="28"/>
        </w:rPr>
      </w:pPr>
      <w:r w:rsidRPr="00E07978">
        <w:rPr>
          <w:b/>
          <w:bCs/>
          <w:sz w:val="28"/>
          <w:szCs w:val="28"/>
        </w:rPr>
        <w:t>“Anghel Saligny” A</w:t>
      </w:r>
      <w:r w:rsidR="002E639A" w:rsidRPr="00E07978">
        <w:rPr>
          <w:b/>
          <w:bCs/>
          <w:sz w:val="28"/>
          <w:szCs w:val="28"/>
        </w:rPr>
        <w:t>L JUDE</w:t>
      </w:r>
      <w:r w:rsidR="00C37F74" w:rsidRPr="00E07978">
        <w:rPr>
          <w:b/>
          <w:bCs/>
          <w:sz w:val="28"/>
          <w:szCs w:val="28"/>
        </w:rPr>
        <w:t>Ț</w:t>
      </w:r>
      <w:r w:rsidR="002E639A" w:rsidRPr="00E07978">
        <w:rPr>
          <w:b/>
          <w:bCs/>
          <w:sz w:val="28"/>
          <w:szCs w:val="28"/>
        </w:rPr>
        <w:t>ULUI VRANCEA ÎN ANUL 20</w:t>
      </w:r>
      <w:r w:rsidR="00310E08" w:rsidRPr="00E07978">
        <w:rPr>
          <w:b/>
          <w:bCs/>
          <w:sz w:val="28"/>
          <w:szCs w:val="28"/>
        </w:rPr>
        <w:t>2</w:t>
      </w:r>
      <w:r w:rsidR="0066295F" w:rsidRPr="00E07978">
        <w:rPr>
          <w:b/>
          <w:bCs/>
          <w:sz w:val="28"/>
          <w:szCs w:val="28"/>
        </w:rPr>
        <w:t>1</w:t>
      </w:r>
    </w:p>
    <w:p w14:paraId="318E0E05" w14:textId="4DB2C803" w:rsidR="00431D9E" w:rsidRPr="00E07978" w:rsidRDefault="00431D9E" w:rsidP="00FB2032">
      <w:pPr>
        <w:jc w:val="center"/>
        <w:rPr>
          <w:b/>
          <w:sz w:val="16"/>
          <w:szCs w:val="16"/>
        </w:rPr>
      </w:pPr>
    </w:p>
    <w:p w14:paraId="5EAFF274" w14:textId="424A9D8F" w:rsidR="006E3720" w:rsidRDefault="006E3720" w:rsidP="00FB2032">
      <w:pPr>
        <w:jc w:val="center"/>
        <w:rPr>
          <w:b/>
          <w:color w:val="FF0000"/>
          <w:sz w:val="16"/>
          <w:szCs w:val="16"/>
        </w:rPr>
      </w:pPr>
    </w:p>
    <w:p w14:paraId="438B43D3" w14:textId="77777777" w:rsidR="006E3720" w:rsidRPr="002E36F0" w:rsidRDefault="006E3720" w:rsidP="00FB2032">
      <w:pPr>
        <w:jc w:val="center"/>
        <w:rPr>
          <w:b/>
          <w:color w:val="FF0000"/>
          <w:sz w:val="16"/>
          <w:szCs w:val="16"/>
        </w:rPr>
      </w:pPr>
    </w:p>
    <w:p w14:paraId="31BC93C9" w14:textId="77777777" w:rsidR="00E54367" w:rsidRPr="002E36F0" w:rsidRDefault="00F168F2" w:rsidP="00FB2032">
      <w:pPr>
        <w:ind w:firstLine="567"/>
        <w:jc w:val="center"/>
        <w:rPr>
          <w:b/>
          <w:color w:val="FF0000"/>
          <w:sz w:val="32"/>
        </w:rPr>
      </w:pPr>
      <w:r w:rsidRPr="002E36F0">
        <w:rPr>
          <w:b/>
          <w:bCs/>
          <w:noProof/>
          <w:color w:val="FF0000"/>
          <w:sz w:val="28"/>
          <w:szCs w:val="32"/>
        </w:rPr>
        <mc:AlternateContent>
          <mc:Choice Requires="wps">
            <w:drawing>
              <wp:inline distT="0" distB="0" distL="0" distR="0" wp14:anchorId="4CC1F748" wp14:editId="48385255">
                <wp:extent cx="2282025" cy="238125"/>
                <wp:effectExtent l="0" t="0" r="0" b="0"/>
                <wp:docPr id="3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2025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93AA78" w14:textId="77777777" w:rsidR="0083767E" w:rsidRPr="00C37F74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37F74">
                              <w:rPr>
                                <w:rFonts w:ascii="Garamond" w:hAnsi="Garamond"/>
                                <w:color w:val="C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I. INTRODUCERE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1F748" id="WordArt 2" o:spid="_x0000_s1029" type="#_x0000_t202" style="width:179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" filled="f" stroked="f">
                <o:lock v:ext="edit" shapetype="t"/>
                <v:textbox style="mso-fit-shape-to-text:t">
                  <w:txbxContent>
                    <w:p w14:paraId="0E93AA78" w14:textId="77777777" w:rsidR="0083767E" w:rsidRPr="00C37F74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37F74">
                        <w:rPr>
                          <w:rFonts w:ascii="Garamond" w:hAnsi="Garamond"/>
                          <w:color w:val="C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I. INTRODUCERE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7E41D0" w14:textId="77777777" w:rsidR="00E54367" w:rsidRPr="002E36F0" w:rsidRDefault="00E54367" w:rsidP="00FB2032">
      <w:pPr>
        <w:tabs>
          <w:tab w:val="left" w:pos="720"/>
          <w:tab w:val="left" w:pos="990"/>
        </w:tabs>
        <w:ind w:left="567" w:firstLine="567"/>
        <w:jc w:val="both"/>
        <w:rPr>
          <w:bCs/>
          <w:iCs/>
          <w:color w:val="FF0000"/>
        </w:rPr>
      </w:pPr>
    </w:p>
    <w:p w14:paraId="48AFA074" w14:textId="13124D79" w:rsidR="00F00638" w:rsidRPr="00E07978" w:rsidRDefault="00F00638" w:rsidP="00FB2032">
      <w:pPr>
        <w:tabs>
          <w:tab w:val="left" w:pos="720"/>
          <w:tab w:val="left" w:pos="990"/>
        </w:tabs>
        <w:ind w:firstLine="567"/>
        <w:jc w:val="both"/>
      </w:pPr>
      <w:r w:rsidRPr="00E07978">
        <w:rPr>
          <w:bCs/>
          <w:iCs/>
        </w:rPr>
        <w:t>Inspectoratul pentru Situa</w:t>
      </w:r>
      <w:r w:rsidR="00C37F74" w:rsidRPr="00E07978">
        <w:rPr>
          <w:bCs/>
          <w:iCs/>
        </w:rPr>
        <w:t>ț</w:t>
      </w:r>
      <w:r w:rsidRPr="00E07978">
        <w:rPr>
          <w:bCs/>
          <w:iCs/>
        </w:rPr>
        <w:t>ii de Urgen</w:t>
      </w:r>
      <w:r w:rsidR="00C37F74" w:rsidRPr="00E07978">
        <w:rPr>
          <w:bCs/>
          <w:iCs/>
        </w:rPr>
        <w:t>ț</w:t>
      </w:r>
      <w:r w:rsidRPr="00E07978">
        <w:rPr>
          <w:bCs/>
          <w:iCs/>
        </w:rPr>
        <w:t>ă</w:t>
      </w:r>
      <w:r w:rsidRPr="00E07978">
        <w:rPr>
          <w:bCs/>
        </w:rPr>
        <w:t xml:space="preserve"> "ANGHEL SALIGNY" al jude</w:t>
      </w:r>
      <w:r w:rsidR="00C37F74" w:rsidRPr="00E07978">
        <w:rPr>
          <w:bCs/>
        </w:rPr>
        <w:t>ț</w:t>
      </w:r>
      <w:r w:rsidRPr="00E07978">
        <w:rPr>
          <w:bCs/>
        </w:rPr>
        <w:t>ului Vrancea</w:t>
      </w:r>
      <w:r w:rsidRPr="00E07978">
        <w:t xml:space="preserve"> are misiunea de prevenire, monitorizare </w:t>
      </w:r>
      <w:r w:rsidR="00C37F74" w:rsidRPr="00E07978">
        <w:t>ș</w:t>
      </w:r>
      <w:r w:rsidRPr="00E07978">
        <w:t>i gestionare a situa</w:t>
      </w:r>
      <w:r w:rsidR="00C37F74" w:rsidRPr="00E07978">
        <w:t>ț</w:t>
      </w:r>
      <w:r w:rsidRPr="00E07978">
        <w:t>iilor de urgen</w:t>
      </w:r>
      <w:r w:rsidR="00C37F74" w:rsidRPr="00E07978">
        <w:t>ț</w:t>
      </w:r>
      <w:r w:rsidRPr="00E07978">
        <w:t xml:space="preserve">ă </w:t>
      </w:r>
      <w:r w:rsidR="00B902F6">
        <w:t>și acord</w:t>
      </w:r>
      <w:r w:rsidR="00890700">
        <w:t xml:space="preserve">are a </w:t>
      </w:r>
      <w:r w:rsidR="00B902F6">
        <w:t>primului ajutor calificat în</w:t>
      </w:r>
      <w:r w:rsidRPr="00E07978">
        <w:t xml:space="preserve"> zona de competen</w:t>
      </w:r>
      <w:r w:rsidR="00C37F74" w:rsidRPr="00E07978">
        <w:t>ț</w:t>
      </w:r>
      <w:r w:rsidRPr="00E07978">
        <w:t>ă a unită</w:t>
      </w:r>
      <w:r w:rsidR="00C37F74" w:rsidRPr="00E07978">
        <w:t>ț</w:t>
      </w:r>
      <w:r w:rsidRPr="00E07978">
        <w:t xml:space="preserve">ii, având ca scop pregătirea </w:t>
      </w:r>
      <w:r w:rsidR="00C37F74" w:rsidRPr="00E07978">
        <w:t>ș</w:t>
      </w:r>
      <w:r w:rsidRPr="00E07978">
        <w:t>i protec</w:t>
      </w:r>
      <w:r w:rsidR="00C37F74" w:rsidRPr="00E07978">
        <w:t>ț</w:t>
      </w:r>
      <w:r w:rsidRPr="00E07978">
        <w:t>ia popula</w:t>
      </w:r>
      <w:r w:rsidR="00C37F74" w:rsidRPr="00E07978">
        <w:t>ț</w:t>
      </w:r>
      <w:r w:rsidRPr="00E07978">
        <w:t>iei,</w:t>
      </w:r>
      <w:r w:rsidR="00B902F6">
        <w:t xml:space="preserve"> salvarea vieții și</w:t>
      </w:r>
      <w:r w:rsidRPr="00E07978">
        <w:t xml:space="preserve"> asigurarea condi</w:t>
      </w:r>
      <w:r w:rsidR="00C37F74" w:rsidRPr="00E07978">
        <w:t>ț</w:t>
      </w:r>
      <w:r w:rsidRPr="00E07978">
        <w:t>iilor necesare supravie</w:t>
      </w:r>
      <w:r w:rsidR="00C37F74" w:rsidRPr="00E07978">
        <w:t>ț</w:t>
      </w:r>
      <w:r w:rsidRPr="00E07978">
        <w:t>uirii în situa</w:t>
      </w:r>
      <w:r w:rsidR="00C37F74" w:rsidRPr="00E07978">
        <w:t>ț</w:t>
      </w:r>
      <w:r w:rsidRPr="00E07978">
        <w:t>ii de urgen</w:t>
      </w:r>
      <w:r w:rsidR="00C37F74" w:rsidRPr="00E07978">
        <w:t>ț</w:t>
      </w:r>
      <w:r w:rsidRPr="00E07978">
        <w:t>ă, protec</w:t>
      </w:r>
      <w:r w:rsidR="00C37F74" w:rsidRPr="00E07978">
        <w:t>ț</w:t>
      </w:r>
      <w:r w:rsidRPr="00E07978">
        <w:t xml:space="preserve">ia valorilor culturale, arhivistice, de patrimoniu </w:t>
      </w:r>
      <w:r w:rsidR="00C37F74" w:rsidRPr="00E07978">
        <w:t>ș</w:t>
      </w:r>
      <w:r w:rsidRPr="00E07978">
        <w:t xml:space="preserve">i a bunurilor </w:t>
      </w:r>
      <w:r w:rsidR="00431D9E" w:rsidRPr="00E07978">
        <w:t xml:space="preserve">materiale, precum </w:t>
      </w:r>
      <w:r w:rsidR="00C37F74" w:rsidRPr="00E07978">
        <w:t>ș</w:t>
      </w:r>
      <w:r w:rsidR="00431D9E" w:rsidRPr="00E07978">
        <w:t>i a mediului.</w:t>
      </w:r>
      <w:r w:rsidRPr="00E07978">
        <w:t xml:space="preserve"> </w:t>
      </w:r>
    </w:p>
    <w:p w14:paraId="14AB5E75" w14:textId="77777777" w:rsidR="00E54367" w:rsidRPr="002E36F0" w:rsidRDefault="00E54367" w:rsidP="00FB2032">
      <w:pPr>
        <w:pStyle w:val="ListParagraph"/>
        <w:ind w:left="993"/>
        <w:jc w:val="both"/>
        <w:rPr>
          <w:b/>
          <w:bCs/>
          <w:color w:val="FF0000"/>
          <w:sz w:val="28"/>
          <w:szCs w:val="32"/>
        </w:rPr>
      </w:pPr>
    </w:p>
    <w:bookmarkStart w:id="0" w:name="_Hlk62629090"/>
    <w:p w14:paraId="0D535997" w14:textId="77777777" w:rsidR="0052149D" w:rsidRPr="002E36F0" w:rsidRDefault="00F168F2" w:rsidP="00FB2032">
      <w:pPr>
        <w:ind w:firstLine="567"/>
        <w:jc w:val="center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33BB642A" wp14:editId="36FE7E91">
                <wp:extent cx="2218414" cy="238125"/>
                <wp:effectExtent l="0" t="0" r="0" b="0"/>
                <wp:docPr id="3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8414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53C931" w14:textId="77777777" w:rsidR="0083767E" w:rsidRPr="00C37F74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37F74">
                              <w:rPr>
                                <w:rFonts w:ascii="Garamond" w:hAnsi="Garamond"/>
                                <w:color w:val="C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II. OBIECTIVE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B642A" id="WordArt 3" o:spid="_x0000_s1030" type="#_x0000_t202" style="width:174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" filled="f" stroked="f">
                <o:lock v:ext="edit" shapetype="t"/>
                <v:textbox style="mso-fit-shape-to-text:t">
                  <w:txbxContent>
                    <w:p w14:paraId="5053C931" w14:textId="77777777" w:rsidR="0083767E" w:rsidRPr="00C37F74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37F74">
                        <w:rPr>
                          <w:rFonts w:ascii="Garamond" w:hAnsi="Garamond"/>
                          <w:color w:val="C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II. OBIECTIVE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51A0BA57" w14:textId="77777777" w:rsidR="00E54367" w:rsidRPr="002E36F0" w:rsidRDefault="00E54367" w:rsidP="00FB2032">
      <w:pPr>
        <w:pStyle w:val="ListParagraph"/>
        <w:ind w:left="567" w:firstLine="866"/>
        <w:jc w:val="both"/>
        <w:rPr>
          <w:color w:val="FF0000"/>
        </w:rPr>
      </w:pPr>
    </w:p>
    <w:p w14:paraId="1E197632" w14:textId="77777777" w:rsidR="00431D9E" w:rsidRPr="002E36F0" w:rsidRDefault="00431D9E" w:rsidP="00FB2032">
      <w:pPr>
        <w:pStyle w:val="ListParagraph"/>
        <w:ind w:left="567" w:firstLine="866"/>
        <w:jc w:val="both"/>
        <w:rPr>
          <w:color w:val="FF0000"/>
          <w:sz w:val="16"/>
          <w:szCs w:val="16"/>
        </w:rPr>
      </w:pPr>
    </w:p>
    <w:p w14:paraId="51D826CB" w14:textId="77777777" w:rsidR="00F00638" w:rsidRPr="00E07978" w:rsidRDefault="00F00638" w:rsidP="00FB2032">
      <w:pPr>
        <w:ind w:firstLine="567"/>
        <w:jc w:val="both"/>
        <w:rPr>
          <w:spacing w:val="-6"/>
        </w:rPr>
      </w:pPr>
      <w:r w:rsidRPr="00E07978">
        <w:t>Activitatea inspectoratului</w:t>
      </w:r>
      <w:r w:rsidR="003536FA" w:rsidRPr="00E07978">
        <w:t xml:space="preserve"> are</w:t>
      </w:r>
      <w:r w:rsidRPr="00E07978">
        <w:t xml:space="preserve"> ca principale obiective:</w:t>
      </w:r>
    </w:p>
    <w:p w14:paraId="6C551049" w14:textId="77777777" w:rsidR="00F00638" w:rsidRPr="00E07978" w:rsidRDefault="00431D9E" w:rsidP="00FB2032">
      <w:pPr>
        <w:autoSpaceDE w:val="0"/>
        <w:autoSpaceDN w:val="0"/>
        <w:adjustRightInd w:val="0"/>
        <w:ind w:firstLine="851"/>
        <w:jc w:val="both"/>
      </w:pPr>
      <w:r w:rsidRPr="00E07978">
        <w:rPr>
          <w:b/>
        </w:rPr>
        <w:t>1</w:t>
      </w:r>
      <w:r w:rsidR="00F00638" w:rsidRPr="00E07978">
        <w:rPr>
          <w:b/>
        </w:rPr>
        <w:t>.</w:t>
      </w:r>
      <w:r w:rsidR="00F00638" w:rsidRPr="00E07978">
        <w:t xml:space="preserve"> </w:t>
      </w:r>
      <w:r w:rsidR="00F00638" w:rsidRPr="00E07978">
        <w:rPr>
          <w:b/>
        </w:rPr>
        <w:t>Consolidarea caracterului proactiv al activită</w:t>
      </w:r>
      <w:r w:rsidR="00C37F74" w:rsidRPr="00E07978">
        <w:rPr>
          <w:b/>
        </w:rPr>
        <w:t>ț</w:t>
      </w:r>
      <w:r w:rsidR="00F00638" w:rsidRPr="00E07978">
        <w:rPr>
          <w:b/>
        </w:rPr>
        <w:t>ii de prevenire</w:t>
      </w:r>
      <w:r w:rsidR="00F00638" w:rsidRPr="00E07978">
        <w:t xml:space="preserve">, prin îndrumarea </w:t>
      </w:r>
      <w:r w:rsidR="00C37F74" w:rsidRPr="00E07978">
        <w:t>ș</w:t>
      </w:r>
      <w:r w:rsidR="00F00638" w:rsidRPr="00E07978">
        <w:t>i controlul autorită</w:t>
      </w:r>
      <w:r w:rsidR="00C37F74" w:rsidRPr="00E07978">
        <w:t>ț</w:t>
      </w:r>
      <w:r w:rsidR="00F00638" w:rsidRPr="00E07978">
        <w:t>ilor administra</w:t>
      </w:r>
      <w:r w:rsidR="00C37F74" w:rsidRPr="00E07978">
        <w:t>ț</w:t>
      </w:r>
      <w:r w:rsidR="00F00638" w:rsidRPr="00E07978">
        <w:t>iei publice locale, institu</w:t>
      </w:r>
      <w:r w:rsidR="00C37F74" w:rsidRPr="00E07978">
        <w:t>ț</w:t>
      </w:r>
      <w:r w:rsidR="00F00638" w:rsidRPr="00E07978">
        <w:t xml:space="preserve">iilor </w:t>
      </w:r>
      <w:r w:rsidR="00C37F74" w:rsidRPr="00E07978">
        <w:t>ș</w:t>
      </w:r>
      <w:r w:rsidR="00F00638" w:rsidRPr="00E07978">
        <w:t>i operatorilor economici privind îndeplinirea atribu</w:t>
      </w:r>
      <w:r w:rsidR="00C37F74" w:rsidRPr="00E07978">
        <w:t>ț</w:t>
      </w:r>
      <w:r w:rsidR="00F00638" w:rsidRPr="00E07978">
        <w:t>iilor</w:t>
      </w:r>
      <w:r w:rsidRPr="00E07978">
        <w:t xml:space="preserve"> </w:t>
      </w:r>
      <w:r w:rsidR="00F00638" w:rsidRPr="00E07978">
        <w:t>pentru cre</w:t>
      </w:r>
      <w:r w:rsidR="00C37F74" w:rsidRPr="00E07978">
        <w:t>ș</w:t>
      </w:r>
      <w:r w:rsidR="00F00638" w:rsidRPr="00E07978">
        <w:t>terea gradului de securit</w:t>
      </w:r>
      <w:r w:rsidR="003536FA" w:rsidRPr="00E07978">
        <w:t xml:space="preserve">ate </w:t>
      </w:r>
      <w:r w:rsidR="00C37F74" w:rsidRPr="00E07978">
        <w:t>ș</w:t>
      </w:r>
      <w:r w:rsidR="003536FA" w:rsidRPr="00E07978">
        <w:t>i siguran</w:t>
      </w:r>
      <w:r w:rsidR="00C37F74" w:rsidRPr="00E07978">
        <w:t>ț</w:t>
      </w:r>
      <w:r w:rsidR="003536FA" w:rsidRPr="00E07978">
        <w:t>ă a cetă</w:t>
      </w:r>
      <w:r w:rsidR="00C37F74" w:rsidRPr="00E07978">
        <w:t>ț</w:t>
      </w:r>
      <w:r w:rsidR="003536FA" w:rsidRPr="00E07978">
        <w:t>eanului.</w:t>
      </w:r>
    </w:p>
    <w:p w14:paraId="165EB8DB" w14:textId="77777777" w:rsidR="00F00638" w:rsidRPr="00E07978" w:rsidRDefault="00431D9E" w:rsidP="00FB2032">
      <w:pPr>
        <w:pStyle w:val="ListParagraph"/>
        <w:autoSpaceDE w:val="0"/>
        <w:autoSpaceDN w:val="0"/>
        <w:adjustRightInd w:val="0"/>
        <w:ind w:left="0" w:firstLine="851"/>
        <w:jc w:val="both"/>
        <w:rPr>
          <w:i/>
          <w:iCs/>
        </w:rPr>
      </w:pPr>
      <w:r w:rsidRPr="00E07978">
        <w:rPr>
          <w:b/>
        </w:rPr>
        <w:t>2</w:t>
      </w:r>
      <w:r w:rsidR="00F00638" w:rsidRPr="00E07978">
        <w:t xml:space="preserve">. </w:t>
      </w:r>
      <w:r w:rsidR="00F00638" w:rsidRPr="00E07978">
        <w:rPr>
          <w:b/>
        </w:rPr>
        <w:t xml:space="preserve">Gestionarea profesionistă </w:t>
      </w:r>
      <w:r w:rsidR="00C37F74" w:rsidRPr="00E07978">
        <w:rPr>
          <w:b/>
        </w:rPr>
        <w:t>ș</w:t>
      </w:r>
      <w:r w:rsidR="00F00638" w:rsidRPr="00E07978">
        <w:rPr>
          <w:b/>
        </w:rPr>
        <w:t>i eficientă a situa</w:t>
      </w:r>
      <w:r w:rsidR="00C37F74" w:rsidRPr="00E07978">
        <w:rPr>
          <w:b/>
        </w:rPr>
        <w:t>ț</w:t>
      </w:r>
      <w:r w:rsidR="00F00638" w:rsidRPr="00E07978">
        <w:rPr>
          <w:b/>
        </w:rPr>
        <w:t>iilor de urgen</w:t>
      </w:r>
      <w:r w:rsidR="00C37F74" w:rsidRPr="00E07978">
        <w:rPr>
          <w:b/>
        </w:rPr>
        <w:t>ț</w:t>
      </w:r>
      <w:r w:rsidR="00F00638" w:rsidRPr="00E07978">
        <w:rPr>
          <w:b/>
        </w:rPr>
        <w:t>ă</w:t>
      </w:r>
      <w:r w:rsidR="00F00638" w:rsidRPr="00E07978">
        <w:t xml:space="preserve"> prin aplicarea procedurilor pe tipuri de riscuri </w:t>
      </w:r>
      <w:r w:rsidR="00C37F74" w:rsidRPr="00E07978">
        <w:t>ș</w:t>
      </w:r>
      <w:r w:rsidR="00F00638" w:rsidRPr="00E07978">
        <w:t xml:space="preserve">i a </w:t>
      </w:r>
      <w:r w:rsidR="00F00638" w:rsidRPr="00E07978">
        <w:rPr>
          <w:i/>
          <w:iCs/>
        </w:rPr>
        <w:t>Concep</w:t>
      </w:r>
      <w:r w:rsidR="00C37F74" w:rsidRPr="00E07978">
        <w:rPr>
          <w:i/>
          <w:iCs/>
        </w:rPr>
        <w:t>ț</w:t>
      </w:r>
      <w:r w:rsidR="00F00638" w:rsidRPr="00E07978">
        <w:rPr>
          <w:i/>
          <w:iCs/>
        </w:rPr>
        <w:t xml:space="preserve">iei specifice privind planificarea, pregătirea, organizarea </w:t>
      </w:r>
      <w:r w:rsidR="00C37F74" w:rsidRPr="00E07978">
        <w:rPr>
          <w:i/>
          <w:iCs/>
        </w:rPr>
        <w:t>ș</w:t>
      </w:r>
      <w:r w:rsidR="00F00638" w:rsidRPr="00E07978">
        <w:rPr>
          <w:i/>
          <w:iCs/>
        </w:rPr>
        <w:t>i desfă</w:t>
      </w:r>
      <w:r w:rsidR="00C37F74" w:rsidRPr="00E07978">
        <w:rPr>
          <w:i/>
          <w:iCs/>
        </w:rPr>
        <w:t>ș</w:t>
      </w:r>
      <w:r w:rsidR="00F00638" w:rsidRPr="00E07978">
        <w:rPr>
          <w:i/>
          <w:iCs/>
        </w:rPr>
        <w:t>urarea ac</w:t>
      </w:r>
      <w:r w:rsidR="00C37F74" w:rsidRPr="00E07978">
        <w:rPr>
          <w:i/>
          <w:iCs/>
        </w:rPr>
        <w:t>ț</w:t>
      </w:r>
      <w:r w:rsidR="00F00638" w:rsidRPr="00E07978">
        <w:rPr>
          <w:i/>
          <w:iCs/>
        </w:rPr>
        <w:t>iunilor de</w:t>
      </w:r>
      <w:r w:rsidRPr="00E07978">
        <w:rPr>
          <w:i/>
          <w:iCs/>
        </w:rPr>
        <w:t xml:space="preserve"> răsp</w:t>
      </w:r>
      <w:r w:rsidR="003536FA" w:rsidRPr="00E07978">
        <w:rPr>
          <w:i/>
          <w:iCs/>
        </w:rPr>
        <w:t>uns în situa</w:t>
      </w:r>
      <w:r w:rsidR="00C37F74" w:rsidRPr="00E07978">
        <w:rPr>
          <w:i/>
          <w:iCs/>
        </w:rPr>
        <w:t>ț</w:t>
      </w:r>
      <w:r w:rsidR="003536FA" w:rsidRPr="00E07978">
        <w:rPr>
          <w:i/>
          <w:iCs/>
        </w:rPr>
        <w:t>ii de urgen</w:t>
      </w:r>
      <w:r w:rsidR="00C37F74" w:rsidRPr="00E07978">
        <w:rPr>
          <w:i/>
          <w:iCs/>
        </w:rPr>
        <w:t>ț</w:t>
      </w:r>
      <w:r w:rsidR="003536FA" w:rsidRPr="00E07978">
        <w:rPr>
          <w:i/>
          <w:iCs/>
        </w:rPr>
        <w:t>ă.</w:t>
      </w:r>
    </w:p>
    <w:p w14:paraId="4AE6789C" w14:textId="77777777" w:rsidR="00F00638" w:rsidRPr="00E07978" w:rsidRDefault="00431D9E" w:rsidP="00FB2032">
      <w:pPr>
        <w:pStyle w:val="ListParagraph"/>
        <w:autoSpaceDE w:val="0"/>
        <w:autoSpaceDN w:val="0"/>
        <w:adjustRightInd w:val="0"/>
        <w:ind w:left="0" w:firstLine="851"/>
        <w:jc w:val="both"/>
      </w:pPr>
      <w:r w:rsidRPr="00E07978">
        <w:rPr>
          <w:b/>
        </w:rPr>
        <w:t>3</w:t>
      </w:r>
      <w:r w:rsidR="00F00638" w:rsidRPr="00E07978">
        <w:t xml:space="preserve">. </w:t>
      </w:r>
      <w:r w:rsidR="00F00638" w:rsidRPr="00E07978">
        <w:rPr>
          <w:b/>
        </w:rPr>
        <w:t>Sporirea încrederii în institu</w:t>
      </w:r>
      <w:r w:rsidR="00C37F74" w:rsidRPr="00E07978">
        <w:rPr>
          <w:b/>
        </w:rPr>
        <w:t>ț</w:t>
      </w:r>
      <w:r w:rsidR="00F00638" w:rsidRPr="00E07978">
        <w:rPr>
          <w:b/>
        </w:rPr>
        <w:t>ie</w:t>
      </w:r>
      <w:r w:rsidR="00F00638" w:rsidRPr="00E07978">
        <w:t xml:space="preserve">, prin modul profesionist </w:t>
      </w:r>
      <w:r w:rsidR="00C37F74" w:rsidRPr="00E07978">
        <w:t>ș</w:t>
      </w:r>
      <w:r w:rsidR="00F00638" w:rsidRPr="00E07978">
        <w:t>i echidistant de solu</w:t>
      </w:r>
      <w:r w:rsidR="00C37F74" w:rsidRPr="00E07978">
        <w:t>ț</w:t>
      </w:r>
      <w:r w:rsidR="00F00638" w:rsidRPr="00E07978">
        <w:t xml:space="preserve">ionare a solicitărilor </w:t>
      </w:r>
      <w:r w:rsidR="00C37F74" w:rsidRPr="00E07978">
        <w:t>ș</w:t>
      </w:r>
      <w:r w:rsidR="00F00638" w:rsidRPr="00E07978">
        <w:t>i peti</w:t>
      </w:r>
      <w:r w:rsidR="00C37F74" w:rsidRPr="00E07978">
        <w:t>ț</w:t>
      </w:r>
      <w:r w:rsidR="00F00638" w:rsidRPr="00E07978">
        <w:t>iilor adresate de cetă</w:t>
      </w:r>
      <w:r w:rsidR="00C37F74" w:rsidRPr="00E07978">
        <w:t>ț</w:t>
      </w:r>
      <w:r w:rsidR="00F00638" w:rsidRPr="00E07978">
        <w:t>eni, în spiritul respectării cu stricte</w:t>
      </w:r>
      <w:r w:rsidR="00C37F74" w:rsidRPr="00E07978">
        <w:t>ț</w:t>
      </w:r>
      <w:r w:rsidR="00F00638" w:rsidRPr="00E07978">
        <w:t>e a drepturilor om</w:t>
      </w:r>
      <w:r w:rsidRPr="00E07978">
        <w:t xml:space="preserve">ului </w:t>
      </w:r>
      <w:r w:rsidR="00C37F74" w:rsidRPr="00E07978">
        <w:t>ș</w:t>
      </w:r>
      <w:r w:rsidRPr="00E07978">
        <w:t>i a libertă</w:t>
      </w:r>
      <w:r w:rsidR="00C37F74" w:rsidRPr="00E07978">
        <w:t>ț</w:t>
      </w:r>
      <w:r w:rsidRPr="00E07978">
        <w:t>ilor acestuia</w:t>
      </w:r>
      <w:r w:rsidR="003536FA" w:rsidRPr="00E07978">
        <w:t>.</w:t>
      </w:r>
    </w:p>
    <w:p w14:paraId="06ADC45A" w14:textId="77777777" w:rsidR="00F00638" w:rsidRPr="00E07978" w:rsidRDefault="00431D9E" w:rsidP="00FB2032">
      <w:pPr>
        <w:pStyle w:val="ListParagraph"/>
        <w:autoSpaceDE w:val="0"/>
        <w:autoSpaceDN w:val="0"/>
        <w:adjustRightInd w:val="0"/>
        <w:ind w:left="0" w:firstLine="851"/>
        <w:jc w:val="both"/>
      </w:pPr>
      <w:r w:rsidRPr="00E07978">
        <w:rPr>
          <w:b/>
        </w:rPr>
        <w:t>4</w:t>
      </w:r>
      <w:r w:rsidR="00F00638" w:rsidRPr="00E07978">
        <w:rPr>
          <w:b/>
        </w:rPr>
        <w:t>.</w:t>
      </w:r>
      <w:r w:rsidR="00F00638" w:rsidRPr="00E07978">
        <w:t xml:space="preserve"> </w:t>
      </w:r>
      <w:r w:rsidRPr="00E07978">
        <w:rPr>
          <w:b/>
        </w:rPr>
        <w:t>Coordonarea componentelor Sistemului Jude</w:t>
      </w:r>
      <w:r w:rsidR="00C37F74" w:rsidRPr="00E07978">
        <w:rPr>
          <w:b/>
        </w:rPr>
        <w:t>ț</w:t>
      </w:r>
      <w:r w:rsidRPr="00E07978">
        <w:rPr>
          <w:b/>
        </w:rPr>
        <w:t>ean de Management al Situa</w:t>
      </w:r>
      <w:r w:rsidR="00C37F74" w:rsidRPr="00E07978">
        <w:rPr>
          <w:b/>
        </w:rPr>
        <w:t>ț</w:t>
      </w:r>
      <w:r w:rsidRPr="00E07978">
        <w:rPr>
          <w:b/>
        </w:rPr>
        <w:t>iilor de Urgen</w:t>
      </w:r>
      <w:r w:rsidR="00C37F74" w:rsidRPr="00E07978">
        <w:rPr>
          <w:b/>
        </w:rPr>
        <w:t>ț</w:t>
      </w:r>
      <w:r w:rsidRPr="00E07978">
        <w:rPr>
          <w:b/>
        </w:rPr>
        <w:t>ă</w:t>
      </w:r>
      <w:r w:rsidRPr="00E07978">
        <w:t xml:space="preserve"> în scopul asigurării unei abordări unitare a măsurilor </w:t>
      </w:r>
      <w:r w:rsidR="00C37F74" w:rsidRPr="00E07978">
        <w:t>ș</w:t>
      </w:r>
      <w:r w:rsidRPr="00E07978">
        <w:t>i ac</w:t>
      </w:r>
      <w:r w:rsidR="00C37F74" w:rsidRPr="00E07978">
        <w:t>ț</w:t>
      </w:r>
      <w:r w:rsidRPr="00E07978">
        <w:t>iunil</w:t>
      </w:r>
      <w:r w:rsidR="003536FA" w:rsidRPr="00E07978">
        <w:t>or specifice în sistem integrat.</w:t>
      </w:r>
    </w:p>
    <w:p w14:paraId="535275B4" w14:textId="77777777" w:rsidR="00F00638" w:rsidRPr="00E07978" w:rsidRDefault="00431D9E" w:rsidP="00FB2032">
      <w:pPr>
        <w:pStyle w:val="ListParagraph"/>
        <w:autoSpaceDE w:val="0"/>
        <w:autoSpaceDN w:val="0"/>
        <w:adjustRightInd w:val="0"/>
        <w:ind w:left="0" w:firstLine="851"/>
        <w:jc w:val="both"/>
        <w:rPr>
          <w:b/>
        </w:rPr>
      </w:pPr>
      <w:r w:rsidRPr="00E07978">
        <w:rPr>
          <w:b/>
        </w:rPr>
        <w:t>5</w:t>
      </w:r>
      <w:r w:rsidR="00F00638" w:rsidRPr="00E07978">
        <w:rPr>
          <w:b/>
        </w:rPr>
        <w:t xml:space="preserve">. Continuarea procesului de profesionalizare </w:t>
      </w:r>
      <w:r w:rsidR="00C37F74" w:rsidRPr="00E07978">
        <w:rPr>
          <w:b/>
        </w:rPr>
        <w:t>ș</w:t>
      </w:r>
      <w:r w:rsidR="00F00638" w:rsidRPr="00E07978">
        <w:rPr>
          <w:b/>
        </w:rPr>
        <w:t>i perfec</w:t>
      </w:r>
      <w:r w:rsidR="00C37F74" w:rsidRPr="00E07978">
        <w:rPr>
          <w:b/>
        </w:rPr>
        <w:t>ț</w:t>
      </w:r>
      <w:r w:rsidR="00F00638" w:rsidRPr="00E07978">
        <w:rPr>
          <w:b/>
        </w:rPr>
        <w:t>ionarea pregătirii de specialitate a personalului.</w:t>
      </w:r>
    </w:p>
    <w:p w14:paraId="1E8B0848" w14:textId="56C96A20" w:rsidR="006E3720" w:rsidRDefault="006E3720" w:rsidP="00FB2032">
      <w:pPr>
        <w:ind w:left="567"/>
        <w:jc w:val="center"/>
        <w:rPr>
          <w:color w:val="FF0000"/>
          <w:sz w:val="16"/>
          <w:szCs w:val="16"/>
        </w:rPr>
      </w:pPr>
    </w:p>
    <w:p w14:paraId="07F941C5" w14:textId="005CC483" w:rsidR="006E3720" w:rsidRDefault="006E3720" w:rsidP="00FB2032">
      <w:pPr>
        <w:ind w:left="567"/>
        <w:jc w:val="center"/>
        <w:rPr>
          <w:color w:val="FF0000"/>
          <w:sz w:val="16"/>
          <w:szCs w:val="16"/>
        </w:rPr>
      </w:pPr>
    </w:p>
    <w:p w14:paraId="7AAA79D5" w14:textId="77777777" w:rsidR="00DC6DF8" w:rsidRPr="002E36F0" w:rsidRDefault="00F168F2" w:rsidP="00FB2032">
      <w:pPr>
        <w:ind w:firstLine="567"/>
        <w:jc w:val="center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5C4A5C50" wp14:editId="2BC44886">
                <wp:extent cx="4738977" cy="279400"/>
                <wp:effectExtent l="0" t="0" r="0" b="0"/>
                <wp:docPr id="3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38977" cy="279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1ED86" w14:textId="77777777" w:rsidR="0083767E" w:rsidRPr="00C37F74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37F74">
                              <w:rPr>
                                <w:rFonts w:ascii="Garamond" w:hAnsi="Garamond"/>
                                <w:color w:val="C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III. APĂRAREA ÎMPOTRIVA INCENDIILOR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A5C50" id="WordArt 4" o:spid="_x0000_s1031" type="#_x0000_t202" style="width:373.1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" filled="f" stroked="f">
                <o:lock v:ext="edit" shapetype="t"/>
                <v:textbox style="mso-fit-shape-to-text:t">
                  <w:txbxContent>
                    <w:p w14:paraId="56D1ED86" w14:textId="77777777" w:rsidR="0083767E" w:rsidRPr="00C37F74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37F74">
                        <w:rPr>
                          <w:rFonts w:ascii="Garamond" w:hAnsi="Garamond"/>
                          <w:color w:val="C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III. APĂRAREA ÎMPOTRIVA INCENDIILOR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10DFE7" w14:textId="77777777" w:rsidR="00E54367" w:rsidRPr="002E36F0" w:rsidRDefault="00E54367" w:rsidP="00FB2032">
      <w:pPr>
        <w:jc w:val="both"/>
        <w:rPr>
          <w:color w:val="FF0000"/>
        </w:rPr>
      </w:pPr>
    </w:p>
    <w:p w14:paraId="176AA71E" w14:textId="77777777" w:rsidR="00E54367" w:rsidRPr="002E36F0" w:rsidRDefault="00F168F2" w:rsidP="00FB2032">
      <w:pPr>
        <w:ind w:firstLine="567"/>
        <w:rPr>
          <w:b/>
          <w:color w:val="FF0000"/>
          <w:sz w:val="28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241EFFE4" wp14:editId="544BA50B">
                <wp:extent cx="3983603" cy="180975"/>
                <wp:effectExtent l="0" t="0" r="0" b="0"/>
                <wp:docPr id="3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3603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E10EDE" w14:textId="77777777" w:rsidR="0083767E" w:rsidRPr="00C37F74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C37F74">
                              <w:rPr>
                                <w:b/>
                                <w:bCs/>
                                <w:color w:val="0000FF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III.1. ÎN DOMENIUL ACTIVITĂȚII PREVENTIVE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EFFE4" id="WordArt 5" o:spid="_x0000_s1032" type="#_x0000_t202" style="width:313.6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52E10EDE" w14:textId="77777777" w:rsidR="0083767E" w:rsidRPr="00C37F74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C37F74">
                        <w:rPr>
                          <w:b/>
                          <w:bCs/>
                          <w:color w:val="0000FF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III.1. ÎN DOMENIUL ACTIVITĂȚII PREVENTIVE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99E9A9" w14:textId="77777777" w:rsidR="00B915E1" w:rsidRPr="002E36F0" w:rsidRDefault="00B915E1" w:rsidP="00FB2032">
      <w:pPr>
        <w:tabs>
          <w:tab w:val="left" w:pos="567"/>
        </w:tabs>
        <w:jc w:val="both"/>
        <w:rPr>
          <w:b/>
          <w:bCs/>
          <w:color w:val="FF0000"/>
          <w:sz w:val="16"/>
          <w:szCs w:val="16"/>
        </w:rPr>
      </w:pPr>
    </w:p>
    <w:p w14:paraId="38A5E857" w14:textId="77777777" w:rsidR="00D30788" w:rsidRPr="007D01F7" w:rsidRDefault="00D30788" w:rsidP="00FB2032">
      <w:pPr>
        <w:tabs>
          <w:tab w:val="left" w:pos="567"/>
        </w:tabs>
        <w:jc w:val="both"/>
        <w:rPr>
          <w:b/>
          <w:bCs/>
        </w:rPr>
      </w:pPr>
      <w:r w:rsidRPr="002E36F0">
        <w:rPr>
          <w:b/>
          <w:bCs/>
          <w:color w:val="FF0000"/>
        </w:rPr>
        <w:tab/>
      </w:r>
      <w:r w:rsidRPr="007D01F7">
        <w:rPr>
          <w:b/>
          <w:bCs/>
        </w:rPr>
        <w:t xml:space="preserve">OBIECTIVE </w:t>
      </w:r>
      <w:r w:rsidR="00C37F74">
        <w:rPr>
          <w:b/>
          <w:bCs/>
        </w:rPr>
        <w:t>Ș</w:t>
      </w:r>
      <w:r w:rsidRPr="007D01F7">
        <w:rPr>
          <w:b/>
          <w:bCs/>
        </w:rPr>
        <w:t>I DIREC</w:t>
      </w:r>
      <w:r w:rsidR="00C37F74">
        <w:rPr>
          <w:b/>
          <w:bCs/>
        </w:rPr>
        <w:t>Ț</w:t>
      </w:r>
      <w:r w:rsidRPr="007D01F7">
        <w:rPr>
          <w:b/>
          <w:bCs/>
        </w:rPr>
        <w:t>II DE AC</w:t>
      </w:r>
      <w:r w:rsidR="00C37F74">
        <w:rPr>
          <w:b/>
          <w:bCs/>
        </w:rPr>
        <w:t>Ț</w:t>
      </w:r>
      <w:r w:rsidRPr="007D01F7">
        <w:rPr>
          <w:b/>
          <w:bCs/>
        </w:rPr>
        <w:t>IUNE</w:t>
      </w:r>
    </w:p>
    <w:p w14:paraId="4FCF1378" w14:textId="77777777" w:rsidR="003F4507" w:rsidRPr="002E36F0" w:rsidRDefault="003F4507" w:rsidP="00FB2032">
      <w:pPr>
        <w:tabs>
          <w:tab w:val="left" w:pos="567"/>
        </w:tabs>
        <w:jc w:val="both"/>
        <w:rPr>
          <w:b/>
          <w:bCs/>
          <w:color w:val="FF0000"/>
          <w:sz w:val="8"/>
          <w:szCs w:val="8"/>
        </w:rPr>
      </w:pPr>
    </w:p>
    <w:p w14:paraId="562AAF78" w14:textId="77777777" w:rsidR="00D30788" w:rsidRPr="00012C9F" w:rsidRDefault="00D30788" w:rsidP="00FB2032">
      <w:pPr>
        <w:tabs>
          <w:tab w:val="left" w:pos="567"/>
        </w:tabs>
        <w:jc w:val="both"/>
      </w:pPr>
      <w:r w:rsidRPr="002E36F0">
        <w:rPr>
          <w:b/>
          <w:bCs/>
          <w:color w:val="FF0000"/>
        </w:rPr>
        <w:tab/>
      </w:r>
      <w:r w:rsidRPr="00012C9F">
        <w:t>Pentru cre</w:t>
      </w:r>
      <w:r w:rsidR="00C37F74">
        <w:t>ș</w:t>
      </w:r>
      <w:r w:rsidRPr="00012C9F">
        <w:t>terea eficien</w:t>
      </w:r>
      <w:r w:rsidR="00C37F74">
        <w:t>ț</w:t>
      </w:r>
      <w:r w:rsidRPr="00012C9F">
        <w:t>ei activită</w:t>
      </w:r>
      <w:r w:rsidR="00C37F74">
        <w:t>ț</w:t>
      </w:r>
      <w:r w:rsidRPr="00012C9F">
        <w:t>ii de prevenire, preîntâmpinarea apari</w:t>
      </w:r>
      <w:r w:rsidR="00C37F74">
        <w:t>ț</w:t>
      </w:r>
      <w:r w:rsidRPr="00012C9F">
        <w:t>iei unor disfunc</w:t>
      </w:r>
      <w:r w:rsidR="00C37F74">
        <w:t>ț</w:t>
      </w:r>
      <w:r w:rsidRPr="00012C9F">
        <w:t>ionalită</w:t>
      </w:r>
      <w:r w:rsidR="00C37F74">
        <w:t>ț</w:t>
      </w:r>
      <w:r w:rsidRPr="00012C9F">
        <w:t xml:space="preserve">i </w:t>
      </w:r>
      <w:r w:rsidR="00C37F74">
        <w:t>ș</w:t>
      </w:r>
      <w:r w:rsidRPr="00012C9F">
        <w:t>i necesitatea alinierii la cerin</w:t>
      </w:r>
      <w:r w:rsidR="00C37F74">
        <w:t>ț</w:t>
      </w:r>
      <w:r w:rsidRPr="00012C9F">
        <w:t>ele Inspectoratului General pentru Situa</w:t>
      </w:r>
      <w:r w:rsidR="00C37F74">
        <w:t>ț</w:t>
      </w:r>
      <w:r w:rsidRPr="00012C9F">
        <w:t>ii de Urgen</w:t>
      </w:r>
      <w:r w:rsidR="00C37F74">
        <w:t>ț</w:t>
      </w:r>
      <w:r w:rsidRPr="00012C9F">
        <w:t>ă, Inspec</w:t>
      </w:r>
      <w:r w:rsidR="00C37F74">
        <w:t>ț</w:t>
      </w:r>
      <w:r w:rsidRPr="00012C9F">
        <w:t>ia de Prevenire a avut următoarele direc</w:t>
      </w:r>
      <w:r w:rsidR="00C37F74">
        <w:t>ț</w:t>
      </w:r>
      <w:r w:rsidRPr="00012C9F">
        <w:t>ii de ac</w:t>
      </w:r>
      <w:r w:rsidR="00C37F74">
        <w:t>ț</w:t>
      </w:r>
      <w:r w:rsidRPr="00012C9F">
        <w:t xml:space="preserve">iune: </w:t>
      </w:r>
    </w:p>
    <w:p w14:paraId="3E9A765F" w14:textId="77777777" w:rsidR="00D30788" w:rsidRPr="00012C9F" w:rsidRDefault="00D30788" w:rsidP="00FB2032">
      <w:pPr>
        <w:numPr>
          <w:ilvl w:val="0"/>
          <w:numId w:val="8"/>
        </w:numPr>
        <w:tabs>
          <w:tab w:val="clear" w:pos="720"/>
          <w:tab w:val="left" w:pos="0"/>
          <w:tab w:val="num" w:pos="709"/>
        </w:tabs>
        <w:ind w:left="0" w:firstLine="567"/>
        <w:jc w:val="both"/>
      </w:pPr>
      <w:r w:rsidRPr="00012C9F">
        <w:lastRenderedPageBreak/>
        <w:t>continuarea reducerii numărului de obiective care func</w:t>
      </w:r>
      <w:r w:rsidR="00C37F74">
        <w:t>ț</w:t>
      </w:r>
      <w:r w:rsidRPr="00012C9F">
        <w:t>ionează fără autoriza</w:t>
      </w:r>
      <w:r w:rsidR="00C37F74">
        <w:t>ț</w:t>
      </w:r>
      <w:r w:rsidRPr="00012C9F">
        <w:t>ie de securitate la incendiu;</w:t>
      </w:r>
    </w:p>
    <w:p w14:paraId="46BBE3F1" w14:textId="77777777" w:rsidR="00D30788" w:rsidRPr="00012C9F" w:rsidRDefault="00D30788" w:rsidP="00FB2032">
      <w:pPr>
        <w:numPr>
          <w:ilvl w:val="0"/>
          <w:numId w:val="8"/>
        </w:numPr>
        <w:tabs>
          <w:tab w:val="clear" w:pos="720"/>
          <w:tab w:val="left" w:pos="0"/>
          <w:tab w:val="num" w:pos="709"/>
        </w:tabs>
        <w:ind w:left="0" w:firstLine="567"/>
        <w:jc w:val="both"/>
      </w:pPr>
      <w:r w:rsidRPr="00012C9F">
        <w:t xml:space="preserve">scăderea numărului de victime la incendii </w:t>
      </w:r>
      <w:r w:rsidR="00C37F74">
        <w:t>ș</w:t>
      </w:r>
      <w:r w:rsidRPr="00012C9F">
        <w:t>i în alte situa</w:t>
      </w:r>
      <w:r w:rsidR="00C37F74">
        <w:t>ț</w:t>
      </w:r>
      <w:r w:rsidRPr="00012C9F">
        <w:t>ii de urgen</w:t>
      </w:r>
      <w:r w:rsidR="00C37F74">
        <w:t>ț</w:t>
      </w:r>
      <w:r w:rsidRPr="00012C9F">
        <w:t>ă;</w:t>
      </w:r>
    </w:p>
    <w:p w14:paraId="31246EB1" w14:textId="77777777" w:rsidR="00D30788" w:rsidRPr="00012C9F" w:rsidRDefault="00D30788" w:rsidP="00FB2032">
      <w:pPr>
        <w:numPr>
          <w:ilvl w:val="0"/>
          <w:numId w:val="8"/>
        </w:numPr>
        <w:tabs>
          <w:tab w:val="clear" w:pos="720"/>
          <w:tab w:val="left" w:pos="0"/>
          <w:tab w:val="num" w:pos="709"/>
        </w:tabs>
        <w:ind w:left="0" w:firstLine="567"/>
        <w:jc w:val="both"/>
      </w:pPr>
      <w:r w:rsidRPr="00012C9F">
        <w:t>sprijinirea permanentă a activită</w:t>
      </w:r>
      <w:r w:rsidR="00C37F74">
        <w:t>ț</w:t>
      </w:r>
      <w:r w:rsidRPr="00012C9F">
        <w:t>ii compartimentelor de prevenire ale serviciilor voluntare pentru situa</w:t>
      </w:r>
      <w:r w:rsidR="00C37F74">
        <w:t>ț</w:t>
      </w:r>
      <w:r w:rsidRPr="00012C9F">
        <w:t>ii de urgen</w:t>
      </w:r>
      <w:r w:rsidR="00C37F74">
        <w:t>ț</w:t>
      </w:r>
      <w:r w:rsidRPr="00012C9F">
        <w:t>ă, în scopul scăderii numărului de incendii la gospodăriile cetă</w:t>
      </w:r>
      <w:r w:rsidR="00C37F74">
        <w:t>ț</w:t>
      </w:r>
      <w:r w:rsidRPr="00012C9F">
        <w:t>ene</w:t>
      </w:r>
      <w:r w:rsidR="00C37F74">
        <w:t>ș</w:t>
      </w:r>
      <w:r w:rsidRPr="00012C9F">
        <w:t xml:space="preserve">ti </w:t>
      </w:r>
      <w:r w:rsidR="00C37F74">
        <w:t>ș</w:t>
      </w:r>
      <w:r w:rsidRPr="00012C9F">
        <w:t>i a victimelor rezultate din acestea;</w:t>
      </w:r>
    </w:p>
    <w:p w14:paraId="5DB7437B" w14:textId="77777777" w:rsidR="00D30788" w:rsidRPr="00012C9F" w:rsidRDefault="00D30788" w:rsidP="00FB2032">
      <w:pPr>
        <w:numPr>
          <w:ilvl w:val="0"/>
          <w:numId w:val="8"/>
        </w:numPr>
        <w:tabs>
          <w:tab w:val="clear" w:pos="720"/>
          <w:tab w:val="left" w:pos="0"/>
          <w:tab w:val="num" w:pos="709"/>
        </w:tabs>
        <w:ind w:left="0" w:firstLine="567"/>
        <w:jc w:val="both"/>
      </w:pPr>
      <w:r w:rsidRPr="00012C9F">
        <w:t>cre</w:t>
      </w:r>
      <w:r w:rsidR="00C37F74">
        <w:t>ș</w:t>
      </w:r>
      <w:r w:rsidRPr="00012C9F">
        <w:t>terea nivelului de securitate a cetă</w:t>
      </w:r>
      <w:r w:rsidR="00C37F74">
        <w:t>ț</w:t>
      </w:r>
      <w:r w:rsidRPr="00012C9F">
        <w:t>eanului aflat în spa</w:t>
      </w:r>
      <w:r w:rsidR="00C37F74">
        <w:t>ț</w:t>
      </w:r>
      <w:r w:rsidRPr="00012C9F">
        <w:t>ii publice</w:t>
      </w:r>
      <w:r w:rsidR="009F16F9" w:rsidRPr="00012C9F">
        <w:t>, inclusiv î</w:t>
      </w:r>
      <w:r w:rsidR="006524EA" w:rsidRPr="00012C9F">
        <w:t>n ceea ce prive</w:t>
      </w:r>
      <w:r w:rsidR="00C37F74">
        <w:t>ș</w:t>
      </w:r>
      <w:r w:rsidR="006524EA" w:rsidRPr="00012C9F">
        <w:t xml:space="preserve">te prevenirea </w:t>
      </w:r>
      <w:r w:rsidR="00C37F74">
        <w:t>ș</w:t>
      </w:r>
      <w:r w:rsidR="006524EA" w:rsidRPr="00012C9F">
        <w:t>i combaterea efectelor pandemiei de COVID-19</w:t>
      </w:r>
      <w:r w:rsidRPr="00012C9F">
        <w:t>;</w:t>
      </w:r>
    </w:p>
    <w:p w14:paraId="5AA4B4F3" w14:textId="77777777" w:rsidR="00D30788" w:rsidRPr="00012C9F" w:rsidRDefault="00D30788" w:rsidP="00FB2032">
      <w:pPr>
        <w:numPr>
          <w:ilvl w:val="0"/>
          <w:numId w:val="8"/>
        </w:numPr>
        <w:tabs>
          <w:tab w:val="clear" w:pos="720"/>
          <w:tab w:val="left" w:pos="0"/>
          <w:tab w:val="num" w:pos="709"/>
        </w:tabs>
        <w:ind w:left="0" w:firstLine="567"/>
        <w:jc w:val="both"/>
      </w:pPr>
      <w:r w:rsidRPr="00012C9F">
        <w:t>cre</w:t>
      </w:r>
      <w:r w:rsidR="00C37F74">
        <w:t>ș</w:t>
      </w:r>
      <w:r w:rsidRPr="00012C9F">
        <w:t xml:space="preserve">terea nivelului de pregătire </w:t>
      </w:r>
      <w:r w:rsidR="00C37F74">
        <w:t>ș</w:t>
      </w:r>
      <w:r w:rsidRPr="00012C9F">
        <w:t>i educa</w:t>
      </w:r>
      <w:r w:rsidR="00C37F74">
        <w:t>ț</w:t>
      </w:r>
      <w:r w:rsidRPr="00012C9F">
        <w:t>ie a popula</w:t>
      </w:r>
      <w:r w:rsidR="00C37F74">
        <w:t>ț</w:t>
      </w:r>
      <w:r w:rsidRPr="00012C9F">
        <w:t>iei în domeniul situa</w:t>
      </w:r>
      <w:r w:rsidR="00C37F74">
        <w:t>ț</w:t>
      </w:r>
      <w:r w:rsidRPr="00012C9F">
        <w:t>iilor de urgen</w:t>
      </w:r>
      <w:r w:rsidR="00C37F74">
        <w:t>ț</w:t>
      </w:r>
      <w:r w:rsidRPr="00012C9F">
        <w:t>ă;</w:t>
      </w:r>
    </w:p>
    <w:p w14:paraId="7BBEC45C" w14:textId="77777777" w:rsidR="00D30788" w:rsidRPr="00012C9F" w:rsidRDefault="00D30788" w:rsidP="00FB2032">
      <w:pPr>
        <w:numPr>
          <w:ilvl w:val="0"/>
          <w:numId w:val="8"/>
        </w:numPr>
        <w:tabs>
          <w:tab w:val="clear" w:pos="720"/>
          <w:tab w:val="left" w:pos="0"/>
        </w:tabs>
        <w:ind w:left="0" w:firstLine="567"/>
        <w:jc w:val="both"/>
      </w:pPr>
      <w:r w:rsidRPr="00012C9F">
        <w:t xml:space="preserve">identificarea, evaluarea, controlul, monitorizarea </w:t>
      </w:r>
      <w:r w:rsidR="00C37F74">
        <w:t>ș</w:t>
      </w:r>
      <w:r w:rsidRPr="00012C9F">
        <w:t>i gestionarea riscurilor generatoare de situa</w:t>
      </w:r>
      <w:r w:rsidR="00C37F74">
        <w:t>ț</w:t>
      </w:r>
      <w:r w:rsidRPr="00012C9F">
        <w:t>ii de urgen</w:t>
      </w:r>
      <w:r w:rsidR="00C37F74">
        <w:t>ț</w:t>
      </w:r>
      <w:r w:rsidRPr="00012C9F">
        <w:t>ă din zona de competen</w:t>
      </w:r>
      <w:r w:rsidR="00C37F74">
        <w:t>ț</w:t>
      </w:r>
      <w:r w:rsidRPr="00012C9F">
        <w:t>ă a inspectoratului.</w:t>
      </w:r>
    </w:p>
    <w:p w14:paraId="608007D0" w14:textId="77777777" w:rsidR="00D30788" w:rsidRPr="002E36F0" w:rsidRDefault="00D30788" w:rsidP="00FB2032">
      <w:pPr>
        <w:ind w:firstLine="567"/>
        <w:jc w:val="both"/>
        <w:rPr>
          <w:b/>
          <w:bCs/>
          <w:color w:val="FF0000"/>
        </w:rPr>
      </w:pPr>
    </w:p>
    <w:p w14:paraId="2AB8A349" w14:textId="77777777" w:rsidR="00D30788" w:rsidRPr="007D01F7" w:rsidRDefault="00D30788" w:rsidP="00FB2032">
      <w:pPr>
        <w:ind w:firstLine="567"/>
        <w:jc w:val="both"/>
        <w:rPr>
          <w:b/>
          <w:bCs/>
        </w:rPr>
      </w:pPr>
      <w:r w:rsidRPr="007D01F7">
        <w:rPr>
          <w:b/>
          <w:bCs/>
        </w:rPr>
        <w:t>MĂSURI ÎNTREPRINSE PENTRU ÎNDEPLINIREA OBIECTIVELOR PROPUSE:</w:t>
      </w:r>
    </w:p>
    <w:p w14:paraId="085CF081" w14:textId="77777777" w:rsidR="00D30788" w:rsidRPr="002E36F0" w:rsidRDefault="00D30788" w:rsidP="00FB2032">
      <w:pPr>
        <w:ind w:firstLine="567"/>
        <w:jc w:val="both"/>
        <w:rPr>
          <w:b/>
          <w:bCs/>
          <w:color w:val="FF0000"/>
          <w:sz w:val="16"/>
          <w:szCs w:val="16"/>
        </w:rPr>
      </w:pPr>
    </w:p>
    <w:p w14:paraId="70833530" w14:textId="77777777" w:rsidR="00D30788" w:rsidRPr="00012C9F" w:rsidRDefault="00D30788" w:rsidP="00FB2032">
      <w:pPr>
        <w:tabs>
          <w:tab w:val="left" w:pos="993"/>
        </w:tabs>
        <w:ind w:left="567"/>
        <w:jc w:val="both"/>
      </w:pPr>
      <w:r w:rsidRPr="00012C9F">
        <w:t>Principalele măsuri întreprinse de personalul Inspec</w:t>
      </w:r>
      <w:r w:rsidR="00C37F74">
        <w:t>ț</w:t>
      </w:r>
      <w:r w:rsidRPr="00012C9F">
        <w:t>iei de Prevenire au constat în:</w:t>
      </w:r>
    </w:p>
    <w:p w14:paraId="749C78B5" w14:textId="77777777" w:rsidR="00D30788" w:rsidRPr="00012C9F" w:rsidRDefault="00D30788" w:rsidP="00FB2032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012C9F">
        <w:t>colaborarea cu toate institu</w:t>
      </w:r>
      <w:r w:rsidR="00C37F74">
        <w:t>ț</w:t>
      </w:r>
      <w:r w:rsidRPr="00012C9F">
        <w:t xml:space="preserve">iile </w:t>
      </w:r>
      <w:r w:rsidR="00C37F74">
        <w:t>ș</w:t>
      </w:r>
      <w:r w:rsidRPr="00012C9F">
        <w:t>i comitetele locale pentru situa</w:t>
      </w:r>
      <w:r w:rsidR="00C37F74">
        <w:t>ț</w:t>
      </w:r>
      <w:r w:rsidRPr="00012C9F">
        <w:t>ii de urgen</w:t>
      </w:r>
      <w:r w:rsidR="00C37F74">
        <w:t>ț</w:t>
      </w:r>
      <w:r w:rsidRPr="00012C9F">
        <w:t>ă, prin schimburi reciproce de informa</w:t>
      </w:r>
      <w:r w:rsidR="00C37F74">
        <w:t>ț</w:t>
      </w:r>
      <w:r w:rsidRPr="00012C9F">
        <w:t>ii, în scopul solu</w:t>
      </w:r>
      <w:r w:rsidR="00C37F74">
        <w:t>ț</w:t>
      </w:r>
      <w:r w:rsidRPr="00012C9F">
        <w:t>ionării situa</w:t>
      </w:r>
      <w:r w:rsidR="00C37F74">
        <w:t>ț</w:t>
      </w:r>
      <w:r w:rsidRPr="00012C9F">
        <w:t>iilor deosebite constatate;</w:t>
      </w:r>
    </w:p>
    <w:p w14:paraId="31CFA4C7" w14:textId="77777777" w:rsidR="00D30788" w:rsidRPr="00012C9F" w:rsidRDefault="00D30788" w:rsidP="00FB2032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012C9F">
        <w:t>executarea unor  controale colective la localită</w:t>
      </w:r>
      <w:r w:rsidR="00C37F74">
        <w:t>ț</w:t>
      </w:r>
      <w:r w:rsidRPr="00012C9F">
        <w:t>ile aflate în zone cu risc crescut de inunda</w:t>
      </w:r>
      <w:r w:rsidR="00C37F74">
        <w:t>ț</w:t>
      </w:r>
      <w:r w:rsidRPr="00012C9F">
        <w:t>ii;</w:t>
      </w:r>
    </w:p>
    <w:p w14:paraId="05F124DD" w14:textId="77777777" w:rsidR="00D30788" w:rsidRPr="00012C9F" w:rsidRDefault="00D30788" w:rsidP="00FB2032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012C9F">
        <w:t xml:space="preserve">colaborarea cu Inspectoratul </w:t>
      </w:r>
      <w:r w:rsidR="00C37F74">
        <w:t>Ș</w:t>
      </w:r>
      <w:r w:rsidRPr="00012C9F">
        <w:t>colar Jude</w:t>
      </w:r>
      <w:r w:rsidR="00C37F74">
        <w:t>ț</w:t>
      </w:r>
      <w:r w:rsidRPr="00012C9F">
        <w:t>ean Vrancea în vederea îmbunătă</w:t>
      </w:r>
      <w:r w:rsidR="00C37F74">
        <w:t>ț</w:t>
      </w:r>
      <w:r w:rsidRPr="00012C9F">
        <w:t>irii activită</w:t>
      </w:r>
      <w:r w:rsidR="00C37F74">
        <w:t>ț</w:t>
      </w:r>
      <w:r w:rsidRPr="00012C9F">
        <w:t>ii de educare preventivă în domeniul situa</w:t>
      </w:r>
      <w:r w:rsidR="00C37F74">
        <w:t>ț</w:t>
      </w:r>
      <w:r w:rsidRPr="00012C9F">
        <w:t>iilor de urgen</w:t>
      </w:r>
      <w:r w:rsidR="00C37F74">
        <w:t>ț</w:t>
      </w:r>
      <w:r w:rsidRPr="00012C9F">
        <w:t>ă a pre</w:t>
      </w:r>
      <w:r w:rsidR="00C37F74">
        <w:t>ș</w:t>
      </w:r>
      <w:r w:rsidRPr="00012C9F">
        <w:t xml:space="preserve">colarilor  </w:t>
      </w:r>
      <w:r w:rsidR="00C37F74">
        <w:t>ș</w:t>
      </w:r>
      <w:r w:rsidRPr="00012C9F">
        <w:t>i elevilor;</w:t>
      </w:r>
    </w:p>
    <w:p w14:paraId="0F1FD91A" w14:textId="77777777" w:rsidR="00D30788" w:rsidRPr="00012C9F" w:rsidRDefault="00D30788" w:rsidP="00FB2032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012C9F">
        <w:t>coordonarea serviciilor voluntare pentru situa</w:t>
      </w:r>
      <w:r w:rsidR="00C37F74">
        <w:t>ț</w:t>
      </w:r>
      <w:r w:rsidRPr="00012C9F">
        <w:t>ii de urgen</w:t>
      </w:r>
      <w:r w:rsidR="00C37F74">
        <w:t>ț</w:t>
      </w:r>
      <w:r w:rsidRPr="00012C9F">
        <w:t>ă privind efectuarea controalelor preventive la gospodăriile cetă</w:t>
      </w:r>
      <w:r w:rsidR="00C37F74">
        <w:t>ț</w:t>
      </w:r>
      <w:r w:rsidRPr="00012C9F">
        <w:t>ene</w:t>
      </w:r>
      <w:r w:rsidR="00C37F74">
        <w:t>ș</w:t>
      </w:r>
      <w:r w:rsidRPr="00012C9F">
        <w:t xml:space="preserve">ti, având ca tematică informarea </w:t>
      </w:r>
      <w:r w:rsidR="00C37F74">
        <w:t>ș</w:t>
      </w:r>
      <w:r w:rsidRPr="00012C9F">
        <w:t>i verificarea cetă</w:t>
      </w:r>
      <w:r w:rsidR="00C37F74">
        <w:t>ț</w:t>
      </w:r>
      <w:r w:rsidRPr="00012C9F">
        <w:t>enilor privind distrugerea</w:t>
      </w:r>
      <w:r w:rsidR="006524EA" w:rsidRPr="00012C9F">
        <w:t>,</w:t>
      </w:r>
      <w:r w:rsidRPr="00012C9F">
        <w:t xml:space="preserve"> prin ardere</w:t>
      </w:r>
      <w:r w:rsidR="006524EA" w:rsidRPr="00012C9F">
        <w:t>,</w:t>
      </w:r>
      <w:r w:rsidRPr="00012C9F">
        <w:t xml:space="preserve"> a vegeta</w:t>
      </w:r>
      <w:r w:rsidR="00C37F74">
        <w:t>ț</w:t>
      </w:r>
      <w:r w:rsidRPr="00012C9F">
        <w:t xml:space="preserve">iei uscate </w:t>
      </w:r>
      <w:r w:rsidR="00C37F74">
        <w:t>ș</w:t>
      </w:r>
      <w:r w:rsidRPr="00012C9F">
        <w:t>i a gunoaielor din gospodării;</w:t>
      </w:r>
    </w:p>
    <w:p w14:paraId="53D8715E" w14:textId="77777777" w:rsidR="00D30788" w:rsidRPr="00012C9F" w:rsidRDefault="00D30788" w:rsidP="00FB2032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012C9F">
        <w:t>postarea, în func</w:t>
      </w:r>
      <w:r w:rsidR="00C37F74">
        <w:t>ț</w:t>
      </w:r>
      <w:r w:rsidRPr="00012C9F">
        <w:t>ie de sezon, a unor materiale informative</w:t>
      </w:r>
      <w:r w:rsidR="006524EA" w:rsidRPr="00012C9F">
        <w:t>,</w:t>
      </w:r>
      <w:r w:rsidRPr="00012C9F">
        <w:t xml:space="preserve"> cu tematică specifică</w:t>
      </w:r>
      <w:r w:rsidR="006524EA" w:rsidRPr="00012C9F">
        <w:t>,</w:t>
      </w:r>
      <w:r w:rsidRPr="00012C9F">
        <w:t xml:space="preserve"> pe site-ul </w:t>
      </w:r>
      <w:r w:rsidR="00C37F74">
        <w:t>ș</w:t>
      </w:r>
      <w:r w:rsidRPr="00012C9F">
        <w:t>i re</w:t>
      </w:r>
      <w:r w:rsidR="00C37F74">
        <w:t>ț</w:t>
      </w:r>
      <w:r w:rsidRPr="00012C9F">
        <w:t>ele de socializare ale inspectoratului.</w:t>
      </w:r>
    </w:p>
    <w:p w14:paraId="31820275" w14:textId="77777777" w:rsidR="00D30788" w:rsidRPr="002E36F0" w:rsidRDefault="00D30788" w:rsidP="00FB2032">
      <w:pPr>
        <w:ind w:firstLine="567"/>
        <w:jc w:val="both"/>
        <w:rPr>
          <w:color w:val="FF0000"/>
        </w:rPr>
      </w:pPr>
    </w:p>
    <w:p w14:paraId="63A51E24" w14:textId="77777777" w:rsidR="00D30788" w:rsidRPr="007D01F7" w:rsidRDefault="00D30788" w:rsidP="00FB2032">
      <w:pPr>
        <w:ind w:firstLine="567"/>
        <w:jc w:val="both"/>
        <w:rPr>
          <w:b/>
          <w:bCs/>
        </w:rPr>
      </w:pPr>
      <w:r w:rsidRPr="007D01F7">
        <w:rPr>
          <w:b/>
          <w:bCs/>
        </w:rPr>
        <w:t>AVIZARE-AUTORIZARE</w:t>
      </w:r>
    </w:p>
    <w:p w14:paraId="50822A89" w14:textId="77777777" w:rsidR="00D30788" w:rsidRPr="002E36F0" w:rsidRDefault="00D30788" w:rsidP="00FB2032">
      <w:pPr>
        <w:ind w:firstLine="567"/>
        <w:jc w:val="both"/>
        <w:rPr>
          <w:b/>
          <w:bCs/>
          <w:color w:val="FF0000"/>
          <w:sz w:val="16"/>
          <w:szCs w:val="16"/>
        </w:rPr>
      </w:pPr>
    </w:p>
    <w:p w14:paraId="2CA6B358" w14:textId="27E9DC59" w:rsidR="00D30788" w:rsidRPr="00012C9F" w:rsidRDefault="00972905" w:rsidP="00FB2032">
      <w:pPr>
        <w:ind w:firstLine="567"/>
        <w:jc w:val="both"/>
        <w:rPr>
          <w:lang w:eastAsia="en-US"/>
        </w:rPr>
      </w:pPr>
      <w:r w:rsidRPr="00012C9F">
        <w:rPr>
          <w:lang w:eastAsia="en-US"/>
        </w:rPr>
        <w:t xml:space="preserve">Pe linie de avizare/autorizare au fost emise 64 avize </w:t>
      </w:r>
      <w:r w:rsidR="00C37F74">
        <w:rPr>
          <w:lang w:eastAsia="en-US"/>
        </w:rPr>
        <w:t>ș</w:t>
      </w:r>
      <w:r w:rsidRPr="00012C9F">
        <w:rPr>
          <w:lang w:eastAsia="en-US"/>
        </w:rPr>
        <w:t>i 48 autoriza</w:t>
      </w:r>
      <w:r w:rsidR="00C37F74">
        <w:rPr>
          <w:lang w:eastAsia="en-US"/>
        </w:rPr>
        <w:t>ț</w:t>
      </w:r>
      <w:r w:rsidRPr="00012C9F">
        <w:rPr>
          <w:lang w:eastAsia="en-US"/>
        </w:rPr>
        <w:t xml:space="preserve">ii de securitate la incendiu </w:t>
      </w:r>
      <w:r w:rsidR="00C37F74">
        <w:rPr>
          <w:lang w:eastAsia="en-US"/>
        </w:rPr>
        <w:t>ș</w:t>
      </w:r>
      <w:r w:rsidRPr="00012C9F">
        <w:rPr>
          <w:lang w:eastAsia="en-US"/>
        </w:rPr>
        <w:t>i 1 aviz de protec</w:t>
      </w:r>
      <w:r w:rsidR="00C37F74">
        <w:rPr>
          <w:lang w:eastAsia="en-US"/>
        </w:rPr>
        <w:t>ț</w:t>
      </w:r>
      <w:r w:rsidRPr="00012C9F">
        <w:rPr>
          <w:lang w:eastAsia="en-US"/>
        </w:rPr>
        <w:t xml:space="preserve">ie civilă, 695 adrese de neîncadrare în prevederile HG 571 din 2016 </w:t>
      </w:r>
      <w:r w:rsidR="00C37F74">
        <w:rPr>
          <w:lang w:eastAsia="en-US"/>
        </w:rPr>
        <w:t>ș</w:t>
      </w:r>
      <w:r w:rsidRPr="00012C9F">
        <w:rPr>
          <w:lang w:eastAsia="en-US"/>
        </w:rPr>
        <w:t>i 436 avize amplasare în parcelă. De asemenea</w:t>
      </w:r>
      <w:r w:rsidR="0066295F">
        <w:rPr>
          <w:lang w:eastAsia="en-US"/>
        </w:rPr>
        <w:t>,</w:t>
      </w:r>
      <w:r w:rsidRPr="00012C9F">
        <w:rPr>
          <w:lang w:eastAsia="en-US"/>
        </w:rPr>
        <w:t xml:space="preserve"> au fost respinse 20 solicitări pentru emitere avize </w:t>
      </w:r>
      <w:r w:rsidR="00C37F74">
        <w:rPr>
          <w:lang w:eastAsia="en-US"/>
        </w:rPr>
        <w:t>ș</w:t>
      </w:r>
      <w:r w:rsidRPr="00012C9F">
        <w:rPr>
          <w:lang w:eastAsia="en-US"/>
        </w:rPr>
        <w:t>i 18 solicitări pentru emitere autoriza</w:t>
      </w:r>
      <w:r w:rsidR="00C37F74">
        <w:rPr>
          <w:lang w:eastAsia="en-US"/>
        </w:rPr>
        <w:t>ț</w:t>
      </w:r>
      <w:r w:rsidRPr="00012C9F">
        <w:rPr>
          <w:lang w:eastAsia="en-US"/>
        </w:rPr>
        <w:t>ii de securitate la incendiu.</w:t>
      </w:r>
    </w:p>
    <w:p w14:paraId="123B0E30" w14:textId="77777777" w:rsidR="00D30788" w:rsidRPr="002E36F0" w:rsidRDefault="00D30788" w:rsidP="00FB2032">
      <w:pPr>
        <w:ind w:firstLine="567"/>
        <w:jc w:val="both"/>
        <w:rPr>
          <w:b/>
          <w:bCs/>
          <w:color w:val="FF0000"/>
        </w:rPr>
      </w:pPr>
    </w:p>
    <w:p w14:paraId="7E9C0B65" w14:textId="77777777" w:rsidR="00D30788" w:rsidRPr="007D01F7" w:rsidRDefault="00D30788" w:rsidP="00FB2032">
      <w:pPr>
        <w:ind w:firstLine="567"/>
        <w:jc w:val="both"/>
        <w:rPr>
          <w:b/>
          <w:bCs/>
        </w:rPr>
      </w:pPr>
      <w:r w:rsidRPr="007D01F7">
        <w:rPr>
          <w:b/>
          <w:bCs/>
        </w:rPr>
        <w:t>ACTIVITĂ</w:t>
      </w:r>
      <w:r w:rsidR="00C37F74">
        <w:rPr>
          <w:b/>
          <w:bCs/>
        </w:rPr>
        <w:t>Ț</w:t>
      </w:r>
      <w:r w:rsidRPr="007D01F7">
        <w:rPr>
          <w:b/>
          <w:bCs/>
        </w:rPr>
        <w:t>I DE CONTROL</w:t>
      </w:r>
    </w:p>
    <w:p w14:paraId="436E183A" w14:textId="77777777" w:rsidR="00D30788" w:rsidRPr="002E36F0" w:rsidRDefault="00D30788" w:rsidP="00FB2032">
      <w:pPr>
        <w:ind w:firstLine="567"/>
        <w:jc w:val="both"/>
        <w:rPr>
          <w:b/>
          <w:bCs/>
          <w:color w:val="FF0000"/>
          <w:sz w:val="16"/>
          <w:szCs w:val="16"/>
        </w:rPr>
      </w:pPr>
    </w:p>
    <w:p w14:paraId="71A450B2" w14:textId="77777777" w:rsidR="00972905" w:rsidRPr="00012C9F" w:rsidRDefault="00972905" w:rsidP="00FB2032">
      <w:pPr>
        <w:ind w:left="142" w:firstLine="425"/>
        <w:jc w:val="both"/>
      </w:pPr>
      <w:r w:rsidRPr="00012C9F">
        <w:t xml:space="preserve">Totodată, au fost planificate </w:t>
      </w:r>
      <w:r w:rsidR="00C37F74">
        <w:t>ș</w:t>
      </w:r>
      <w:r w:rsidRPr="00012C9F">
        <w:t>i executate 940 controale, în cre</w:t>
      </w:r>
      <w:r w:rsidR="00C37F74">
        <w:t>ș</w:t>
      </w:r>
      <w:r w:rsidRPr="00012C9F">
        <w:t>tere cu 37 %  fa</w:t>
      </w:r>
      <w:r w:rsidR="00C37F74">
        <w:t>ț</w:t>
      </w:r>
      <w:r w:rsidRPr="00012C9F">
        <w:t xml:space="preserve">ă de anul 2020. Au fost primite </w:t>
      </w:r>
      <w:r w:rsidR="00C37F74">
        <w:t>ș</w:t>
      </w:r>
      <w:r w:rsidRPr="00012C9F">
        <w:t>i solu</w:t>
      </w:r>
      <w:r w:rsidR="00C37F74">
        <w:t>ț</w:t>
      </w:r>
      <w:r w:rsidRPr="00012C9F">
        <w:t>ionate 1 peti</w:t>
      </w:r>
      <w:r w:rsidR="00C37F74">
        <w:t>ț</w:t>
      </w:r>
      <w:r w:rsidRPr="00012C9F">
        <w:t xml:space="preserve">ie în domeniul avizării-autorizării </w:t>
      </w:r>
      <w:r w:rsidR="00C37F74">
        <w:t>ș</w:t>
      </w:r>
      <w:r w:rsidRPr="00012C9F">
        <w:t>i 7 în domeniul apărării împotriva incendiilor.</w:t>
      </w:r>
    </w:p>
    <w:p w14:paraId="47B89E85" w14:textId="3CFE9445" w:rsidR="00972905" w:rsidRPr="00012C9F" w:rsidRDefault="00972905" w:rsidP="00FB2032">
      <w:pPr>
        <w:ind w:left="142" w:firstLine="425"/>
        <w:jc w:val="both"/>
      </w:pPr>
      <w:r w:rsidRPr="00012C9F">
        <w:t xml:space="preserve">De asemenea, în conformitate cu prevederile Legii nr. 55 din 15 mai 2020 privind unele măsuri pentru prevenirea </w:t>
      </w:r>
      <w:r w:rsidR="00C37F74">
        <w:t>ș</w:t>
      </w:r>
      <w:r w:rsidRPr="00012C9F">
        <w:t xml:space="preserve">i combaterea efectelor pandemiei de COVID-19, </w:t>
      </w:r>
      <w:r w:rsidR="00890700">
        <w:t>inspectorii de prevenire</w:t>
      </w:r>
      <w:r w:rsidRPr="00012C9F">
        <w:t xml:space="preserve"> au executat </w:t>
      </w:r>
      <w:r w:rsidRPr="00C1691C">
        <w:rPr>
          <w:b/>
          <w:bCs/>
        </w:rPr>
        <w:t>2</w:t>
      </w:r>
      <w:r w:rsidR="00890700" w:rsidRPr="00C1691C">
        <w:rPr>
          <w:b/>
          <w:bCs/>
        </w:rPr>
        <w:t>.</w:t>
      </w:r>
      <w:r w:rsidRPr="00C1691C">
        <w:rPr>
          <w:b/>
          <w:bCs/>
        </w:rPr>
        <w:t>965 activit</w:t>
      </w:r>
      <w:r w:rsidR="00C37F74" w:rsidRPr="00C1691C">
        <w:rPr>
          <w:b/>
          <w:bCs/>
        </w:rPr>
        <w:t>ăț</w:t>
      </w:r>
      <w:r w:rsidRPr="00C1691C">
        <w:rPr>
          <w:b/>
          <w:bCs/>
        </w:rPr>
        <w:t>i preventive în echipe mixte</w:t>
      </w:r>
      <w:r w:rsidR="00E07978">
        <w:t>.</w:t>
      </w:r>
      <w:r w:rsidRPr="00012C9F">
        <w:t xml:space="preserve"> Pe ace</w:t>
      </w:r>
      <w:r w:rsidR="00E07978">
        <w:t>ast</w:t>
      </w:r>
      <w:r w:rsidR="00890700">
        <w:t>ă</w:t>
      </w:r>
      <w:r w:rsidR="00E07978">
        <w:t xml:space="preserve"> linie, au fost organizate ș</w:t>
      </w:r>
      <w:r w:rsidRPr="00012C9F">
        <w:t>i desfă</w:t>
      </w:r>
      <w:r w:rsidR="00C37F74">
        <w:t>ș</w:t>
      </w:r>
      <w:r w:rsidRPr="00012C9F">
        <w:t>urate controale de prevenire la operator</w:t>
      </w:r>
      <w:r w:rsidR="00E07978">
        <w:t>ii economici ș</w:t>
      </w:r>
      <w:r w:rsidRPr="00012C9F">
        <w:t>i institu</w:t>
      </w:r>
      <w:r w:rsidR="00C37F74">
        <w:t>ț</w:t>
      </w:r>
      <w:r w:rsidRPr="00012C9F">
        <w:t>iile publice de pe raza jude</w:t>
      </w:r>
      <w:r w:rsidR="00C37F74">
        <w:t>ț</w:t>
      </w:r>
      <w:r w:rsidRPr="00012C9F">
        <w:t>ului</w:t>
      </w:r>
      <w:r w:rsidR="00700635">
        <w:t xml:space="preserve"> Vrancea, misiuni de patrulare î</w:t>
      </w:r>
      <w:r w:rsidRPr="00012C9F">
        <w:t>n zonele aglomerate, misiuni de informare – difuzare mesaj pre</w:t>
      </w:r>
      <w:r w:rsidR="00C37F74">
        <w:t>î</w:t>
      </w:r>
      <w:r w:rsidRPr="00012C9F">
        <w:t xml:space="preserve">nregistrat si verificarea </w:t>
      </w:r>
      <w:r w:rsidR="00890700">
        <w:t xml:space="preserve">a </w:t>
      </w:r>
      <w:r w:rsidRPr="00012C9F">
        <w:t>persoanelor izolate</w:t>
      </w:r>
      <w:r w:rsidR="0066295F">
        <w:t>/</w:t>
      </w:r>
      <w:r w:rsidRPr="00012C9F">
        <w:t xml:space="preserve"> carantinate la domiciliu.</w:t>
      </w:r>
    </w:p>
    <w:p w14:paraId="10A636DA" w14:textId="77777777" w:rsidR="00972905" w:rsidRPr="00012C9F" w:rsidRDefault="00972905" w:rsidP="00FB2032">
      <w:pPr>
        <w:ind w:left="142" w:firstLine="425"/>
        <w:jc w:val="both"/>
      </w:pPr>
      <w:r w:rsidRPr="00012C9F">
        <w:t>Rezultatele controalelor efectuate au eviden</w:t>
      </w:r>
      <w:r w:rsidR="00C37F74">
        <w:t>ț</w:t>
      </w:r>
      <w:r w:rsidRPr="00012C9F">
        <w:t>iat faptul că principalele riscuri pe linia situa</w:t>
      </w:r>
      <w:r w:rsidR="00C37F74">
        <w:t>ț</w:t>
      </w:r>
      <w:r w:rsidRPr="00012C9F">
        <w:t>iilor de urgen</w:t>
      </w:r>
      <w:r w:rsidR="00C37F74">
        <w:t>ț</w:t>
      </w:r>
      <w:r w:rsidRPr="00012C9F">
        <w:t>ă se situează la un nivel corespunzător de siguran</w:t>
      </w:r>
      <w:r w:rsidR="00C37F74">
        <w:t>ț</w:t>
      </w:r>
      <w:r w:rsidRPr="00012C9F">
        <w:t xml:space="preserve">ă.  Controalele tehnice </w:t>
      </w:r>
      <w:r w:rsidR="00C37F74">
        <w:t>ș</w:t>
      </w:r>
      <w:r w:rsidRPr="00012C9F">
        <w:t>i ac</w:t>
      </w:r>
      <w:r w:rsidR="00C37F74">
        <w:t>ț</w:t>
      </w:r>
      <w:r w:rsidRPr="00012C9F">
        <w:t>iunile de prevenire au fost finalizate prin analize cu factorii de răspundere, unde s-au stabilit măsuri concrete de cre</w:t>
      </w:r>
      <w:r w:rsidR="00C37F74">
        <w:t>ș</w:t>
      </w:r>
      <w:r w:rsidRPr="00012C9F">
        <w:t>tere a eficien</w:t>
      </w:r>
      <w:r w:rsidR="00C37F74">
        <w:t>ț</w:t>
      </w:r>
      <w:r w:rsidRPr="00012C9F">
        <w:t>ei acestei activită</w:t>
      </w:r>
      <w:r w:rsidR="00C37F74">
        <w:t>ț</w:t>
      </w:r>
      <w:r w:rsidRPr="00012C9F">
        <w:t xml:space="preserve">i </w:t>
      </w:r>
      <w:r w:rsidR="00C37F74">
        <w:t>ș</w:t>
      </w:r>
      <w:r w:rsidRPr="00012C9F">
        <w:t>i asigurarea protec</w:t>
      </w:r>
      <w:r w:rsidR="00C37F74">
        <w:t>ț</w:t>
      </w:r>
      <w:r w:rsidRPr="00012C9F">
        <w:t>iei în situa</w:t>
      </w:r>
      <w:r w:rsidR="00C37F74">
        <w:t>ț</w:t>
      </w:r>
      <w:r w:rsidRPr="00012C9F">
        <w:t>ii de urgen</w:t>
      </w:r>
      <w:r w:rsidR="00C37F74">
        <w:t>ț</w:t>
      </w:r>
      <w:r w:rsidRPr="00012C9F">
        <w:t>ă.</w:t>
      </w:r>
    </w:p>
    <w:p w14:paraId="5392F733" w14:textId="40E05085" w:rsidR="00972905" w:rsidRPr="00012C9F" w:rsidRDefault="00972905" w:rsidP="00FB2032">
      <w:pPr>
        <w:ind w:left="142" w:firstLine="425"/>
        <w:jc w:val="both"/>
      </w:pPr>
      <w:r w:rsidRPr="00012C9F">
        <w:t>De asemenea</w:t>
      </w:r>
      <w:r w:rsidR="00913EBA">
        <w:t>,</w:t>
      </w:r>
      <w:r w:rsidRPr="00012C9F">
        <w:t xml:space="preserve"> o importantă  latură a activită</w:t>
      </w:r>
      <w:r w:rsidR="00C37F74">
        <w:t>ț</w:t>
      </w:r>
      <w:r w:rsidRPr="00012C9F">
        <w:t xml:space="preserve">ii preventive a reprezentat-o </w:t>
      </w:r>
      <w:r w:rsidR="00C37F74">
        <w:t>ș</w:t>
      </w:r>
      <w:r w:rsidRPr="00012C9F">
        <w:t>i asisten</w:t>
      </w:r>
      <w:r w:rsidR="00C37F74">
        <w:t>ț</w:t>
      </w:r>
      <w:r w:rsidRPr="00012C9F">
        <w:t>a tehnică de specialitate acordată tuturor persoanelor</w:t>
      </w:r>
      <w:r w:rsidR="00913EBA">
        <w:t>,</w:t>
      </w:r>
      <w:r w:rsidRPr="00012C9F">
        <w:t xml:space="preserve"> cu ocazia activită</w:t>
      </w:r>
      <w:r w:rsidR="00C37F74">
        <w:t>ț</w:t>
      </w:r>
      <w:r w:rsidRPr="00012C9F">
        <w:t xml:space="preserve">ilor de sprijin, îndrumare </w:t>
      </w:r>
      <w:r w:rsidR="00C37F74">
        <w:t>ș</w:t>
      </w:r>
      <w:r w:rsidRPr="00012C9F">
        <w:t>i control efectuate.</w:t>
      </w:r>
    </w:p>
    <w:p w14:paraId="48224D99" w14:textId="77777777" w:rsidR="00D30788" w:rsidRPr="002E36F0" w:rsidRDefault="00D30788" w:rsidP="00FB2032">
      <w:pPr>
        <w:jc w:val="both"/>
        <w:rPr>
          <w:color w:val="FF0000"/>
        </w:rPr>
      </w:pPr>
    </w:p>
    <w:p w14:paraId="142BCCE6" w14:textId="77777777" w:rsidR="00F4375A" w:rsidRDefault="00F4375A" w:rsidP="00FB2032">
      <w:pPr>
        <w:ind w:firstLine="567"/>
        <w:jc w:val="both"/>
        <w:rPr>
          <w:b/>
          <w:bCs/>
        </w:rPr>
      </w:pPr>
    </w:p>
    <w:p w14:paraId="6707B9E6" w14:textId="77777777" w:rsidR="00D30788" w:rsidRPr="007D01F7" w:rsidRDefault="00D30788" w:rsidP="00FB2032">
      <w:pPr>
        <w:ind w:firstLine="567"/>
        <w:jc w:val="both"/>
        <w:rPr>
          <w:b/>
          <w:bCs/>
        </w:rPr>
      </w:pPr>
      <w:r w:rsidRPr="007D01F7">
        <w:rPr>
          <w:b/>
          <w:bCs/>
        </w:rPr>
        <w:lastRenderedPageBreak/>
        <w:t>APLICAREA LEGALITĂ</w:t>
      </w:r>
      <w:r w:rsidR="00C37F74">
        <w:rPr>
          <w:b/>
          <w:bCs/>
        </w:rPr>
        <w:t>Ț</w:t>
      </w:r>
      <w:r w:rsidRPr="007D01F7">
        <w:rPr>
          <w:b/>
          <w:bCs/>
        </w:rPr>
        <w:t>II</w:t>
      </w:r>
    </w:p>
    <w:p w14:paraId="2E73AC29" w14:textId="77777777" w:rsidR="00D30788" w:rsidRPr="007D01F7" w:rsidRDefault="00D30788" w:rsidP="00FB2032">
      <w:pPr>
        <w:ind w:firstLine="567"/>
        <w:jc w:val="both"/>
        <w:rPr>
          <w:b/>
          <w:bCs/>
          <w:sz w:val="16"/>
          <w:szCs w:val="16"/>
        </w:rPr>
      </w:pPr>
    </w:p>
    <w:p w14:paraId="26A0612F" w14:textId="076655FC" w:rsidR="00972905" w:rsidRPr="00012C9F" w:rsidRDefault="00972905" w:rsidP="00FB2032">
      <w:pPr>
        <w:ind w:firstLine="567"/>
        <w:jc w:val="both"/>
      </w:pPr>
      <w:r w:rsidRPr="00012C9F">
        <w:t>În urma activită</w:t>
      </w:r>
      <w:r w:rsidR="00C37F74">
        <w:t>ț</w:t>
      </w:r>
      <w:r w:rsidRPr="00012C9F">
        <w:t xml:space="preserve">ii de control au fost identificate </w:t>
      </w:r>
      <w:r w:rsidRPr="00012C9F">
        <w:rPr>
          <w:bCs/>
        </w:rPr>
        <w:t>4</w:t>
      </w:r>
      <w:r w:rsidR="00913EBA">
        <w:rPr>
          <w:bCs/>
        </w:rPr>
        <w:t>.</w:t>
      </w:r>
      <w:r w:rsidRPr="00012C9F">
        <w:rPr>
          <w:bCs/>
        </w:rPr>
        <w:t>788 deficien</w:t>
      </w:r>
      <w:r w:rsidR="00C37F74">
        <w:rPr>
          <w:bCs/>
        </w:rPr>
        <w:t>ț</w:t>
      </w:r>
      <w:r w:rsidRPr="00012C9F">
        <w:rPr>
          <w:bCs/>
        </w:rPr>
        <w:t>e, din care 637 au fost înlăturate pe timpul controlului, 4</w:t>
      </w:r>
      <w:r w:rsidR="00913EBA">
        <w:rPr>
          <w:bCs/>
        </w:rPr>
        <w:t>.</w:t>
      </w:r>
      <w:r w:rsidRPr="00012C9F">
        <w:rPr>
          <w:bCs/>
        </w:rPr>
        <w:t>123 fiind sanc</w:t>
      </w:r>
      <w:r w:rsidR="00C37F74">
        <w:rPr>
          <w:bCs/>
        </w:rPr>
        <w:t>ț</w:t>
      </w:r>
      <w:r w:rsidRPr="00012C9F">
        <w:rPr>
          <w:bCs/>
        </w:rPr>
        <w:t>ionate contraven</w:t>
      </w:r>
      <w:r w:rsidR="00C37F74">
        <w:rPr>
          <w:bCs/>
        </w:rPr>
        <w:t>ț</w:t>
      </w:r>
      <w:r w:rsidRPr="00012C9F">
        <w:rPr>
          <w:bCs/>
        </w:rPr>
        <w:t>ional</w:t>
      </w:r>
      <w:r w:rsidR="00913EBA">
        <w:rPr>
          <w:bCs/>
        </w:rPr>
        <w:t>,</w:t>
      </w:r>
      <w:r w:rsidRPr="00012C9F">
        <w:rPr>
          <w:bCs/>
        </w:rPr>
        <w:t xml:space="preserve"> astfel: 3</w:t>
      </w:r>
      <w:r w:rsidR="00913EBA">
        <w:rPr>
          <w:bCs/>
        </w:rPr>
        <w:t>.</w:t>
      </w:r>
      <w:r w:rsidRPr="00012C9F">
        <w:rPr>
          <w:bCs/>
        </w:rPr>
        <w:t xml:space="preserve">832 cu avertisment </w:t>
      </w:r>
      <w:r w:rsidR="00C37F74">
        <w:rPr>
          <w:bCs/>
        </w:rPr>
        <w:t>ș</w:t>
      </w:r>
      <w:r w:rsidRPr="00012C9F">
        <w:rPr>
          <w:bCs/>
        </w:rPr>
        <w:t>i 291 cu amendă</w:t>
      </w:r>
      <w:r w:rsidR="00913EBA">
        <w:rPr>
          <w:bCs/>
        </w:rPr>
        <w:t>,</w:t>
      </w:r>
      <w:r w:rsidRPr="00012C9F">
        <w:rPr>
          <w:bCs/>
        </w:rPr>
        <w:t xml:space="preserve"> în cuantum total de  201</w:t>
      </w:r>
      <w:r w:rsidR="00913EBA">
        <w:rPr>
          <w:bCs/>
        </w:rPr>
        <w:t>.</w:t>
      </w:r>
      <w:r w:rsidRPr="00012C9F">
        <w:rPr>
          <w:bCs/>
        </w:rPr>
        <w:t>000 lei.</w:t>
      </w:r>
    </w:p>
    <w:p w14:paraId="71BD1C11" w14:textId="77777777" w:rsidR="00B915E1" w:rsidRPr="002E36F0" w:rsidRDefault="002A039D" w:rsidP="00FB2032">
      <w:pPr>
        <w:pStyle w:val="ListParagraph2"/>
        <w:tabs>
          <w:tab w:val="num" w:pos="851"/>
        </w:tabs>
        <w:ind w:left="0" w:firstLine="567"/>
        <w:jc w:val="both"/>
        <w:rPr>
          <w:color w:val="FF0000"/>
        </w:rPr>
      </w:pPr>
      <w:r w:rsidRPr="002E36F0">
        <w:rPr>
          <w:color w:val="FF0000"/>
        </w:rPr>
        <w:t xml:space="preserve">   </w:t>
      </w:r>
    </w:p>
    <w:p w14:paraId="7EEAA9C3" w14:textId="77777777" w:rsidR="00B62B74" w:rsidRPr="002E36F0" w:rsidRDefault="00F168F2" w:rsidP="00FB2032">
      <w:pPr>
        <w:ind w:left="567" w:hanging="567"/>
        <w:rPr>
          <w:b/>
          <w:color w:val="FF0000"/>
          <w:sz w:val="28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75078151" wp14:editId="3BF8F6F7">
                <wp:extent cx="3935896" cy="180975"/>
                <wp:effectExtent l="0" t="0" r="0" b="0"/>
                <wp:docPr id="3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5896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94E31E" w14:textId="77777777" w:rsidR="0083767E" w:rsidRPr="00F4375A" w:rsidRDefault="0083767E" w:rsidP="00E07978">
                            <w:pPr>
                              <w:pStyle w:val="NormalWeb"/>
                              <w:spacing w:before="0" w:beforeAutospacing="0" w:after="0" w:afterAutospacing="0"/>
                              <w:ind w:right="-1461"/>
                              <w:jc w:val="center"/>
                            </w:pPr>
                            <w:r w:rsidRPr="00F4375A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III.2. ÎN DOMENIUL OPERATIV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78151" id="WordArt 6" o:spid="_x0000_s1033" type="#_x0000_t202" style="width:309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0094E31E" w14:textId="77777777" w:rsidR="0083767E" w:rsidRPr="00F4375A" w:rsidRDefault="0083767E" w:rsidP="00E07978">
                      <w:pPr>
                        <w:pStyle w:val="NormalWeb"/>
                        <w:spacing w:before="0" w:beforeAutospacing="0" w:after="0" w:afterAutospacing="0"/>
                        <w:ind w:right="-1461"/>
                        <w:jc w:val="center"/>
                      </w:pPr>
                      <w:r w:rsidRPr="00F4375A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III.2. ÎN DOMENIUL OPERATIV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7FAC22" w14:textId="77777777" w:rsidR="00B62B74" w:rsidRPr="002E36F0" w:rsidRDefault="00B62B74" w:rsidP="00FB2032">
      <w:pPr>
        <w:ind w:left="75" w:firstLine="645"/>
        <w:jc w:val="both"/>
        <w:rPr>
          <w:color w:val="FF0000"/>
        </w:rPr>
      </w:pPr>
    </w:p>
    <w:p w14:paraId="3BFB456E" w14:textId="3C6E610E" w:rsidR="00B62B74" w:rsidRPr="002B1C02" w:rsidRDefault="00B62B74" w:rsidP="00FB2032">
      <w:pPr>
        <w:ind w:firstLine="567"/>
        <w:jc w:val="both"/>
      </w:pPr>
      <w:r w:rsidRPr="002B1C02">
        <w:t>În vederea îndeplinirii misiunilor de răspuns ce revin inspectoratului</w:t>
      </w:r>
      <w:r w:rsidR="009F16F9" w:rsidRPr="002B1C02">
        <w:t>,</w:t>
      </w:r>
      <w:r w:rsidRPr="002B1C02">
        <w:t xml:space="preserve"> s</w:t>
      </w:r>
      <w:r w:rsidRPr="002B1C02">
        <w:rPr>
          <w:b/>
          <w:bCs/>
          <w:i/>
          <w:iCs/>
        </w:rPr>
        <w:t>-</w:t>
      </w:r>
      <w:r w:rsidRPr="002B1C02">
        <w:t>a ac</w:t>
      </w:r>
      <w:r w:rsidR="00C37F74">
        <w:t>ț</w:t>
      </w:r>
      <w:r w:rsidRPr="002B1C02">
        <w:t xml:space="preserve">ionat pentru </w:t>
      </w:r>
      <w:r w:rsidR="00DC7347" w:rsidRPr="002B1C02">
        <w:t xml:space="preserve">monitorizarea </w:t>
      </w:r>
      <w:r w:rsidR="00C37F74">
        <w:t>ș</w:t>
      </w:r>
      <w:r w:rsidR="00DC7347" w:rsidRPr="002B1C02">
        <w:t>i gestionarea a</w:t>
      </w:r>
      <w:r w:rsidRPr="002B1C02">
        <w:t xml:space="preserve"> </w:t>
      </w:r>
      <w:bookmarkStart w:id="1" w:name="_Hlk93479843"/>
      <w:r w:rsidR="00681554" w:rsidRPr="002B1C02">
        <w:rPr>
          <w:b/>
          <w:bCs/>
        </w:rPr>
        <w:t>7</w:t>
      </w:r>
      <w:r w:rsidR="00586BE6" w:rsidRPr="002B1C02">
        <w:rPr>
          <w:b/>
          <w:bCs/>
        </w:rPr>
        <w:t>.</w:t>
      </w:r>
      <w:r w:rsidR="002B1C02" w:rsidRPr="002B1C02">
        <w:rPr>
          <w:b/>
          <w:bCs/>
        </w:rPr>
        <w:t>773</w:t>
      </w:r>
      <w:r w:rsidRPr="002B1C02">
        <w:rPr>
          <w:b/>
          <w:bCs/>
        </w:rPr>
        <w:t xml:space="preserve"> </w:t>
      </w:r>
      <w:bookmarkEnd w:id="1"/>
      <w:r w:rsidRPr="002B1C02">
        <w:rPr>
          <w:rStyle w:val="Strong"/>
        </w:rPr>
        <w:t>ac</w:t>
      </w:r>
      <w:r w:rsidR="00C37F74">
        <w:rPr>
          <w:rStyle w:val="Strong"/>
        </w:rPr>
        <w:t>ț</w:t>
      </w:r>
      <w:r w:rsidRPr="002B1C02">
        <w:rPr>
          <w:rStyle w:val="Strong"/>
        </w:rPr>
        <w:t xml:space="preserve">iuni </w:t>
      </w:r>
      <w:r w:rsidR="00DC7347" w:rsidRPr="002B1C02">
        <w:rPr>
          <w:rStyle w:val="Strong"/>
        </w:rPr>
        <w:t xml:space="preserve">specifice </w:t>
      </w:r>
      <w:r w:rsidRPr="002B1C02">
        <w:rPr>
          <w:rStyle w:val="Strong"/>
        </w:rPr>
        <w:t>(fa</w:t>
      </w:r>
      <w:r w:rsidR="00C37F74">
        <w:rPr>
          <w:rStyle w:val="Strong"/>
        </w:rPr>
        <w:t>ț</w:t>
      </w:r>
      <w:r w:rsidRPr="002B1C02">
        <w:rPr>
          <w:rStyle w:val="Strong"/>
        </w:rPr>
        <w:t>ă de</w:t>
      </w:r>
      <w:r w:rsidRPr="002B1C02">
        <w:t xml:space="preserve"> </w:t>
      </w:r>
      <w:r w:rsidR="00001689" w:rsidRPr="002B1C02">
        <w:rPr>
          <w:b/>
          <w:bCs/>
        </w:rPr>
        <w:t xml:space="preserve">7.960 </w:t>
      </w:r>
      <w:r w:rsidR="00F2123E" w:rsidRPr="002B1C02">
        <w:rPr>
          <w:rStyle w:val="Strong"/>
        </w:rPr>
        <w:t>în anul 20</w:t>
      </w:r>
      <w:r w:rsidR="00001689" w:rsidRPr="002B1C02">
        <w:rPr>
          <w:rStyle w:val="Strong"/>
        </w:rPr>
        <w:t>20</w:t>
      </w:r>
      <w:r w:rsidR="00F2123E" w:rsidRPr="002B1C02">
        <w:rPr>
          <w:rStyle w:val="Strong"/>
        </w:rPr>
        <w:t xml:space="preserve">), în medie </w:t>
      </w:r>
      <w:r w:rsidR="00DD341E" w:rsidRPr="002B1C02">
        <w:rPr>
          <w:rStyle w:val="Strong"/>
        </w:rPr>
        <w:t>21</w:t>
      </w:r>
      <w:r w:rsidR="009F16F9" w:rsidRPr="002B1C02">
        <w:rPr>
          <w:rStyle w:val="Strong"/>
        </w:rPr>
        <w:t>,</w:t>
      </w:r>
      <w:r w:rsidR="002B1C02" w:rsidRPr="002B1C02">
        <w:rPr>
          <w:rStyle w:val="Strong"/>
        </w:rPr>
        <w:t>29</w:t>
      </w:r>
      <w:r w:rsidRPr="002B1C02">
        <w:rPr>
          <w:rStyle w:val="Strong"/>
        </w:rPr>
        <w:t xml:space="preserve"> evenimente/zi</w:t>
      </w:r>
      <w:r w:rsidR="00971AE3">
        <w:rPr>
          <w:rStyle w:val="Strong"/>
        </w:rPr>
        <w:t>,</w:t>
      </w:r>
      <w:r w:rsidR="00DC7347" w:rsidRPr="002B1C02">
        <w:t xml:space="preserve">  din care :</w:t>
      </w:r>
    </w:p>
    <w:p w14:paraId="31A365D4" w14:textId="458A475D" w:rsidR="001E7751" w:rsidRPr="009B75C2" w:rsidRDefault="001E7751" w:rsidP="00FB2032">
      <w:pPr>
        <w:pStyle w:val="ListParagraph"/>
        <w:numPr>
          <w:ilvl w:val="0"/>
          <w:numId w:val="24"/>
        </w:numPr>
        <w:jc w:val="both"/>
      </w:pPr>
      <w:r w:rsidRPr="009B75C2">
        <w:rPr>
          <w:b/>
        </w:rPr>
        <w:t>3</w:t>
      </w:r>
      <w:r w:rsidR="00F4375A">
        <w:rPr>
          <w:b/>
        </w:rPr>
        <w:t>.</w:t>
      </w:r>
      <w:r w:rsidRPr="009B75C2">
        <w:rPr>
          <w:b/>
        </w:rPr>
        <w:t>640</w:t>
      </w:r>
      <w:r w:rsidRPr="009B75C2">
        <w:t xml:space="preserve"> pentru ajutor medical de urgen</w:t>
      </w:r>
      <w:r>
        <w:t>ț</w:t>
      </w:r>
      <w:r w:rsidRPr="009B75C2">
        <w:t xml:space="preserve">ă (46,83%); </w:t>
      </w:r>
    </w:p>
    <w:p w14:paraId="648639D3" w14:textId="64E083C3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  <w:bCs/>
        </w:rPr>
        <w:t>2</w:t>
      </w:r>
      <w:r w:rsidR="00F4375A">
        <w:rPr>
          <w:b/>
          <w:bCs/>
        </w:rPr>
        <w:t>.</w:t>
      </w:r>
      <w:r w:rsidRPr="009B75C2">
        <w:rPr>
          <w:b/>
          <w:bCs/>
        </w:rPr>
        <w:t>283</w:t>
      </w:r>
      <w:r w:rsidRPr="009B75C2">
        <w:rPr>
          <w:bCs/>
        </w:rPr>
        <w:t xml:space="preserve"> alte situa</w:t>
      </w:r>
      <w:r>
        <w:rPr>
          <w:bCs/>
        </w:rPr>
        <w:t>ț</w:t>
      </w:r>
      <w:r w:rsidRPr="009B75C2">
        <w:rPr>
          <w:bCs/>
        </w:rPr>
        <w:t>ii de urgen</w:t>
      </w:r>
      <w:r>
        <w:rPr>
          <w:bCs/>
        </w:rPr>
        <w:t>ț</w:t>
      </w:r>
      <w:r w:rsidRPr="009B75C2">
        <w:rPr>
          <w:bCs/>
        </w:rPr>
        <w:t xml:space="preserve">ă - însemnând </w:t>
      </w:r>
      <w:r w:rsidRPr="009B75C2">
        <w:rPr>
          <w:bCs/>
          <w:i/>
        </w:rPr>
        <w:t>epidemii,</w:t>
      </w:r>
      <w:r w:rsidRPr="009B75C2">
        <w:rPr>
          <w:bCs/>
        </w:rPr>
        <w:t xml:space="preserve"> </w:t>
      </w:r>
      <w:r w:rsidRPr="009B75C2">
        <w:rPr>
          <w:i/>
        </w:rPr>
        <w:t xml:space="preserve">misiuni pirotehnice, alunecări de teren, </w:t>
      </w:r>
      <w:r w:rsidRPr="009B75C2">
        <w:rPr>
          <w:bCs/>
          <w:i/>
        </w:rPr>
        <w:t>evenimente publice de amploar</w:t>
      </w:r>
      <w:r w:rsidRPr="009B75C2">
        <w:rPr>
          <w:i/>
        </w:rPr>
        <w:t>e etc</w:t>
      </w:r>
      <w:r w:rsidRPr="009B75C2">
        <w:rPr>
          <w:bCs/>
          <w:i/>
        </w:rPr>
        <w:t xml:space="preserve"> </w:t>
      </w:r>
      <w:r w:rsidRPr="009B75C2">
        <w:t>(29,37%);</w:t>
      </w:r>
    </w:p>
    <w:p w14:paraId="22C552F8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322</w:t>
      </w:r>
      <w:r w:rsidRPr="009B75C2">
        <w:t xml:space="preserve"> </w:t>
      </w:r>
      <w:r w:rsidRPr="009B75C2">
        <w:rPr>
          <w:bCs/>
        </w:rPr>
        <w:t>pentru stingerea incendiilor</w:t>
      </w:r>
      <w:r w:rsidRPr="009B75C2">
        <w:t xml:space="preserve"> (4,14%</w:t>
      </w:r>
      <w:r w:rsidRPr="009B75C2">
        <w:rPr>
          <w:bCs/>
        </w:rPr>
        <w:t>)</w:t>
      </w:r>
      <w:r w:rsidRPr="009B75C2">
        <w:t xml:space="preserve">; </w:t>
      </w:r>
    </w:p>
    <w:p w14:paraId="070CC745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226</w:t>
      </w:r>
      <w:r w:rsidRPr="009B75C2">
        <w:t xml:space="preserve"> incendii de vegeta</w:t>
      </w:r>
      <w:r>
        <w:t>ț</w:t>
      </w:r>
      <w:r w:rsidRPr="009B75C2">
        <w:t xml:space="preserve">ie </w:t>
      </w:r>
      <w:r>
        <w:t>ș</w:t>
      </w:r>
      <w:r w:rsidRPr="009B75C2">
        <w:t>i altele (2,91%);</w:t>
      </w:r>
    </w:p>
    <w:p w14:paraId="10454702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209</w:t>
      </w:r>
      <w:r w:rsidRPr="009B75C2">
        <w:t xml:space="preserve"> </w:t>
      </w:r>
      <w:r w:rsidRPr="009B75C2">
        <w:rPr>
          <w:bCs/>
        </w:rPr>
        <w:t>asisten</w:t>
      </w:r>
      <w:r>
        <w:rPr>
          <w:bCs/>
        </w:rPr>
        <w:t>ț</w:t>
      </w:r>
      <w:r w:rsidRPr="009B75C2">
        <w:rPr>
          <w:bCs/>
        </w:rPr>
        <w:t xml:space="preserve">a persoanelor </w:t>
      </w:r>
      <w:r w:rsidRPr="009B75C2">
        <w:t>(2,69%);</w:t>
      </w:r>
    </w:p>
    <w:p w14:paraId="4CC1E042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188</w:t>
      </w:r>
      <w:r w:rsidRPr="009B75C2">
        <w:t xml:space="preserve"> activită</w:t>
      </w:r>
      <w:r>
        <w:t>ț</w:t>
      </w:r>
      <w:r w:rsidRPr="009B75C2">
        <w:t>i de recunoa</w:t>
      </w:r>
      <w:r>
        <w:t>ș</w:t>
      </w:r>
      <w:r w:rsidRPr="009B75C2">
        <w:t>tere în teren (2,42%);</w:t>
      </w:r>
    </w:p>
    <w:p w14:paraId="44C51739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93</w:t>
      </w:r>
      <w:r w:rsidRPr="009B75C2">
        <w:t xml:space="preserve"> întors din drum (1,20%);</w:t>
      </w:r>
    </w:p>
    <w:p w14:paraId="4756DC98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78</w:t>
      </w:r>
      <w:r w:rsidRPr="009B75C2">
        <w:t xml:space="preserve"> misiuni de sprijin la interven</w:t>
      </w:r>
      <w:r>
        <w:t>ț</w:t>
      </w:r>
      <w:r w:rsidRPr="009B75C2">
        <w:t>ie</w:t>
      </w:r>
      <w:r w:rsidRPr="009B75C2">
        <w:rPr>
          <w:color w:val="FF0000"/>
        </w:rPr>
        <w:t xml:space="preserve"> </w:t>
      </w:r>
      <w:r w:rsidRPr="009B75C2">
        <w:t>(1,00%);</w:t>
      </w:r>
    </w:p>
    <w:p w14:paraId="6A5986D6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78</w:t>
      </w:r>
      <w:r w:rsidRPr="009B75C2">
        <w:t xml:space="preserve"> interven</w:t>
      </w:r>
      <w:r>
        <w:t>ț</w:t>
      </w:r>
      <w:r w:rsidRPr="009B75C2">
        <w:t>ii pentru asigurarea sau supravegherea zonei de producerea probabilă a unor situa</w:t>
      </w:r>
      <w:r>
        <w:t>ț</w:t>
      </w:r>
      <w:r w:rsidRPr="009B75C2">
        <w:t>ii  de urgen</w:t>
      </w:r>
      <w:r>
        <w:t>ț</w:t>
      </w:r>
      <w:r w:rsidRPr="009B75C2">
        <w:t>ă (1,00%);</w:t>
      </w:r>
    </w:p>
    <w:p w14:paraId="0796B4DC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68</w:t>
      </w:r>
      <w:r w:rsidRPr="009B75C2">
        <w:t xml:space="preserve"> </w:t>
      </w:r>
      <w:r w:rsidRPr="009B75C2">
        <w:rPr>
          <w:bCs/>
        </w:rPr>
        <w:t>interven</w:t>
      </w:r>
      <w:r>
        <w:rPr>
          <w:bCs/>
        </w:rPr>
        <w:t>ț</w:t>
      </w:r>
      <w:r w:rsidRPr="009B75C2">
        <w:rPr>
          <w:bCs/>
        </w:rPr>
        <w:t xml:space="preserve">ii la descarcerare </w:t>
      </w:r>
      <w:r w:rsidRPr="009B75C2">
        <w:t>(0,87%);</w:t>
      </w:r>
    </w:p>
    <w:p w14:paraId="3BA50BBA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52</w:t>
      </w:r>
      <w:r w:rsidRPr="009B75C2">
        <w:t xml:space="preserve"> alarme false (0,67%);</w:t>
      </w:r>
      <w:r w:rsidRPr="009B75C2">
        <w:rPr>
          <w:bCs/>
        </w:rPr>
        <w:t xml:space="preserve"> </w:t>
      </w:r>
    </w:p>
    <w:p w14:paraId="45BFB410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33</w:t>
      </w:r>
      <w:r w:rsidRPr="009B75C2">
        <w:t xml:space="preserve"> protec</w:t>
      </w:r>
      <w:r>
        <w:t>ț</w:t>
      </w:r>
      <w:r w:rsidRPr="009B75C2">
        <w:t>ia mediului</w:t>
      </w:r>
      <w:r w:rsidRPr="009B75C2">
        <w:rPr>
          <w:color w:val="FF0000"/>
        </w:rPr>
        <w:t xml:space="preserve"> </w:t>
      </w:r>
      <w:r w:rsidRPr="009B75C2">
        <w:t>(0,42%);</w:t>
      </w:r>
    </w:p>
    <w:p w14:paraId="666BAD51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28</w:t>
      </w:r>
      <w:r w:rsidRPr="009B75C2">
        <w:t xml:space="preserve"> </w:t>
      </w:r>
      <w:r w:rsidRPr="009B75C2">
        <w:rPr>
          <w:bCs/>
        </w:rPr>
        <w:t xml:space="preserve">pentru salvări de animale </w:t>
      </w:r>
      <w:r w:rsidRPr="009B75C2">
        <w:t>(0,36%);</w:t>
      </w:r>
    </w:p>
    <w:p w14:paraId="4BE4DEA8" w14:textId="77777777" w:rsidR="001E7751" w:rsidRPr="009B75C2" w:rsidRDefault="001E7751" w:rsidP="00FB2032">
      <w:pPr>
        <w:pStyle w:val="ListParagraph"/>
        <w:numPr>
          <w:ilvl w:val="0"/>
          <w:numId w:val="24"/>
        </w:numPr>
        <w:jc w:val="both"/>
        <w:rPr>
          <w:color w:val="FF0000"/>
        </w:rPr>
      </w:pPr>
      <w:r w:rsidRPr="009B75C2">
        <w:rPr>
          <w:b/>
        </w:rPr>
        <w:t>11</w:t>
      </w:r>
      <w:r w:rsidRPr="009B75C2">
        <w:t xml:space="preserve"> exerci</w:t>
      </w:r>
      <w:r>
        <w:t>ț</w:t>
      </w:r>
      <w:r w:rsidRPr="009B75C2">
        <w:t>ii cu for</w:t>
      </w:r>
      <w:r>
        <w:t>ț</w:t>
      </w:r>
      <w:r w:rsidRPr="009B75C2">
        <w:t xml:space="preserve">e </w:t>
      </w:r>
      <w:r>
        <w:t>ș</w:t>
      </w:r>
      <w:r w:rsidRPr="009B75C2">
        <w:t>i mijloace în teren</w:t>
      </w:r>
      <w:r w:rsidRPr="009B75C2">
        <w:rPr>
          <w:color w:val="FF0000"/>
        </w:rPr>
        <w:t xml:space="preserve"> </w:t>
      </w:r>
      <w:r w:rsidRPr="009B75C2">
        <w:t>(0,14%);</w:t>
      </w:r>
    </w:p>
    <w:p w14:paraId="263EB1E4" w14:textId="77777777" w:rsidR="00F3500E" w:rsidRDefault="00F3500E" w:rsidP="00FB2032">
      <w:pPr>
        <w:jc w:val="both"/>
      </w:pPr>
    </w:p>
    <w:p w14:paraId="4E3B5005" w14:textId="77777777" w:rsidR="00F3500E" w:rsidRPr="00B24677" w:rsidRDefault="00F3500E" w:rsidP="00FB2032">
      <w:pPr>
        <w:jc w:val="both"/>
      </w:pPr>
    </w:p>
    <w:p w14:paraId="5479A1A3" w14:textId="77777777" w:rsidR="003F00A4" w:rsidRPr="002E36F0" w:rsidRDefault="00C37F74" w:rsidP="00FB2032">
      <w:pPr>
        <w:tabs>
          <w:tab w:val="num" w:pos="1080"/>
        </w:tabs>
        <w:jc w:val="both"/>
        <w:rPr>
          <w:color w:val="FF0000"/>
        </w:rPr>
      </w:pPr>
      <w:r>
        <w:rPr>
          <w:noProof/>
        </w:rPr>
        <w:drawing>
          <wp:inline distT="0" distB="0" distL="0" distR="0" wp14:anchorId="592722FE" wp14:editId="4D764C21">
            <wp:extent cx="6528021" cy="3546282"/>
            <wp:effectExtent l="0" t="0" r="6350" b="16510"/>
            <wp:docPr id="24" name="Diagramă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8EC436" w14:textId="77777777" w:rsidR="006E3720" w:rsidRDefault="001E7751" w:rsidP="00FB2032">
      <w:pPr>
        <w:tabs>
          <w:tab w:val="num" w:pos="900"/>
          <w:tab w:val="num" w:pos="1080"/>
        </w:tabs>
        <w:jc w:val="both"/>
        <w:rPr>
          <w:color w:val="FF0000"/>
        </w:rPr>
      </w:pPr>
      <w:r>
        <w:rPr>
          <w:color w:val="FF0000"/>
        </w:rPr>
        <w:t xml:space="preserve">        </w:t>
      </w:r>
    </w:p>
    <w:p w14:paraId="593AD18A" w14:textId="767D047C" w:rsidR="00B62B74" w:rsidRDefault="00700635" w:rsidP="00FB2032">
      <w:pPr>
        <w:tabs>
          <w:tab w:val="num" w:pos="900"/>
          <w:tab w:val="num" w:pos="1080"/>
        </w:tabs>
        <w:jc w:val="both"/>
      </w:pPr>
      <w:r>
        <w:rPr>
          <w:color w:val="FF0000"/>
        </w:rPr>
        <w:lastRenderedPageBreak/>
        <w:t xml:space="preserve">         </w:t>
      </w:r>
      <w:r w:rsidR="008C3628" w:rsidRPr="00800679">
        <w:t>Totodată, i</w:t>
      </w:r>
      <w:r w:rsidR="00B62B74" w:rsidRPr="00800679">
        <w:t>nspectoratul a intervenit</w:t>
      </w:r>
      <w:r w:rsidR="00F2123E" w:rsidRPr="00800679">
        <w:t xml:space="preserve"> </w:t>
      </w:r>
      <w:r w:rsidR="00C37F74">
        <w:t>ș</w:t>
      </w:r>
      <w:r w:rsidR="00F2123E" w:rsidRPr="00800679">
        <w:t>i pe raza jude</w:t>
      </w:r>
      <w:r w:rsidR="00C37F74">
        <w:t>ț</w:t>
      </w:r>
      <w:r w:rsidR="00F2123E" w:rsidRPr="00800679">
        <w:t xml:space="preserve">ului Bacău </w:t>
      </w:r>
      <w:r w:rsidR="00B62B74" w:rsidRPr="00800679">
        <w:t xml:space="preserve">pentru gestionarea a </w:t>
      </w:r>
      <w:r w:rsidR="00DD341E" w:rsidRPr="00800679">
        <w:rPr>
          <w:b/>
        </w:rPr>
        <w:t>4</w:t>
      </w:r>
      <w:r w:rsidR="00800679" w:rsidRPr="00800679">
        <w:rPr>
          <w:b/>
        </w:rPr>
        <w:t>7</w:t>
      </w:r>
      <w:r w:rsidR="00B62C10" w:rsidRPr="00800679">
        <w:rPr>
          <w:b/>
        </w:rPr>
        <w:t xml:space="preserve"> </w:t>
      </w:r>
      <w:r w:rsidR="00B62B74" w:rsidRPr="00800679">
        <w:rPr>
          <w:b/>
        </w:rPr>
        <w:t>situa</w:t>
      </w:r>
      <w:r w:rsidR="00C37F74">
        <w:rPr>
          <w:b/>
        </w:rPr>
        <w:t>ț</w:t>
      </w:r>
      <w:r w:rsidR="00B62B74" w:rsidRPr="00800679">
        <w:rPr>
          <w:b/>
        </w:rPr>
        <w:t>ii de urgen</w:t>
      </w:r>
      <w:r w:rsidR="00C37F74">
        <w:rPr>
          <w:b/>
        </w:rPr>
        <w:t>ț</w:t>
      </w:r>
      <w:r w:rsidR="00B62B74" w:rsidRPr="00800679">
        <w:rPr>
          <w:b/>
        </w:rPr>
        <w:t>ă</w:t>
      </w:r>
      <w:r w:rsidR="008C3628" w:rsidRPr="00800679">
        <w:rPr>
          <w:b/>
        </w:rPr>
        <w:t>,</w:t>
      </w:r>
      <w:r w:rsidR="00F2123E" w:rsidRPr="00800679">
        <w:t xml:space="preserve"> astfel: </w:t>
      </w:r>
      <w:r w:rsidR="00800679" w:rsidRPr="001E7751">
        <w:rPr>
          <w:b/>
        </w:rPr>
        <w:t>16</w:t>
      </w:r>
      <w:r w:rsidR="00B62B74" w:rsidRPr="00800679">
        <w:t xml:space="preserve"> incendii, </w:t>
      </w:r>
      <w:r w:rsidR="001E7751" w:rsidRPr="001E7751">
        <w:rPr>
          <w:b/>
        </w:rPr>
        <w:t>12</w:t>
      </w:r>
      <w:r w:rsidR="001E7751" w:rsidRPr="00800679">
        <w:t xml:space="preserve"> mis</w:t>
      </w:r>
      <w:r w:rsidR="001E7751">
        <w:t>i</w:t>
      </w:r>
      <w:r w:rsidR="001E7751" w:rsidRPr="00800679">
        <w:t xml:space="preserve">uni sprijin,  </w:t>
      </w:r>
      <w:r w:rsidR="001E7751" w:rsidRPr="001E7751">
        <w:rPr>
          <w:b/>
        </w:rPr>
        <w:t>7</w:t>
      </w:r>
      <w:r w:rsidR="001E7751" w:rsidRPr="00800679">
        <w:t xml:space="preserve"> incendii de vegeta</w:t>
      </w:r>
      <w:r w:rsidR="001E7751">
        <w:t>ț</w:t>
      </w:r>
      <w:r w:rsidR="001E7751" w:rsidRPr="00800679">
        <w:t xml:space="preserve">ie, </w:t>
      </w:r>
      <w:r w:rsidR="001E7751" w:rsidRPr="001E7751">
        <w:rPr>
          <w:b/>
        </w:rPr>
        <w:t>5</w:t>
      </w:r>
      <w:r w:rsidR="001E7751" w:rsidRPr="00800679">
        <w:t xml:space="preserve"> asigurare/supraveghere zon</w:t>
      </w:r>
      <w:r w:rsidR="0066295F">
        <w:t>ă</w:t>
      </w:r>
      <w:r w:rsidR="001E7751" w:rsidRPr="00800679">
        <w:t xml:space="preserve">, </w:t>
      </w:r>
      <w:r w:rsidR="00800679" w:rsidRPr="001E7751">
        <w:rPr>
          <w:b/>
        </w:rPr>
        <w:t>3</w:t>
      </w:r>
      <w:r w:rsidR="00ED7D40" w:rsidRPr="001E7751">
        <w:t xml:space="preserve"> </w:t>
      </w:r>
      <w:r w:rsidR="00ED7D40" w:rsidRPr="00800679">
        <w:t xml:space="preserve">descarcerare, </w:t>
      </w:r>
      <w:r w:rsidR="001E7751" w:rsidRPr="001E7751">
        <w:rPr>
          <w:b/>
        </w:rPr>
        <w:t>2</w:t>
      </w:r>
      <w:r w:rsidR="001E7751" w:rsidRPr="00800679">
        <w:t xml:space="preserve"> alarme false</w:t>
      </w:r>
      <w:r w:rsidR="001E7751">
        <w:t>,</w:t>
      </w:r>
      <w:r w:rsidR="001E7751" w:rsidRPr="001E7751">
        <w:rPr>
          <w:b/>
        </w:rPr>
        <w:t xml:space="preserve"> </w:t>
      </w:r>
      <w:r w:rsidR="00ED7D40" w:rsidRPr="001E7751">
        <w:rPr>
          <w:b/>
        </w:rPr>
        <w:t>1</w:t>
      </w:r>
      <w:r w:rsidR="00ED7D40" w:rsidRPr="00800679">
        <w:t xml:space="preserve"> ajutor medical de urgen</w:t>
      </w:r>
      <w:r w:rsidR="00C37F74">
        <w:t>ț</w:t>
      </w:r>
      <w:r w:rsidR="00ED7D40" w:rsidRPr="00800679">
        <w:t xml:space="preserve">ă, </w:t>
      </w:r>
      <w:r w:rsidR="00800679" w:rsidRPr="001E7751">
        <w:rPr>
          <w:b/>
        </w:rPr>
        <w:t>1</w:t>
      </w:r>
      <w:r w:rsidR="00800679" w:rsidRPr="00800679">
        <w:t xml:space="preserve"> asisten</w:t>
      </w:r>
      <w:r w:rsidR="001E7751">
        <w:t>ță</w:t>
      </w:r>
      <w:r w:rsidR="00800679" w:rsidRPr="00800679">
        <w:t xml:space="preserve"> persoane </w:t>
      </w:r>
      <w:r w:rsidR="001E7751">
        <w:t xml:space="preserve">și </w:t>
      </w:r>
      <w:r w:rsidR="00800679" w:rsidRPr="001E7751">
        <w:rPr>
          <w:b/>
        </w:rPr>
        <w:t>1</w:t>
      </w:r>
      <w:r w:rsidR="00ED7D40" w:rsidRPr="00800679">
        <w:t xml:space="preserve"> întors din drum</w:t>
      </w:r>
      <w:r w:rsidR="00F2123E" w:rsidRPr="00800679">
        <w:t>.</w:t>
      </w:r>
    </w:p>
    <w:p w14:paraId="6AE7D909" w14:textId="46F88608" w:rsidR="00161401" w:rsidRPr="00800679" w:rsidRDefault="00161401" w:rsidP="00FB2032">
      <w:pPr>
        <w:tabs>
          <w:tab w:val="num" w:pos="900"/>
          <w:tab w:val="num" w:pos="1080"/>
        </w:tabs>
        <w:jc w:val="both"/>
      </w:pPr>
      <w:r>
        <w:t xml:space="preserve">          De asemenea, la ordinul I.G.S.U., am asigurat forțe și mijloace, în sprijin, la inspectoratele pentru stuații de urgență București-Ilfov și Constanța.</w:t>
      </w:r>
    </w:p>
    <w:p w14:paraId="4085877B" w14:textId="77777777" w:rsidR="00B62B74" w:rsidRPr="00F3500E" w:rsidRDefault="00B62B74" w:rsidP="00FB2032">
      <w:pPr>
        <w:ind w:firstLine="567"/>
        <w:jc w:val="both"/>
      </w:pPr>
      <w:r w:rsidRPr="00F3500E">
        <w:rPr>
          <w:b/>
          <w:bCs/>
        </w:rPr>
        <w:t>Serviciile voluntare pentru situa</w:t>
      </w:r>
      <w:r w:rsidR="00C37F74">
        <w:rPr>
          <w:b/>
          <w:bCs/>
        </w:rPr>
        <w:t>ț</w:t>
      </w:r>
      <w:r w:rsidRPr="00F3500E">
        <w:rPr>
          <w:b/>
          <w:bCs/>
        </w:rPr>
        <w:t>ii de urgen</w:t>
      </w:r>
      <w:r w:rsidR="00C37F74">
        <w:rPr>
          <w:b/>
          <w:bCs/>
        </w:rPr>
        <w:t>ț</w:t>
      </w:r>
      <w:r w:rsidRPr="00F3500E">
        <w:rPr>
          <w:b/>
          <w:bCs/>
        </w:rPr>
        <w:t>ă</w:t>
      </w:r>
      <w:r w:rsidRPr="00F3500E">
        <w:t xml:space="preserve"> au intervenit </w:t>
      </w:r>
      <w:r w:rsidRPr="00F3500E">
        <w:rPr>
          <w:b/>
          <w:bCs/>
          <w:i/>
          <w:iCs/>
        </w:rPr>
        <w:t>independent</w:t>
      </w:r>
      <w:r w:rsidRPr="00F3500E">
        <w:t xml:space="preserve"> la </w:t>
      </w:r>
      <w:r w:rsidR="00F3500E" w:rsidRPr="00F3500E">
        <w:rPr>
          <w:b/>
        </w:rPr>
        <w:t>70</w:t>
      </w:r>
      <w:r w:rsidRPr="00F3500E">
        <w:rPr>
          <w:b/>
        </w:rPr>
        <w:t xml:space="preserve"> </w:t>
      </w:r>
      <w:r w:rsidRPr="001934C7">
        <w:t>situa</w:t>
      </w:r>
      <w:r w:rsidR="00C37F74" w:rsidRPr="001934C7">
        <w:t>ț</w:t>
      </w:r>
      <w:r w:rsidRPr="001934C7">
        <w:t>ii de urgen</w:t>
      </w:r>
      <w:r w:rsidR="00C37F74" w:rsidRPr="001934C7">
        <w:t>ț</w:t>
      </w:r>
      <w:r w:rsidRPr="001934C7">
        <w:t>ă</w:t>
      </w:r>
      <w:r w:rsidRPr="00F3500E">
        <w:t xml:space="preserve"> (fa</w:t>
      </w:r>
      <w:r w:rsidR="00C37F74">
        <w:t>ț</w:t>
      </w:r>
      <w:r w:rsidRPr="00F3500E">
        <w:t xml:space="preserve">ă de </w:t>
      </w:r>
      <w:r w:rsidR="00001689" w:rsidRPr="00F3500E">
        <w:rPr>
          <w:b/>
        </w:rPr>
        <w:t>172</w:t>
      </w:r>
      <w:r w:rsidRPr="00F3500E">
        <w:t xml:space="preserve"> în anul 20</w:t>
      </w:r>
      <w:r w:rsidR="00001689" w:rsidRPr="00F3500E">
        <w:t>20</w:t>
      </w:r>
      <w:r w:rsidRPr="00F3500E">
        <w:t xml:space="preserve">), iar </w:t>
      </w:r>
      <w:r w:rsidRPr="00F3500E">
        <w:rPr>
          <w:b/>
          <w:bCs/>
          <w:i/>
          <w:iCs/>
        </w:rPr>
        <w:t>în cooperare</w:t>
      </w:r>
      <w:r w:rsidRPr="00F3500E">
        <w:t xml:space="preserve"> cu </w:t>
      </w:r>
      <w:r w:rsidRPr="001934C7">
        <w:rPr>
          <w:bCs/>
        </w:rPr>
        <w:t>serviciile profesioniste pentru situa</w:t>
      </w:r>
      <w:r w:rsidR="00C37F74" w:rsidRPr="001934C7">
        <w:rPr>
          <w:bCs/>
        </w:rPr>
        <w:t>ț</w:t>
      </w:r>
      <w:r w:rsidRPr="001934C7">
        <w:rPr>
          <w:bCs/>
        </w:rPr>
        <w:t>ii de</w:t>
      </w:r>
      <w:r w:rsidRPr="001934C7">
        <w:t xml:space="preserve"> </w:t>
      </w:r>
      <w:r w:rsidRPr="001934C7">
        <w:rPr>
          <w:bCs/>
        </w:rPr>
        <w:t>urgen</w:t>
      </w:r>
      <w:r w:rsidR="00C37F74" w:rsidRPr="001934C7">
        <w:rPr>
          <w:bCs/>
        </w:rPr>
        <w:t>ț</w:t>
      </w:r>
      <w:r w:rsidRPr="001934C7">
        <w:rPr>
          <w:bCs/>
        </w:rPr>
        <w:t>ă</w:t>
      </w:r>
      <w:r w:rsidR="00DC7347" w:rsidRPr="001934C7">
        <w:rPr>
          <w:bCs/>
        </w:rPr>
        <w:t>,</w:t>
      </w:r>
      <w:r w:rsidRPr="00F3500E">
        <w:t xml:space="preserve"> au intervenit la </w:t>
      </w:r>
      <w:r w:rsidR="00F3500E" w:rsidRPr="00F3500E">
        <w:rPr>
          <w:b/>
        </w:rPr>
        <w:t>273</w:t>
      </w:r>
      <w:r w:rsidRPr="00F3500E">
        <w:rPr>
          <w:b/>
        </w:rPr>
        <w:t xml:space="preserve"> evenimente</w:t>
      </w:r>
      <w:r w:rsidRPr="00F3500E">
        <w:t xml:space="preserve"> (fa</w:t>
      </w:r>
      <w:r w:rsidR="00C37F74">
        <w:t>ț</w:t>
      </w:r>
      <w:r w:rsidRPr="00F3500E">
        <w:t xml:space="preserve">ă de </w:t>
      </w:r>
      <w:r w:rsidR="00001689" w:rsidRPr="00F3500E">
        <w:rPr>
          <w:b/>
        </w:rPr>
        <w:t>405</w:t>
      </w:r>
      <w:r w:rsidRPr="00F3500E">
        <w:t xml:space="preserve"> în anul 20</w:t>
      </w:r>
      <w:r w:rsidR="00001689" w:rsidRPr="00F3500E">
        <w:t>20</w:t>
      </w:r>
      <w:r w:rsidRPr="00F3500E">
        <w:t>).</w:t>
      </w:r>
    </w:p>
    <w:p w14:paraId="5DAB462F" w14:textId="77777777" w:rsidR="00CA6132" w:rsidRDefault="00B62B74" w:rsidP="00FB2032">
      <w:pPr>
        <w:autoSpaceDE w:val="0"/>
        <w:autoSpaceDN w:val="0"/>
        <w:adjustRightInd w:val="0"/>
        <w:ind w:firstLine="567"/>
        <w:jc w:val="both"/>
      </w:pPr>
      <w:r w:rsidRPr="00B30EA7">
        <w:t>La interven</w:t>
      </w:r>
      <w:r w:rsidR="00C37F74">
        <w:t>ț</w:t>
      </w:r>
      <w:r w:rsidRPr="00B30EA7">
        <w:t>iile pentru înlăturarea efectelor situa</w:t>
      </w:r>
      <w:r w:rsidR="00C37F74">
        <w:t>ț</w:t>
      </w:r>
      <w:r w:rsidRPr="00B30EA7">
        <w:t>iilor de urgen</w:t>
      </w:r>
      <w:r w:rsidR="00C37F74">
        <w:t>ț</w:t>
      </w:r>
      <w:r w:rsidRPr="00B30EA7">
        <w:t>ă au participat</w:t>
      </w:r>
      <w:r w:rsidRPr="00B30EA7">
        <w:rPr>
          <w:b/>
          <w:bCs/>
        </w:rPr>
        <w:t xml:space="preserve"> </w:t>
      </w:r>
      <w:r w:rsidR="007B77D4" w:rsidRPr="00B30EA7">
        <w:rPr>
          <w:b/>
          <w:bCs/>
        </w:rPr>
        <w:t>2</w:t>
      </w:r>
      <w:r w:rsidR="00B30EA7" w:rsidRPr="00B30EA7">
        <w:rPr>
          <w:b/>
          <w:bCs/>
        </w:rPr>
        <w:t>3</w:t>
      </w:r>
      <w:r w:rsidRPr="00B30EA7">
        <w:rPr>
          <w:b/>
          <w:bCs/>
        </w:rPr>
        <w:t>.</w:t>
      </w:r>
      <w:r w:rsidR="00B30EA7" w:rsidRPr="00B30EA7">
        <w:rPr>
          <w:b/>
          <w:bCs/>
        </w:rPr>
        <w:t>507</w:t>
      </w:r>
      <w:r w:rsidRPr="00B30EA7">
        <w:rPr>
          <w:b/>
          <w:bCs/>
        </w:rPr>
        <w:t xml:space="preserve"> persoane,</w:t>
      </w:r>
      <w:r w:rsidRPr="00B30EA7">
        <w:t xml:space="preserve"> din care </w:t>
      </w:r>
      <w:r w:rsidR="00814CD3" w:rsidRPr="00B30EA7">
        <w:rPr>
          <w:b/>
          <w:bCs/>
        </w:rPr>
        <w:t>2</w:t>
      </w:r>
      <w:r w:rsidR="00B30EA7" w:rsidRPr="00B30EA7">
        <w:rPr>
          <w:b/>
          <w:bCs/>
        </w:rPr>
        <w:t>2</w:t>
      </w:r>
      <w:r w:rsidRPr="00B30EA7">
        <w:rPr>
          <w:b/>
          <w:bCs/>
        </w:rPr>
        <w:t>.</w:t>
      </w:r>
      <w:r w:rsidR="00B30EA7" w:rsidRPr="00B30EA7">
        <w:rPr>
          <w:b/>
          <w:bCs/>
        </w:rPr>
        <w:t>807</w:t>
      </w:r>
      <w:r w:rsidRPr="00B30EA7">
        <w:t xml:space="preserve"> cadre ale inspectoratului (</w:t>
      </w:r>
      <w:r w:rsidR="00B30EA7" w:rsidRPr="00B30EA7">
        <w:t>312</w:t>
      </w:r>
      <w:r w:rsidRPr="00B30EA7">
        <w:t xml:space="preserve"> ofi</w:t>
      </w:r>
      <w:r w:rsidR="00C37F74">
        <w:t>ț</w:t>
      </w:r>
      <w:r w:rsidRPr="00B30EA7">
        <w:t xml:space="preserve">eri, </w:t>
      </w:r>
      <w:r w:rsidR="00B30EA7" w:rsidRPr="00B30EA7">
        <w:t>3</w:t>
      </w:r>
      <w:r w:rsidR="007B1813" w:rsidRPr="00B30EA7">
        <w:t>5</w:t>
      </w:r>
      <w:r w:rsidRPr="00B30EA7">
        <w:t xml:space="preserve"> mai</w:t>
      </w:r>
      <w:r w:rsidR="00C37F74">
        <w:t>ș</w:t>
      </w:r>
      <w:r w:rsidRPr="00B30EA7">
        <w:t xml:space="preserve">tri militari, </w:t>
      </w:r>
      <w:r w:rsidR="007B1813" w:rsidRPr="00B30EA7">
        <w:t>7.</w:t>
      </w:r>
      <w:r w:rsidR="00B30EA7" w:rsidRPr="00B30EA7">
        <w:t>998</w:t>
      </w:r>
      <w:r w:rsidRPr="00B30EA7">
        <w:t xml:space="preserve"> subofi</w:t>
      </w:r>
      <w:r w:rsidR="00C37F74">
        <w:t>ț</w:t>
      </w:r>
      <w:r w:rsidRPr="00B30EA7">
        <w:t xml:space="preserve">eri </w:t>
      </w:r>
      <w:r w:rsidR="00C37F74">
        <w:t>ș</w:t>
      </w:r>
      <w:r w:rsidRPr="00B30EA7">
        <w:t xml:space="preserve">i </w:t>
      </w:r>
      <w:r w:rsidR="000B62F9" w:rsidRPr="00B30EA7">
        <w:t>1</w:t>
      </w:r>
      <w:r w:rsidR="00B30EA7" w:rsidRPr="00B30EA7">
        <w:t>4</w:t>
      </w:r>
      <w:r w:rsidR="000B62F9" w:rsidRPr="00B30EA7">
        <w:t>.</w:t>
      </w:r>
      <w:r w:rsidR="00B30EA7" w:rsidRPr="00B30EA7">
        <w:t>532</w:t>
      </w:r>
      <w:r w:rsidRPr="00B30EA7">
        <w:t xml:space="preserve"> paramedici) </w:t>
      </w:r>
      <w:r w:rsidR="00C37F74">
        <w:t>ș</w:t>
      </w:r>
      <w:r w:rsidRPr="00B30EA7">
        <w:t xml:space="preserve">i </w:t>
      </w:r>
      <w:r w:rsidR="00B30EA7" w:rsidRPr="001934C7">
        <w:rPr>
          <w:b/>
        </w:rPr>
        <w:t>630</w:t>
      </w:r>
      <w:r w:rsidRPr="00B30EA7">
        <w:rPr>
          <w:b/>
          <w:bCs/>
        </w:rPr>
        <w:t xml:space="preserve"> </w:t>
      </w:r>
      <w:r w:rsidRPr="00B30EA7">
        <w:t>persoane din cadrul serviciilor voluntare pentru situa</w:t>
      </w:r>
      <w:r w:rsidR="00C37F74">
        <w:t>ț</w:t>
      </w:r>
      <w:r w:rsidRPr="00B30EA7">
        <w:t>ii de urgen</w:t>
      </w:r>
      <w:r w:rsidR="00C37F74">
        <w:t>ț</w:t>
      </w:r>
      <w:r w:rsidRPr="00B30EA7">
        <w:t>ă.</w:t>
      </w:r>
    </w:p>
    <w:p w14:paraId="0EB06460" w14:textId="77777777" w:rsidR="00C37F74" w:rsidRPr="00B30EA7" w:rsidRDefault="00C37F74" w:rsidP="00FB2032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E53705E" wp14:editId="5651E144">
            <wp:extent cx="6329045" cy="2284491"/>
            <wp:effectExtent l="0" t="0" r="14605" b="1905"/>
            <wp:docPr id="38" name="Diagramă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076E8D" w14:textId="77777777" w:rsidR="00CA6132" w:rsidRPr="002E36F0" w:rsidRDefault="00CA6132" w:rsidP="00FB2032">
      <w:pPr>
        <w:autoSpaceDE w:val="0"/>
        <w:autoSpaceDN w:val="0"/>
        <w:adjustRightInd w:val="0"/>
        <w:jc w:val="both"/>
        <w:rPr>
          <w:color w:val="FF0000"/>
        </w:rPr>
      </w:pPr>
    </w:p>
    <w:p w14:paraId="4286B24E" w14:textId="76500E96" w:rsidR="00C41E9C" w:rsidRPr="002E36F0" w:rsidRDefault="00C41E9C" w:rsidP="00FB203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E036B3">
        <w:t>Pentru gestionarea situa</w:t>
      </w:r>
      <w:r>
        <w:t>ț</w:t>
      </w:r>
      <w:r w:rsidRPr="00E036B3">
        <w:t>iilor de urgen</w:t>
      </w:r>
      <w:r>
        <w:t>ț</w:t>
      </w:r>
      <w:r w:rsidRPr="00E036B3">
        <w:t>ă manifestate la nivelul jude</w:t>
      </w:r>
      <w:r>
        <w:t>ț</w:t>
      </w:r>
      <w:r w:rsidRPr="00E036B3">
        <w:t xml:space="preserve">ului, personalul profesionist a intervenit </w:t>
      </w:r>
      <w:r w:rsidRPr="00E036B3">
        <w:rPr>
          <w:b/>
        </w:rPr>
        <w:t>42</w:t>
      </w:r>
      <w:r w:rsidR="0066295F">
        <w:rPr>
          <w:b/>
        </w:rPr>
        <w:t>.</w:t>
      </w:r>
      <w:r w:rsidRPr="00E036B3">
        <w:rPr>
          <w:b/>
        </w:rPr>
        <w:t>584 ore</w:t>
      </w:r>
      <w:r w:rsidR="00971AE3">
        <w:rPr>
          <w:b/>
        </w:rPr>
        <w:t>,</w:t>
      </w:r>
      <w:r w:rsidRPr="00E036B3">
        <w:rPr>
          <w:b/>
          <w:bCs/>
        </w:rPr>
        <w:t xml:space="preserve"> </w:t>
      </w:r>
      <w:r w:rsidRPr="00E036B3">
        <w:rPr>
          <w:bCs/>
        </w:rPr>
        <w:t>din care:</w:t>
      </w:r>
      <w:r w:rsidRPr="002E36F0">
        <w:rPr>
          <w:b/>
          <w:bCs/>
          <w:color w:val="FF0000"/>
        </w:rPr>
        <w:t xml:space="preserve"> </w:t>
      </w:r>
      <w:r w:rsidRPr="00E036B3">
        <w:rPr>
          <w:b/>
          <w:bCs/>
        </w:rPr>
        <w:t>9</w:t>
      </w:r>
      <w:r w:rsidR="0066295F">
        <w:rPr>
          <w:b/>
          <w:bCs/>
        </w:rPr>
        <w:t>.</w:t>
      </w:r>
      <w:r w:rsidRPr="00E036B3">
        <w:rPr>
          <w:b/>
          <w:bCs/>
        </w:rPr>
        <w:t>707</w:t>
      </w:r>
      <w:r w:rsidRPr="00E036B3">
        <w:t xml:space="preserve"> </w:t>
      </w:r>
      <w:r w:rsidRPr="00E036B3">
        <w:rPr>
          <w:b/>
        </w:rPr>
        <w:t>ore</w:t>
      </w:r>
      <w:r w:rsidRPr="00E036B3">
        <w:t xml:space="preserve"> pentru acordarea asisten</w:t>
      </w:r>
      <w:r>
        <w:t>ț</w:t>
      </w:r>
      <w:r w:rsidRPr="00E036B3">
        <w:t xml:space="preserve">ei medicale de </w:t>
      </w:r>
      <w:r w:rsidRPr="00FF4BDA">
        <w:t xml:space="preserve">urgență (22,79 %), </w:t>
      </w:r>
      <w:r w:rsidRPr="00FF4BDA">
        <w:rPr>
          <w:b/>
        </w:rPr>
        <w:t>5</w:t>
      </w:r>
      <w:r w:rsidR="0066295F">
        <w:rPr>
          <w:b/>
        </w:rPr>
        <w:t>.</w:t>
      </w:r>
      <w:r w:rsidRPr="00FF4BDA">
        <w:rPr>
          <w:b/>
        </w:rPr>
        <w:t xml:space="preserve">507 </w:t>
      </w:r>
      <w:r w:rsidRPr="00E036B3">
        <w:rPr>
          <w:b/>
        </w:rPr>
        <w:t>ore</w:t>
      </w:r>
      <w:r w:rsidRPr="00E036B3">
        <w:t xml:space="preserve"> pentru stingerea incendiilor</w:t>
      </w:r>
      <w:r w:rsidRPr="002E36F0">
        <w:rPr>
          <w:color w:val="FF0000"/>
        </w:rPr>
        <w:t xml:space="preserve"> </w:t>
      </w:r>
      <w:r w:rsidRPr="009548DC">
        <w:rPr>
          <w:color w:val="000000" w:themeColor="text1"/>
        </w:rPr>
        <w:t xml:space="preserve">(12,93 %), </w:t>
      </w:r>
      <w:r w:rsidRPr="00E036B3">
        <w:rPr>
          <w:b/>
        </w:rPr>
        <w:t>800 ore</w:t>
      </w:r>
      <w:r w:rsidRPr="00E036B3">
        <w:t xml:space="preserve"> la ac</w:t>
      </w:r>
      <w:r>
        <w:t>ț</w:t>
      </w:r>
      <w:r w:rsidRPr="00E036B3">
        <w:t>iuni de protec</w:t>
      </w:r>
      <w:r>
        <w:t>ț</w:t>
      </w:r>
      <w:r w:rsidRPr="00E036B3">
        <w:t>ie a comunită</w:t>
      </w:r>
      <w:r>
        <w:t>ț</w:t>
      </w:r>
      <w:r w:rsidRPr="00E036B3">
        <w:t>ilor</w:t>
      </w:r>
      <w:r>
        <w:rPr>
          <w:color w:val="FF0000"/>
        </w:rPr>
        <w:t xml:space="preserve"> </w:t>
      </w:r>
      <w:r w:rsidRPr="009548DC">
        <w:rPr>
          <w:color w:val="000000" w:themeColor="text1"/>
        </w:rPr>
        <w:t xml:space="preserve">(1,88 %), </w:t>
      </w:r>
      <w:r w:rsidRPr="00E036B3">
        <w:rPr>
          <w:b/>
        </w:rPr>
        <w:t>23</w:t>
      </w:r>
      <w:r w:rsidR="0066295F">
        <w:rPr>
          <w:b/>
        </w:rPr>
        <w:t>.</w:t>
      </w:r>
      <w:r w:rsidRPr="00E036B3">
        <w:rPr>
          <w:b/>
        </w:rPr>
        <w:t>048</w:t>
      </w:r>
      <w:r w:rsidRPr="002E36F0">
        <w:rPr>
          <w:b/>
          <w:color w:val="FF0000"/>
        </w:rPr>
        <w:t xml:space="preserve"> </w:t>
      </w:r>
      <w:r w:rsidRPr="00E036B3">
        <w:rPr>
          <w:b/>
        </w:rPr>
        <w:t>ore</w:t>
      </w:r>
      <w:r w:rsidRPr="00E036B3">
        <w:t xml:space="preserve"> pentru alte situa</w:t>
      </w:r>
      <w:r>
        <w:t>ț</w:t>
      </w:r>
      <w:r w:rsidRPr="00E036B3">
        <w:t xml:space="preserve">ii de </w:t>
      </w:r>
      <w:r w:rsidRPr="009548DC">
        <w:rPr>
          <w:color w:val="000000" w:themeColor="text1"/>
        </w:rPr>
        <w:t xml:space="preserve">urgență (54,12%), </w:t>
      </w:r>
      <w:r w:rsidRPr="00E036B3">
        <w:rPr>
          <w:b/>
        </w:rPr>
        <w:t>1</w:t>
      </w:r>
      <w:r w:rsidR="0066295F">
        <w:rPr>
          <w:b/>
        </w:rPr>
        <w:t>.</w:t>
      </w:r>
      <w:r w:rsidRPr="00E036B3">
        <w:rPr>
          <w:b/>
        </w:rPr>
        <w:t>285</w:t>
      </w:r>
      <w:r w:rsidRPr="002E36F0">
        <w:rPr>
          <w:b/>
          <w:color w:val="FF0000"/>
        </w:rPr>
        <w:t xml:space="preserve"> </w:t>
      </w:r>
      <w:r w:rsidRPr="00E036B3">
        <w:rPr>
          <w:b/>
        </w:rPr>
        <w:t>ore</w:t>
      </w:r>
      <w:r w:rsidRPr="00E036B3">
        <w:t xml:space="preserve"> pentru incendii de vegeta</w:t>
      </w:r>
      <w:r>
        <w:t>ț</w:t>
      </w:r>
      <w:r w:rsidRPr="00E036B3">
        <w:t>ie</w:t>
      </w:r>
      <w:r w:rsidRPr="002E36F0">
        <w:rPr>
          <w:color w:val="FF0000"/>
        </w:rPr>
        <w:t xml:space="preserve"> </w:t>
      </w:r>
      <w:r w:rsidRPr="009548DC">
        <w:rPr>
          <w:color w:val="000000" w:themeColor="text1"/>
        </w:rPr>
        <w:t xml:space="preserve">(3,02 %), </w:t>
      </w:r>
      <w:r w:rsidRPr="00E036B3">
        <w:rPr>
          <w:b/>
        </w:rPr>
        <w:t>797 ore</w:t>
      </w:r>
      <w:r w:rsidRPr="00E036B3">
        <w:t xml:space="preserve"> ac</w:t>
      </w:r>
      <w:r>
        <w:t>ț</w:t>
      </w:r>
      <w:r w:rsidRPr="00E036B3">
        <w:t>iuni pentru asisten</w:t>
      </w:r>
      <w:r>
        <w:t>ț</w:t>
      </w:r>
      <w:r w:rsidRPr="00E036B3">
        <w:t xml:space="preserve">a </w:t>
      </w:r>
      <w:r w:rsidRPr="009548DC">
        <w:rPr>
          <w:color w:val="000000" w:themeColor="text1"/>
        </w:rPr>
        <w:t>persoanelor (1,87 %),</w:t>
      </w:r>
      <w:r w:rsidRPr="002E36F0">
        <w:rPr>
          <w:color w:val="FF0000"/>
        </w:rPr>
        <w:t xml:space="preserve"> </w:t>
      </w:r>
      <w:r w:rsidRPr="00E036B3">
        <w:rPr>
          <w:b/>
        </w:rPr>
        <w:t>378 ore</w:t>
      </w:r>
      <w:r w:rsidRPr="00E036B3">
        <w:t xml:space="preserve"> pentru interven</w:t>
      </w:r>
      <w:r>
        <w:t>ț</w:t>
      </w:r>
      <w:r w:rsidRPr="00E036B3">
        <w:t>ii la descarcerare</w:t>
      </w:r>
      <w:r>
        <w:rPr>
          <w:color w:val="FF0000"/>
        </w:rPr>
        <w:t xml:space="preserve"> </w:t>
      </w:r>
      <w:r w:rsidRPr="009548DC">
        <w:rPr>
          <w:color w:val="000000" w:themeColor="text1"/>
        </w:rPr>
        <w:t xml:space="preserve">(0,89 %), </w:t>
      </w:r>
      <w:r w:rsidRPr="00E036B3">
        <w:rPr>
          <w:b/>
        </w:rPr>
        <w:t>1</w:t>
      </w:r>
      <w:r w:rsidR="0066295F">
        <w:rPr>
          <w:b/>
        </w:rPr>
        <w:t>.</w:t>
      </w:r>
      <w:r w:rsidRPr="00E036B3">
        <w:rPr>
          <w:b/>
        </w:rPr>
        <w:t>062</w:t>
      </w:r>
      <w:r w:rsidRPr="002E36F0">
        <w:rPr>
          <w:b/>
          <w:color w:val="FF0000"/>
        </w:rPr>
        <w:t xml:space="preserve"> </w:t>
      </w:r>
      <w:r w:rsidRPr="00E036B3">
        <w:rPr>
          <w:b/>
        </w:rPr>
        <w:t>ore</w:t>
      </w:r>
      <w:r w:rsidRPr="00E036B3">
        <w:t xml:space="preserve"> pentru recunoa</w:t>
      </w:r>
      <w:r>
        <w:t>ș</w:t>
      </w:r>
      <w:r w:rsidRPr="00E036B3">
        <w:t xml:space="preserve">teri în teren </w:t>
      </w:r>
      <w:r>
        <w:t>ș</w:t>
      </w:r>
      <w:r w:rsidRPr="00E036B3">
        <w:t xml:space="preserve">i </w:t>
      </w:r>
      <w:r w:rsidRPr="009548DC">
        <w:rPr>
          <w:color w:val="000000" w:themeColor="text1"/>
        </w:rPr>
        <w:t>exerciții (2,49%).</w:t>
      </w:r>
    </w:p>
    <w:p w14:paraId="2FB8A96B" w14:textId="77777777" w:rsidR="00B62B74" w:rsidRPr="002E36F0" w:rsidRDefault="00B62B74" w:rsidP="00FB2032">
      <w:pPr>
        <w:ind w:firstLine="567"/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A482AB6" w14:textId="77777777" w:rsidR="00B62B74" w:rsidRPr="00FF4BDA" w:rsidRDefault="00B62B74" w:rsidP="00F4375A">
      <w:pPr>
        <w:ind w:firstLine="567"/>
        <w:rPr>
          <w:iCs/>
          <w:szCs w:val="28"/>
        </w:rPr>
      </w:pPr>
      <w:r w:rsidRPr="00FF4BDA">
        <w:rPr>
          <w:b/>
          <w:bCs/>
          <w:iCs/>
          <w:szCs w:val="28"/>
        </w:rPr>
        <w:t>ANALIZA INTERVEN</w:t>
      </w:r>
      <w:r w:rsidR="00C37F74" w:rsidRPr="00FF4BDA">
        <w:rPr>
          <w:b/>
          <w:bCs/>
          <w:iCs/>
          <w:szCs w:val="28"/>
        </w:rPr>
        <w:t>Ț</w:t>
      </w:r>
      <w:r w:rsidRPr="00FF4BDA">
        <w:rPr>
          <w:b/>
          <w:bCs/>
          <w:iCs/>
          <w:szCs w:val="28"/>
        </w:rPr>
        <w:t>IILOR LA INCENDII</w:t>
      </w:r>
    </w:p>
    <w:p w14:paraId="1D9B74D7" w14:textId="77777777" w:rsidR="00B62B74" w:rsidRPr="002E36F0" w:rsidRDefault="00B62B74" w:rsidP="00FB2032">
      <w:pPr>
        <w:ind w:firstLine="567"/>
        <w:jc w:val="both"/>
        <w:rPr>
          <w:color w:val="FF0000"/>
        </w:rPr>
      </w:pPr>
    </w:p>
    <w:p w14:paraId="6FDE2515" w14:textId="77777777" w:rsidR="00B62B74" w:rsidRPr="00102E51" w:rsidRDefault="00B62B74" w:rsidP="00FB2032">
      <w:pPr>
        <w:ind w:firstLine="567"/>
        <w:jc w:val="both"/>
      </w:pPr>
      <w:r w:rsidRPr="002E36F0">
        <w:rPr>
          <w:color w:val="FF0000"/>
        </w:rPr>
        <w:tab/>
      </w:r>
      <w:r w:rsidR="00A27DCA" w:rsidRPr="00102E51">
        <w:t>Privind interven</w:t>
      </w:r>
      <w:r w:rsidR="00C37F74">
        <w:t>ț</w:t>
      </w:r>
      <w:r w:rsidR="00A27DCA" w:rsidRPr="00102E51">
        <w:t>iile de stingere a incendiilor s</w:t>
      </w:r>
      <w:r w:rsidRPr="00102E51">
        <w:t>-a ac</w:t>
      </w:r>
      <w:r w:rsidR="00C37F74">
        <w:t>ț</w:t>
      </w:r>
      <w:r w:rsidRPr="00102E51">
        <w:t xml:space="preserve">ionat </w:t>
      </w:r>
      <w:r w:rsidR="00A27DCA" w:rsidRPr="00102E51">
        <w:t>l</w:t>
      </w:r>
      <w:r w:rsidRPr="00102E51">
        <w:t xml:space="preserve">a </w:t>
      </w:r>
      <w:r w:rsidR="007913F4" w:rsidRPr="00102E51">
        <w:rPr>
          <w:b/>
          <w:bCs/>
        </w:rPr>
        <w:t>3</w:t>
      </w:r>
      <w:r w:rsidR="002D1822" w:rsidRPr="00102E51">
        <w:rPr>
          <w:b/>
          <w:bCs/>
        </w:rPr>
        <w:t>22</w:t>
      </w:r>
      <w:r w:rsidRPr="00102E51">
        <w:rPr>
          <w:b/>
          <w:bCs/>
        </w:rPr>
        <w:t xml:space="preserve"> incendii </w:t>
      </w:r>
      <w:r w:rsidRPr="00102E51">
        <w:t xml:space="preserve">(în medie </w:t>
      </w:r>
      <w:r w:rsidR="002D1822" w:rsidRPr="00102E51">
        <w:t>0,88</w:t>
      </w:r>
      <w:r w:rsidR="007913F4" w:rsidRPr="00102E51">
        <w:t xml:space="preserve"> interven</w:t>
      </w:r>
      <w:r w:rsidR="00C37F74">
        <w:t>ț</w:t>
      </w:r>
      <w:r w:rsidR="007913F4" w:rsidRPr="00102E51">
        <w:t>ii</w:t>
      </w:r>
      <w:r w:rsidRPr="00102E51">
        <w:t xml:space="preserve"> pe zi), înregistrându-se o </w:t>
      </w:r>
      <w:r w:rsidR="002D1822" w:rsidRPr="00102E51">
        <w:rPr>
          <w:b/>
        </w:rPr>
        <w:t>sc</w:t>
      </w:r>
      <w:r w:rsidR="00733A1E">
        <w:rPr>
          <w:b/>
        </w:rPr>
        <w:t>ă</w:t>
      </w:r>
      <w:r w:rsidR="002D1822" w:rsidRPr="00102E51">
        <w:rPr>
          <w:b/>
        </w:rPr>
        <w:t>dere</w:t>
      </w:r>
      <w:r w:rsidRPr="00102E51">
        <w:rPr>
          <w:b/>
        </w:rPr>
        <w:t xml:space="preserve"> cu </w:t>
      </w:r>
      <w:r w:rsidR="002D1822" w:rsidRPr="00102E51">
        <w:rPr>
          <w:b/>
        </w:rPr>
        <w:t>74</w:t>
      </w:r>
      <w:r w:rsidRPr="00102E51">
        <w:rPr>
          <w:b/>
        </w:rPr>
        <w:t xml:space="preserve"> interven</w:t>
      </w:r>
      <w:r w:rsidR="00C37F74">
        <w:rPr>
          <w:b/>
        </w:rPr>
        <w:t>ț</w:t>
      </w:r>
      <w:r w:rsidRPr="00102E51">
        <w:rPr>
          <w:b/>
        </w:rPr>
        <w:t>i</w:t>
      </w:r>
      <w:r w:rsidR="007913F4" w:rsidRPr="00102E51">
        <w:rPr>
          <w:b/>
        </w:rPr>
        <w:t>i</w:t>
      </w:r>
      <w:r w:rsidRPr="00102E51">
        <w:t xml:space="preserve"> fa</w:t>
      </w:r>
      <w:r w:rsidR="00C37F74">
        <w:t>ț</w:t>
      </w:r>
      <w:r w:rsidRPr="00102E51">
        <w:t>ă de anul 20</w:t>
      </w:r>
      <w:r w:rsidR="002D1822" w:rsidRPr="00102E51">
        <w:t>20</w:t>
      </w:r>
      <w:r w:rsidRPr="00102E51">
        <w:t>.</w:t>
      </w:r>
    </w:p>
    <w:p w14:paraId="384193AF" w14:textId="77777777" w:rsidR="00B62B74" w:rsidRPr="002E36F0" w:rsidRDefault="00F168F2" w:rsidP="00FB2032">
      <w:pPr>
        <w:jc w:val="both"/>
        <w:rPr>
          <w:color w:val="FF0000"/>
        </w:rPr>
      </w:pPr>
      <w:r w:rsidRPr="002E36F0">
        <w:rPr>
          <w:noProof/>
          <w:color w:val="FF0000"/>
        </w:rPr>
        <w:drawing>
          <wp:inline distT="0" distB="0" distL="0" distR="0" wp14:anchorId="1F7FBDDD" wp14:editId="65CC04E5">
            <wp:extent cx="6376670" cy="2238458"/>
            <wp:effectExtent l="0" t="0" r="0" b="0"/>
            <wp:docPr id="28" name="Obi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9D8443" w14:textId="77777777" w:rsidR="00D87549" w:rsidRDefault="00D87549" w:rsidP="00FB2032">
      <w:pPr>
        <w:ind w:firstLine="567"/>
        <w:jc w:val="both"/>
      </w:pPr>
    </w:p>
    <w:p w14:paraId="46CB808F" w14:textId="77777777" w:rsidR="00B62B74" w:rsidRPr="002D1822" w:rsidRDefault="00B62B74" w:rsidP="00FB2032">
      <w:pPr>
        <w:ind w:firstLine="567"/>
        <w:jc w:val="both"/>
      </w:pPr>
      <w:r w:rsidRPr="00105A03">
        <w:t>În urma interven</w:t>
      </w:r>
      <w:r w:rsidR="00C37F74">
        <w:t>ț</w:t>
      </w:r>
      <w:r w:rsidRPr="00105A03">
        <w:t xml:space="preserve">iilor la incendii au fost salvate: </w:t>
      </w:r>
      <w:r w:rsidR="00105A03" w:rsidRPr="00105A03">
        <w:rPr>
          <w:b/>
          <w:bCs/>
        </w:rPr>
        <w:t>69</w:t>
      </w:r>
      <w:r w:rsidRPr="00105A03">
        <w:rPr>
          <w:b/>
          <w:bCs/>
        </w:rPr>
        <w:t xml:space="preserve"> persoane, </w:t>
      </w:r>
      <w:r w:rsidR="00105A03" w:rsidRPr="00105A03">
        <w:rPr>
          <w:b/>
          <w:bCs/>
        </w:rPr>
        <w:t>21</w:t>
      </w:r>
      <w:r w:rsidRPr="00105A03">
        <w:rPr>
          <w:b/>
          <w:bCs/>
        </w:rPr>
        <w:t xml:space="preserve"> animale </w:t>
      </w:r>
      <w:r w:rsidR="00C37F74">
        <w:t>ș</w:t>
      </w:r>
      <w:r w:rsidRPr="00105A03">
        <w:t xml:space="preserve">i bunuri materiale în valoare de aproximativ </w:t>
      </w:r>
      <w:r w:rsidR="00377CBD" w:rsidRPr="00105A03">
        <w:rPr>
          <w:b/>
          <w:bCs/>
        </w:rPr>
        <w:t>8</w:t>
      </w:r>
      <w:r w:rsidR="00105A03" w:rsidRPr="00105A03">
        <w:rPr>
          <w:b/>
          <w:bCs/>
        </w:rPr>
        <w:t>5</w:t>
      </w:r>
      <w:r w:rsidR="0053059F" w:rsidRPr="00105A03">
        <w:rPr>
          <w:b/>
          <w:bCs/>
        </w:rPr>
        <w:t xml:space="preserve"> </w:t>
      </w:r>
      <w:r w:rsidRPr="00105A03">
        <w:rPr>
          <w:b/>
          <w:bCs/>
        </w:rPr>
        <w:t>mil</w:t>
      </w:r>
      <w:r w:rsidR="0053059F" w:rsidRPr="00105A03">
        <w:rPr>
          <w:b/>
          <w:bCs/>
        </w:rPr>
        <w:t>ioane</w:t>
      </w:r>
      <w:r w:rsidRPr="00105A03">
        <w:rPr>
          <w:b/>
          <w:bCs/>
        </w:rPr>
        <w:t xml:space="preserve"> lei</w:t>
      </w:r>
      <w:r w:rsidRPr="00105A03">
        <w:t xml:space="preserve">, iar ca victime ale incendiilor au fost înregistrate: </w:t>
      </w:r>
      <w:r w:rsidR="00105A03" w:rsidRPr="00105A03">
        <w:rPr>
          <w:b/>
          <w:bCs/>
        </w:rPr>
        <w:t>6</w:t>
      </w:r>
      <w:r w:rsidRPr="00105A03">
        <w:rPr>
          <w:b/>
          <w:bCs/>
        </w:rPr>
        <w:t xml:space="preserve"> persoane</w:t>
      </w:r>
      <w:r w:rsidR="00E625BC" w:rsidRPr="00105A03">
        <w:rPr>
          <w:b/>
          <w:bCs/>
        </w:rPr>
        <w:t xml:space="preserve"> </w:t>
      </w:r>
      <w:r w:rsidRPr="00105A03">
        <w:rPr>
          <w:b/>
          <w:bCs/>
        </w:rPr>
        <w:lastRenderedPageBreak/>
        <w:t>decedate</w:t>
      </w:r>
      <w:r w:rsidRPr="00105A03">
        <w:t xml:space="preserve"> (fa</w:t>
      </w:r>
      <w:r w:rsidR="00C37F74">
        <w:t>ț</w:t>
      </w:r>
      <w:r w:rsidRPr="00105A03">
        <w:t xml:space="preserve">ă de </w:t>
      </w:r>
      <w:r w:rsidR="00001689" w:rsidRPr="00105A03">
        <w:rPr>
          <w:b/>
          <w:bCs/>
        </w:rPr>
        <w:t>11</w:t>
      </w:r>
      <w:r w:rsidRPr="00105A03">
        <w:t xml:space="preserve"> în 20</w:t>
      </w:r>
      <w:r w:rsidR="00001689" w:rsidRPr="00105A03">
        <w:t>20</w:t>
      </w:r>
      <w:r w:rsidRPr="00105A03">
        <w:t xml:space="preserve">) </w:t>
      </w:r>
      <w:r w:rsidR="00C37F74">
        <w:t>ș</w:t>
      </w:r>
      <w:r w:rsidRPr="00105A03">
        <w:t xml:space="preserve">i </w:t>
      </w:r>
      <w:r w:rsidR="00835DAB" w:rsidRPr="00105A03">
        <w:rPr>
          <w:b/>
        </w:rPr>
        <w:t>1</w:t>
      </w:r>
      <w:r w:rsidR="00105A03" w:rsidRPr="00105A03">
        <w:rPr>
          <w:b/>
        </w:rPr>
        <w:t>8</w:t>
      </w:r>
      <w:r w:rsidRPr="00105A03">
        <w:rPr>
          <w:b/>
        </w:rPr>
        <w:t xml:space="preserve"> persoane rănite</w:t>
      </w:r>
      <w:r w:rsidR="002B707C" w:rsidRPr="00105A03">
        <w:t xml:space="preserve"> (fa</w:t>
      </w:r>
      <w:r w:rsidR="00C37F74">
        <w:t>ț</w:t>
      </w:r>
      <w:r w:rsidR="002B707C" w:rsidRPr="00105A03">
        <w:t xml:space="preserve">ă de </w:t>
      </w:r>
      <w:r w:rsidR="00001689" w:rsidRPr="00105A03">
        <w:rPr>
          <w:b/>
        </w:rPr>
        <w:t>15</w:t>
      </w:r>
      <w:r w:rsidR="002B707C" w:rsidRPr="00105A03">
        <w:t xml:space="preserve"> </w:t>
      </w:r>
      <w:r w:rsidR="002B707C" w:rsidRPr="002D1822">
        <w:t>în 20</w:t>
      </w:r>
      <w:r w:rsidR="00001689" w:rsidRPr="002D1822">
        <w:t>20</w:t>
      </w:r>
      <w:r w:rsidR="002B707C" w:rsidRPr="002D1822">
        <w:t>)</w:t>
      </w:r>
      <w:r w:rsidRPr="002D1822">
        <w:t xml:space="preserve">. Pagubele materiale au fost estimate la o valoare de cca. </w:t>
      </w:r>
      <w:r w:rsidR="002D1822" w:rsidRPr="002D1822">
        <w:rPr>
          <w:b/>
        </w:rPr>
        <w:t>9</w:t>
      </w:r>
      <w:r w:rsidRPr="002D1822">
        <w:rPr>
          <w:b/>
        </w:rPr>
        <w:t xml:space="preserve"> mil</w:t>
      </w:r>
      <w:r w:rsidR="002B707C" w:rsidRPr="002D1822">
        <w:rPr>
          <w:b/>
        </w:rPr>
        <w:t>ioane</w:t>
      </w:r>
      <w:r w:rsidRPr="002D1822">
        <w:rPr>
          <w:b/>
        </w:rPr>
        <w:t xml:space="preserve"> lei</w:t>
      </w:r>
      <w:r w:rsidRPr="002D1822">
        <w:t xml:space="preserve"> (fa</w:t>
      </w:r>
      <w:r w:rsidR="00C37F74">
        <w:t>ț</w:t>
      </w:r>
      <w:r w:rsidRPr="002D1822">
        <w:t>ă de 20</w:t>
      </w:r>
      <w:r w:rsidR="00001689" w:rsidRPr="002D1822">
        <w:t>20</w:t>
      </w:r>
      <w:r w:rsidRPr="002D1822">
        <w:t xml:space="preserve"> când au fost estimate la cca. </w:t>
      </w:r>
      <w:r w:rsidR="00001689" w:rsidRPr="0066295F">
        <w:rPr>
          <w:b/>
        </w:rPr>
        <w:t>18</w:t>
      </w:r>
      <w:r w:rsidRPr="0066295F">
        <w:rPr>
          <w:b/>
        </w:rPr>
        <w:t xml:space="preserve"> mil</w:t>
      </w:r>
      <w:r w:rsidR="002B707C" w:rsidRPr="0066295F">
        <w:rPr>
          <w:b/>
        </w:rPr>
        <w:t>ioane</w:t>
      </w:r>
      <w:r w:rsidRPr="0066295F">
        <w:rPr>
          <w:b/>
        </w:rPr>
        <w:t xml:space="preserve"> lei</w:t>
      </w:r>
      <w:r w:rsidRPr="002D1822">
        <w:t>).</w:t>
      </w:r>
    </w:p>
    <w:p w14:paraId="080FBB94" w14:textId="77777777" w:rsidR="00B62B74" w:rsidRPr="002D1822" w:rsidRDefault="00B62B74" w:rsidP="00FB2032">
      <w:pPr>
        <w:autoSpaceDE w:val="0"/>
        <w:autoSpaceDN w:val="0"/>
        <w:adjustRightInd w:val="0"/>
        <w:ind w:firstLine="567"/>
        <w:jc w:val="both"/>
      </w:pPr>
      <w:r w:rsidRPr="002D1822">
        <w:t xml:space="preserve">Ponderea cea mai mare au avut-o </w:t>
      </w:r>
      <w:r w:rsidRPr="002D1822">
        <w:rPr>
          <w:b/>
        </w:rPr>
        <w:t>incendiile la gospodăriile popula</w:t>
      </w:r>
      <w:r w:rsidR="00C37F74">
        <w:rPr>
          <w:b/>
        </w:rPr>
        <w:t>ț</w:t>
      </w:r>
      <w:r w:rsidRPr="002D1822">
        <w:rPr>
          <w:b/>
        </w:rPr>
        <w:t>iei</w:t>
      </w:r>
      <w:r w:rsidR="00DC7347" w:rsidRPr="002D1822">
        <w:rPr>
          <w:b/>
        </w:rPr>
        <w:t>,</w:t>
      </w:r>
      <w:r w:rsidRPr="002D1822">
        <w:t xml:space="preserve"> unde s-au înregistrat </w:t>
      </w:r>
      <w:r w:rsidR="00105A03" w:rsidRPr="002D1822">
        <w:rPr>
          <w:b/>
        </w:rPr>
        <w:t>264</w:t>
      </w:r>
      <w:r w:rsidRPr="002D1822">
        <w:rPr>
          <w:b/>
        </w:rPr>
        <w:t xml:space="preserve"> interven</w:t>
      </w:r>
      <w:r w:rsidR="00C37F74">
        <w:rPr>
          <w:b/>
        </w:rPr>
        <w:t>ț</w:t>
      </w:r>
      <w:r w:rsidRPr="002D1822">
        <w:rPr>
          <w:b/>
        </w:rPr>
        <w:t>i</w:t>
      </w:r>
      <w:r w:rsidR="00DC7347" w:rsidRPr="002D1822">
        <w:rPr>
          <w:b/>
        </w:rPr>
        <w:t>i</w:t>
      </w:r>
      <w:r w:rsidRPr="002D1822">
        <w:t xml:space="preserve">, ceea ce reprezintă </w:t>
      </w:r>
      <w:r w:rsidR="009D7592" w:rsidRPr="002D1822">
        <w:rPr>
          <w:b/>
        </w:rPr>
        <w:t>81,</w:t>
      </w:r>
      <w:r w:rsidR="002D1822" w:rsidRPr="002D1822">
        <w:rPr>
          <w:b/>
        </w:rPr>
        <w:t>99</w:t>
      </w:r>
      <w:r w:rsidRPr="002D1822">
        <w:rPr>
          <w:b/>
        </w:rPr>
        <w:t>%</w:t>
      </w:r>
      <w:r w:rsidRPr="002D1822">
        <w:t xml:space="preserve"> din numărul total de incendii. În anul 20</w:t>
      </w:r>
      <w:r w:rsidR="002D1822" w:rsidRPr="002D1822">
        <w:t>20</w:t>
      </w:r>
      <w:r w:rsidRPr="002D1822">
        <w:t xml:space="preserve"> procentul de incendii la gospodăriile popula</w:t>
      </w:r>
      <w:r w:rsidR="00C37F74">
        <w:t>ț</w:t>
      </w:r>
      <w:r w:rsidRPr="002D1822">
        <w:t xml:space="preserve">iei a fost de </w:t>
      </w:r>
      <w:r w:rsidR="00001689" w:rsidRPr="002D1822">
        <w:rPr>
          <w:b/>
        </w:rPr>
        <w:t>81,82</w:t>
      </w:r>
      <w:r w:rsidR="008C3628" w:rsidRPr="002D1822">
        <w:t>%, înregistrându-se</w:t>
      </w:r>
      <w:r w:rsidRPr="002D1822">
        <w:t xml:space="preserve"> </w:t>
      </w:r>
      <w:r w:rsidR="00001689" w:rsidRPr="002D1822">
        <w:rPr>
          <w:b/>
        </w:rPr>
        <w:t>324</w:t>
      </w:r>
      <w:r w:rsidRPr="002D1822">
        <w:t xml:space="preserve"> astfel de evenimente.</w:t>
      </w:r>
    </w:p>
    <w:p w14:paraId="5E9BD722" w14:textId="7D3F0190" w:rsidR="00B62B74" w:rsidRPr="00FF4BDA" w:rsidRDefault="00163A58" w:rsidP="00FB2032">
      <w:pPr>
        <w:ind w:firstLine="567"/>
        <w:jc w:val="both"/>
      </w:pPr>
      <w:r w:rsidRPr="002D1822">
        <w:t>Cele mai multe incendii s-au manifestat</w:t>
      </w:r>
      <w:r w:rsidR="00B62B74" w:rsidRPr="002D1822">
        <w:t xml:space="preserve"> în localită</w:t>
      </w:r>
      <w:r w:rsidR="00C37F74">
        <w:t>ț</w:t>
      </w:r>
      <w:r w:rsidR="00B62B74" w:rsidRPr="002D1822">
        <w:t xml:space="preserve">ile: </w:t>
      </w:r>
      <w:r w:rsidR="002D1822" w:rsidRPr="002D1822">
        <w:rPr>
          <w:lang w:eastAsia="en-US"/>
        </w:rPr>
        <w:t>Foc</w:t>
      </w:r>
      <w:r w:rsidR="00C37F74">
        <w:rPr>
          <w:lang w:eastAsia="en-US"/>
        </w:rPr>
        <w:t>ș</w:t>
      </w:r>
      <w:r w:rsidR="002D1822" w:rsidRPr="002D1822">
        <w:rPr>
          <w:lang w:eastAsia="en-US"/>
        </w:rPr>
        <w:t xml:space="preserve">ani – </w:t>
      </w:r>
      <w:r w:rsidR="002D1822" w:rsidRPr="002D1822">
        <w:rPr>
          <w:b/>
          <w:lang w:eastAsia="en-US"/>
        </w:rPr>
        <w:t>42</w:t>
      </w:r>
      <w:r w:rsidR="002D1822" w:rsidRPr="002D1822">
        <w:rPr>
          <w:lang w:eastAsia="en-US"/>
        </w:rPr>
        <w:t>;</w:t>
      </w:r>
      <w:r w:rsidR="002D1822" w:rsidRPr="002D1822">
        <w:rPr>
          <w:color w:val="FF0000"/>
          <w:lang w:eastAsia="en-US"/>
        </w:rPr>
        <w:t xml:space="preserve"> </w:t>
      </w:r>
      <w:r w:rsidR="002D1822" w:rsidRPr="002D1822">
        <w:rPr>
          <w:lang w:eastAsia="en-US"/>
        </w:rPr>
        <w:t>Guge</w:t>
      </w:r>
      <w:r w:rsidR="00C37F74">
        <w:rPr>
          <w:lang w:eastAsia="en-US"/>
        </w:rPr>
        <w:t>ș</w:t>
      </w:r>
      <w:r w:rsidR="002D1822" w:rsidRPr="002D1822">
        <w:rPr>
          <w:lang w:eastAsia="en-US"/>
        </w:rPr>
        <w:t xml:space="preserve">ti – </w:t>
      </w:r>
      <w:r w:rsidR="002D1822" w:rsidRPr="002D1822">
        <w:rPr>
          <w:b/>
          <w:lang w:eastAsia="en-US"/>
        </w:rPr>
        <w:t>15</w:t>
      </w:r>
      <w:r w:rsidR="002D1822" w:rsidRPr="002D1822">
        <w:rPr>
          <w:lang w:eastAsia="en-US"/>
        </w:rPr>
        <w:t>;</w:t>
      </w:r>
      <w:r w:rsidR="002D1822" w:rsidRPr="002D1822">
        <w:rPr>
          <w:color w:val="FF0000"/>
          <w:lang w:eastAsia="en-US"/>
        </w:rPr>
        <w:t xml:space="preserve"> </w:t>
      </w:r>
      <w:r w:rsidR="002D1822" w:rsidRPr="002D1822">
        <w:rPr>
          <w:lang w:eastAsia="en-US"/>
        </w:rPr>
        <w:t xml:space="preserve">Vidra – </w:t>
      </w:r>
      <w:r w:rsidR="002D1822" w:rsidRPr="002D1822">
        <w:rPr>
          <w:b/>
          <w:lang w:eastAsia="en-US"/>
        </w:rPr>
        <w:t>14</w:t>
      </w:r>
      <w:r w:rsidR="002D1822" w:rsidRPr="002D1822">
        <w:rPr>
          <w:lang w:eastAsia="en-US"/>
        </w:rPr>
        <w:t>;</w:t>
      </w:r>
      <w:r w:rsidR="002D1822" w:rsidRPr="002D1822">
        <w:rPr>
          <w:color w:val="FF0000"/>
          <w:lang w:eastAsia="en-US"/>
        </w:rPr>
        <w:t xml:space="preserve"> </w:t>
      </w:r>
      <w:r w:rsidR="002D1822" w:rsidRPr="00FF4BDA">
        <w:rPr>
          <w:lang w:eastAsia="en-US"/>
        </w:rPr>
        <w:t xml:space="preserve">Adjud – </w:t>
      </w:r>
      <w:r w:rsidR="002D1822" w:rsidRPr="00FF4BDA">
        <w:rPr>
          <w:b/>
          <w:lang w:eastAsia="en-US"/>
        </w:rPr>
        <w:t>11</w:t>
      </w:r>
      <w:r w:rsidR="002D1822" w:rsidRPr="00FF4BDA">
        <w:rPr>
          <w:lang w:eastAsia="en-US"/>
        </w:rPr>
        <w:t xml:space="preserve">; Vulturu – </w:t>
      </w:r>
      <w:r w:rsidR="002D1822" w:rsidRPr="00FF4BDA">
        <w:rPr>
          <w:b/>
          <w:lang w:eastAsia="en-US"/>
        </w:rPr>
        <w:t>10</w:t>
      </w:r>
      <w:r w:rsidR="002D1822" w:rsidRPr="00FF4BDA">
        <w:rPr>
          <w:lang w:eastAsia="en-US"/>
        </w:rPr>
        <w:t>; Bolote</w:t>
      </w:r>
      <w:r w:rsidR="00C37F74" w:rsidRPr="00FF4BDA">
        <w:rPr>
          <w:lang w:eastAsia="en-US"/>
        </w:rPr>
        <w:t>ș</w:t>
      </w:r>
      <w:r w:rsidR="002D1822" w:rsidRPr="00FF4BDA">
        <w:rPr>
          <w:lang w:eastAsia="en-US"/>
        </w:rPr>
        <w:t>ti</w:t>
      </w:r>
      <w:r w:rsidR="00971AE3">
        <w:rPr>
          <w:lang w:eastAsia="en-US"/>
        </w:rPr>
        <w:t xml:space="preserve">, </w:t>
      </w:r>
      <w:r w:rsidR="002D1822" w:rsidRPr="00FF4BDA">
        <w:rPr>
          <w:lang w:eastAsia="en-US"/>
        </w:rPr>
        <w:t>Mără</w:t>
      </w:r>
      <w:r w:rsidR="00C37F74" w:rsidRPr="00FF4BDA">
        <w:rPr>
          <w:lang w:eastAsia="en-US"/>
        </w:rPr>
        <w:t>ș</w:t>
      </w:r>
      <w:r w:rsidR="002D1822" w:rsidRPr="00FF4BDA">
        <w:rPr>
          <w:lang w:eastAsia="en-US"/>
        </w:rPr>
        <w:t>e</w:t>
      </w:r>
      <w:r w:rsidR="00C37F74" w:rsidRPr="00FF4BDA">
        <w:rPr>
          <w:lang w:eastAsia="en-US"/>
        </w:rPr>
        <w:t>ș</w:t>
      </w:r>
      <w:r w:rsidR="002D1822" w:rsidRPr="00FF4BDA">
        <w:rPr>
          <w:lang w:eastAsia="en-US"/>
        </w:rPr>
        <w:t>ti</w:t>
      </w:r>
      <w:r w:rsidR="00971AE3">
        <w:rPr>
          <w:lang w:eastAsia="en-US"/>
        </w:rPr>
        <w:t xml:space="preserve"> - câte</w:t>
      </w:r>
      <w:r w:rsidR="002D1822" w:rsidRPr="00FF4BDA">
        <w:rPr>
          <w:lang w:eastAsia="en-US"/>
        </w:rPr>
        <w:t xml:space="preserve"> </w:t>
      </w:r>
      <w:r w:rsidR="002D1822" w:rsidRPr="00FF4BDA">
        <w:rPr>
          <w:b/>
          <w:lang w:eastAsia="en-US"/>
        </w:rPr>
        <w:t>9</w:t>
      </w:r>
      <w:r w:rsidR="002D1822" w:rsidRPr="00FF4BDA">
        <w:rPr>
          <w:lang w:eastAsia="en-US"/>
        </w:rPr>
        <w:t>; Odobe</w:t>
      </w:r>
      <w:r w:rsidR="00C37F74" w:rsidRPr="00FF4BDA">
        <w:rPr>
          <w:lang w:eastAsia="en-US"/>
        </w:rPr>
        <w:t>ș</w:t>
      </w:r>
      <w:r w:rsidR="002D1822" w:rsidRPr="00FF4BDA">
        <w:rPr>
          <w:lang w:eastAsia="en-US"/>
        </w:rPr>
        <w:t xml:space="preserve">ti – </w:t>
      </w:r>
      <w:r w:rsidR="002D1822" w:rsidRPr="00FF4BDA">
        <w:rPr>
          <w:b/>
          <w:lang w:eastAsia="en-US"/>
        </w:rPr>
        <w:t>8</w:t>
      </w:r>
      <w:r w:rsidR="002D1822" w:rsidRPr="00FF4BDA">
        <w:rPr>
          <w:lang w:eastAsia="en-US"/>
        </w:rPr>
        <w:t xml:space="preserve">, Panciu - </w:t>
      </w:r>
      <w:r w:rsidR="002D1822" w:rsidRPr="00FF4BDA">
        <w:rPr>
          <w:b/>
          <w:lang w:eastAsia="en-US"/>
        </w:rPr>
        <w:t>7</w:t>
      </w:r>
      <w:r w:rsidR="002D1822" w:rsidRPr="00FF4BDA">
        <w:rPr>
          <w:lang w:eastAsia="en-US"/>
        </w:rPr>
        <w:t>.</w:t>
      </w:r>
    </w:p>
    <w:p w14:paraId="1B99204D" w14:textId="77777777" w:rsidR="00B62B74" w:rsidRPr="00FF4BDA" w:rsidRDefault="00B62B74" w:rsidP="00FB2032">
      <w:pPr>
        <w:ind w:firstLine="567"/>
        <w:jc w:val="both"/>
      </w:pPr>
      <w:r w:rsidRPr="00FF4BDA">
        <w:rPr>
          <w:b/>
          <w:bCs/>
        </w:rPr>
        <w:t>Timpul mediu</w:t>
      </w:r>
      <w:r w:rsidRPr="00FF4BDA">
        <w:t xml:space="preserve"> de răspuns la incendii a fost de </w:t>
      </w:r>
      <w:r w:rsidR="00FF4BDA" w:rsidRPr="00FD383C">
        <w:rPr>
          <w:b/>
        </w:rPr>
        <w:t>14</w:t>
      </w:r>
      <w:r w:rsidRPr="00FD383C">
        <w:rPr>
          <w:b/>
        </w:rPr>
        <w:t xml:space="preserve"> minute </w:t>
      </w:r>
      <w:r w:rsidR="00C37F74" w:rsidRPr="00FD383C">
        <w:rPr>
          <w:b/>
        </w:rPr>
        <w:t>ș</w:t>
      </w:r>
      <w:r w:rsidRPr="00FD383C">
        <w:rPr>
          <w:b/>
        </w:rPr>
        <w:t xml:space="preserve">i </w:t>
      </w:r>
      <w:r w:rsidR="00FF4BDA" w:rsidRPr="00FD383C">
        <w:rPr>
          <w:b/>
        </w:rPr>
        <w:t>22</w:t>
      </w:r>
      <w:r w:rsidRPr="00FD383C">
        <w:rPr>
          <w:b/>
        </w:rPr>
        <w:t xml:space="preserve"> secunde</w:t>
      </w:r>
      <w:r w:rsidRPr="00FF4BDA">
        <w:t xml:space="preserve">, </w:t>
      </w:r>
      <w:r w:rsidRPr="00FF4BDA">
        <w:rPr>
          <w:b/>
          <w:bCs/>
        </w:rPr>
        <w:t>iar timpul mediu de interven</w:t>
      </w:r>
      <w:r w:rsidR="00C37F74" w:rsidRPr="00FF4BDA">
        <w:rPr>
          <w:b/>
          <w:bCs/>
        </w:rPr>
        <w:t>ț</w:t>
      </w:r>
      <w:r w:rsidRPr="00FF4BDA">
        <w:rPr>
          <w:b/>
          <w:bCs/>
        </w:rPr>
        <w:t>ie</w:t>
      </w:r>
      <w:r w:rsidRPr="00FF4BDA">
        <w:t xml:space="preserve"> a fost de</w:t>
      </w:r>
      <w:r w:rsidR="00BF5559" w:rsidRPr="00FF4BDA">
        <w:t xml:space="preserve"> aproximativ</w:t>
      </w:r>
      <w:r w:rsidRPr="00FF4BDA">
        <w:t xml:space="preserve"> </w:t>
      </w:r>
      <w:r w:rsidR="00FF4BDA" w:rsidRPr="00FD383C">
        <w:rPr>
          <w:b/>
        </w:rPr>
        <w:t>105</w:t>
      </w:r>
      <w:r w:rsidRPr="00FD383C">
        <w:rPr>
          <w:b/>
        </w:rPr>
        <w:t xml:space="preserve"> minute</w:t>
      </w:r>
      <w:r w:rsidRPr="00FF4BDA">
        <w:t>.</w:t>
      </w:r>
    </w:p>
    <w:p w14:paraId="5C78E17E" w14:textId="02CC2910" w:rsidR="00B62B74" w:rsidRPr="00590A45" w:rsidRDefault="00163A58" w:rsidP="00FB2032">
      <w:pPr>
        <w:autoSpaceDE w:val="0"/>
        <w:autoSpaceDN w:val="0"/>
        <w:adjustRightInd w:val="0"/>
        <w:ind w:firstLine="567"/>
        <w:jc w:val="both"/>
      </w:pPr>
      <w:r w:rsidRPr="00590A45">
        <w:t>De asemenea</w:t>
      </w:r>
      <w:r w:rsidR="00A378E7" w:rsidRPr="00590A45">
        <w:t>,</w:t>
      </w:r>
      <w:r w:rsidRPr="00590A45">
        <w:t xml:space="preserve"> a</w:t>
      </w:r>
      <w:r w:rsidR="00B62B74" w:rsidRPr="00590A45">
        <w:t>u fost înregistrate</w:t>
      </w:r>
      <w:r w:rsidR="00B62B74" w:rsidRPr="00590A45">
        <w:rPr>
          <w:b/>
          <w:bCs/>
        </w:rPr>
        <w:t xml:space="preserve"> </w:t>
      </w:r>
      <w:r w:rsidR="00F3500E" w:rsidRPr="00590A45">
        <w:rPr>
          <w:b/>
          <w:bCs/>
        </w:rPr>
        <w:t>226</w:t>
      </w:r>
      <w:r w:rsidR="00B62B74" w:rsidRPr="00590A45">
        <w:t xml:space="preserve"> </w:t>
      </w:r>
      <w:r w:rsidR="00B62B74" w:rsidRPr="00590A45">
        <w:rPr>
          <w:b/>
        </w:rPr>
        <w:t>incendii</w:t>
      </w:r>
      <w:r w:rsidR="00B62B74" w:rsidRPr="00590A45">
        <w:t xml:space="preserve"> </w:t>
      </w:r>
      <w:r w:rsidR="00B62B74" w:rsidRPr="00590A45">
        <w:rPr>
          <w:b/>
        </w:rPr>
        <w:t>de vegeta</w:t>
      </w:r>
      <w:r w:rsidR="00C37F74">
        <w:rPr>
          <w:b/>
        </w:rPr>
        <w:t>ț</w:t>
      </w:r>
      <w:r w:rsidR="00B62B74" w:rsidRPr="00590A45">
        <w:rPr>
          <w:b/>
        </w:rPr>
        <w:t>ie</w:t>
      </w:r>
      <w:r w:rsidR="00B62B74" w:rsidRPr="00590A45">
        <w:t xml:space="preserve"> fa</w:t>
      </w:r>
      <w:r w:rsidR="00C37F74">
        <w:t>ț</w:t>
      </w:r>
      <w:r w:rsidR="00B62B74" w:rsidRPr="00590A45">
        <w:t xml:space="preserve">ă de </w:t>
      </w:r>
      <w:r w:rsidR="00001689" w:rsidRPr="00590A45">
        <w:rPr>
          <w:b/>
          <w:bCs/>
        </w:rPr>
        <w:t>416</w:t>
      </w:r>
      <w:r w:rsidR="00B62B74" w:rsidRPr="00590A45">
        <w:rPr>
          <w:b/>
          <w:bCs/>
        </w:rPr>
        <w:t xml:space="preserve"> </w:t>
      </w:r>
      <w:r w:rsidR="00B62B74" w:rsidRPr="00590A45">
        <w:t>în 20</w:t>
      </w:r>
      <w:r w:rsidR="00001689" w:rsidRPr="00590A45">
        <w:t>20</w:t>
      </w:r>
      <w:r w:rsidR="00B62B74" w:rsidRPr="00590A45">
        <w:t xml:space="preserve">, înregistrându-se o </w:t>
      </w:r>
      <w:r w:rsidR="002D33AD" w:rsidRPr="00590A45">
        <w:t>scădere</w:t>
      </w:r>
      <w:r w:rsidR="00B62B74" w:rsidRPr="00590A45">
        <w:t xml:space="preserve"> de </w:t>
      </w:r>
      <w:r w:rsidR="00F3500E" w:rsidRPr="00FD383C">
        <w:rPr>
          <w:b/>
        </w:rPr>
        <w:t>54</w:t>
      </w:r>
      <w:r w:rsidR="00E625BC" w:rsidRPr="00FD383C">
        <w:rPr>
          <w:b/>
        </w:rPr>
        <w:t>,</w:t>
      </w:r>
      <w:r w:rsidR="00F3500E" w:rsidRPr="00FD383C">
        <w:rPr>
          <w:b/>
        </w:rPr>
        <w:t>32</w:t>
      </w:r>
      <w:r w:rsidRPr="00FD383C">
        <w:rPr>
          <w:b/>
        </w:rPr>
        <w:t xml:space="preserve"> %.</w:t>
      </w:r>
      <w:r w:rsidRPr="00590A45">
        <w:t xml:space="preserve"> </w:t>
      </w:r>
      <w:r w:rsidR="00B62B74" w:rsidRPr="00590A45">
        <w:t>Cele mai multe incendii de vegeta</w:t>
      </w:r>
      <w:r w:rsidR="00C37F74">
        <w:t>ț</w:t>
      </w:r>
      <w:r w:rsidR="00B62B74" w:rsidRPr="00590A45">
        <w:t>ie au avut loc pe razele administrativ</w:t>
      </w:r>
      <w:r w:rsidR="00FD383C">
        <w:t xml:space="preserve"> </w:t>
      </w:r>
      <w:r w:rsidR="00B62B74" w:rsidRPr="00590A45">
        <w:t>-</w:t>
      </w:r>
      <w:r w:rsidR="00FD383C">
        <w:t xml:space="preserve"> </w:t>
      </w:r>
      <w:r w:rsidR="00B62B74" w:rsidRPr="00590A45">
        <w:t>teritoriale ale următoarelor localită</w:t>
      </w:r>
      <w:r w:rsidR="00C37F74">
        <w:t>ț</w:t>
      </w:r>
      <w:r w:rsidR="00B62B74" w:rsidRPr="00590A45">
        <w:t xml:space="preserve">i: </w:t>
      </w:r>
      <w:r w:rsidR="005F340F" w:rsidRPr="00590A45">
        <w:rPr>
          <w:bCs/>
        </w:rPr>
        <w:t>Foc</w:t>
      </w:r>
      <w:r w:rsidR="00C37F74">
        <w:rPr>
          <w:bCs/>
        </w:rPr>
        <w:t>ș</w:t>
      </w:r>
      <w:r w:rsidR="005F340F" w:rsidRPr="00590A45">
        <w:rPr>
          <w:bCs/>
        </w:rPr>
        <w:t xml:space="preserve">ani – </w:t>
      </w:r>
      <w:r w:rsidR="00590A45" w:rsidRPr="00FD383C">
        <w:rPr>
          <w:b/>
          <w:bCs/>
        </w:rPr>
        <w:t>31</w:t>
      </w:r>
      <w:r w:rsidR="005F340F" w:rsidRPr="00590A45">
        <w:rPr>
          <w:bCs/>
        </w:rPr>
        <w:t xml:space="preserve">, </w:t>
      </w:r>
      <w:r w:rsidR="00590A45" w:rsidRPr="00590A45">
        <w:rPr>
          <w:bCs/>
        </w:rPr>
        <w:t>Vulturu</w:t>
      </w:r>
      <w:r w:rsidR="005F340F" w:rsidRPr="00590A45">
        <w:rPr>
          <w:bCs/>
        </w:rPr>
        <w:t xml:space="preserve"> – </w:t>
      </w:r>
      <w:r w:rsidR="005F340F" w:rsidRPr="00FD383C">
        <w:rPr>
          <w:b/>
          <w:bCs/>
        </w:rPr>
        <w:t>1</w:t>
      </w:r>
      <w:r w:rsidR="00590A45" w:rsidRPr="00FD383C">
        <w:rPr>
          <w:b/>
          <w:bCs/>
        </w:rPr>
        <w:t>7</w:t>
      </w:r>
      <w:r w:rsidR="005F340F" w:rsidRPr="00590A45">
        <w:rPr>
          <w:bCs/>
        </w:rPr>
        <w:t xml:space="preserve">,  </w:t>
      </w:r>
      <w:r w:rsidR="00B62B74" w:rsidRPr="00590A45">
        <w:rPr>
          <w:bCs/>
        </w:rPr>
        <w:t>Mără</w:t>
      </w:r>
      <w:r w:rsidR="00C37F74">
        <w:rPr>
          <w:bCs/>
        </w:rPr>
        <w:t>ș</w:t>
      </w:r>
      <w:r w:rsidR="00B62B74" w:rsidRPr="00590A45">
        <w:rPr>
          <w:bCs/>
        </w:rPr>
        <w:t>e</w:t>
      </w:r>
      <w:r w:rsidR="00C37F74">
        <w:rPr>
          <w:bCs/>
        </w:rPr>
        <w:t>ș</w:t>
      </w:r>
      <w:r w:rsidR="00B62B74" w:rsidRPr="00590A45">
        <w:rPr>
          <w:bCs/>
        </w:rPr>
        <w:t>ti</w:t>
      </w:r>
      <w:r w:rsidR="00971AE3">
        <w:rPr>
          <w:bCs/>
        </w:rPr>
        <w:t>,</w:t>
      </w:r>
      <w:r w:rsidR="00B62B74" w:rsidRPr="00590A45">
        <w:rPr>
          <w:bCs/>
        </w:rPr>
        <w:t xml:space="preserve"> Vânători </w:t>
      </w:r>
      <w:r w:rsidR="005F340F" w:rsidRPr="00590A45">
        <w:rPr>
          <w:bCs/>
        </w:rPr>
        <w:t>–</w:t>
      </w:r>
      <w:r w:rsidR="00971AE3">
        <w:rPr>
          <w:bCs/>
        </w:rPr>
        <w:t xml:space="preserve"> câte</w:t>
      </w:r>
      <w:r w:rsidR="005F340F" w:rsidRPr="00590A45">
        <w:rPr>
          <w:bCs/>
        </w:rPr>
        <w:t xml:space="preserve"> </w:t>
      </w:r>
      <w:r w:rsidR="005F340F" w:rsidRPr="00FD383C">
        <w:rPr>
          <w:b/>
          <w:bCs/>
        </w:rPr>
        <w:t>1</w:t>
      </w:r>
      <w:r w:rsidR="00590A45" w:rsidRPr="00FD383C">
        <w:rPr>
          <w:b/>
          <w:bCs/>
        </w:rPr>
        <w:t>6</w:t>
      </w:r>
      <w:r w:rsidR="005F340F" w:rsidRPr="00590A45">
        <w:rPr>
          <w:bCs/>
        </w:rPr>
        <w:t>, Pufe</w:t>
      </w:r>
      <w:r w:rsidR="00C37F74">
        <w:rPr>
          <w:bCs/>
        </w:rPr>
        <w:t>ș</w:t>
      </w:r>
      <w:r w:rsidR="005F340F" w:rsidRPr="00590A45">
        <w:rPr>
          <w:bCs/>
        </w:rPr>
        <w:t xml:space="preserve">ti – </w:t>
      </w:r>
      <w:r w:rsidR="005F340F" w:rsidRPr="00FD383C">
        <w:rPr>
          <w:b/>
          <w:bCs/>
        </w:rPr>
        <w:t>1</w:t>
      </w:r>
      <w:r w:rsidR="00590A45" w:rsidRPr="00FD383C">
        <w:rPr>
          <w:b/>
          <w:bCs/>
        </w:rPr>
        <w:t>3</w:t>
      </w:r>
      <w:r w:rsidR="00B62B74" w:rsidRPr="00590A45">
        <w:rPr>
          <w:bCs/>
        </w:rPr>
        <w:t xml:space="preserve"> </w:t>
      </w:r>
      <w:r w:rsidR="00C37F74">
        <w:rPr>
          <w:bCs/>
        </w:rPr>
        <w:t>ș</w:t>
      </w:r>
      <w:r w:rsidR="00B62B74" w:rsidRPr="00590A45">
        <w:rPr>
          <w:bCs/>
        </w:rPr>
        <w:t xml:space="preserve">i </w:t>
      </w:r>
      <w:r w:rsidR="00590A45" w:rsidRPr="00590A45">
        <w:rPr>
          <w:bCs/>
        </w:rPr>
        <w:t xml:space="preserve">Adjud </w:t>
      </w:r>
      <w:r w:rsidR="00B62B74" w:rsidRPr="00590A45">
        <w:rPr>
          <w:bCs/>
        </w:rPr>
        <w:t xml:space="preserve"> – </w:t>
      </w:r>
      <w:r w:rsidR="00590A45" w:rsidRPr="00FD383C">
        <w:rPr>
          <w:b/>
          <w:bCs/>
        </w:rPr>
        <w:t>12</w:t>
      </w:r>
      <w:r w:rsidR="00B62B74" w:rsidRPr="00590A45">
        <w:rPr>
          <w:bCs/>
        </w:rPr>
        <w:t>.</w:t>
      </w:r>
    </w:p>
    <w:p w14:paraId="246F8F78" w14:textId="77777777" w:rsidR="00B62B74" w:rsidRPr="002E36F0" w:rsidRDefault="00B62B74" w:rsidP="00FB2032">
      <w:pPr>
        <w:tabs>
          <w:tab w:val="left" w:pos="360"/>
          <w:tab w:val="center" w:pos="5146"/>
        </w:tabs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66DFA943" w14:textId="77777777" w:rsidR="00B62B74" w:rsidRPr="00810FEA" w:rsidRDefault="00B62B74" w:rsidP="00FB2032">
      <w:pPr>
        <w:tabs>
          <w:tab w:val="left" w:pos="360"/>
          <w:tab w:val="center" w:pos="5146"/>
        </w:tabs>
        <w:ind w:firstLine="567"/>
        <w:jc w:val="both"/>
        <w:rPr>
          <w:iCs/>
          <w:sz w:val="28"/>
          <w:szCs w:val="28"/>
        </w:rPr>
      </w:pPr>
      <w:r w:rsidRPr="00810FEA">
        <w:rPr>
          <w:b/>
          <w:bCs/>
          <w:iCs/>
          <w:szCs w:val="28"/>
        </w:rPr>
        <w:t>INTERVEN</w:t>
      </w:r>
      <w:r w:rsidR="00C37F74">
        <w:rPr>
          <w:b/>
          <w:bCs/>
          <w:iCs/>
          <w:szCs w:val="28"/>
        </w:rPr>
        <w:t>Ț</w:t>
      </w:r>
      <w:r w:rsidRPr="00810FEA">
        <w:rPr>
          <w:b/>
          <w:bCs/>
          <w:iCs/>
          <w:szCs w:val="28"/>
        </w:rPr>
        <w:t>II PENTRU LIMITAREA EFECTELOR FENOMENELOR METEOROLOGICE PERICULOASE</w:t>
      </w:r>
    </w:p>
    <w:p w14:paraId="2D6D51CC" w14:textId="77777777" w:rsidR="00346884" w:rsidRPr="00810FEA" w:rsidRDefault="00346884" w:rsidP="00FB2032">
      <w:pPr>
        <w:tabs>
          <w:tab w:val="left" w:pos="360"/>
        </w:tabs>
        <w:ind w:firstLine="567"/>
        <w:jc w:val="both"/>
      </w:pPr>
    </w:p>
    <w:p w14:paraId="55E7CC82" w14:textId="77777777" w:rsidR="00B62B74" w:rsidRPr="00810FEA" w:rsidRDefault="00B62B74" w:rsidP="00FB2032">
      <w:pPr>
        <w:tabs>
          <w:tab w:val="left" w:pos="360"/>
        </w:tabs>
        <w:ind w:firstLine="567"/>
        <w:jc w:val="both"/>
      </w:pPr>
      <w:r w:rsidRPr="00810FEA">
        <w:t xml:space="preserve">Pentru limitarea </w:t>
      </w:r>
      <w:r w:rsidR="00C37F74">
        <w:t>ș</w:t>
      </w:r>
      <w:r w:rsidRPr="00810FEA">
        <w:t>i înlăturarea efectelor provocate de manifestarea fenomenelor meteorologice periculoase, inspectoratul a ac</w:t>
      </w:r>
      <w:r w:rsidR="00C37F74">
        <w:t>ț</w:t>
      </w:r>
      <w:r w:rsidRPr="00810FEA">
        <w:t>ionat pentru:</w:t>
      </w:r>
    </w:p>
    <w:p w14:paraId="389D896B" w14:textId="77777777" w:rsidR="00B62B74" w:rsidRPr="00810FEA" w:rsidRDefault="00B62B74" w:rsidP="00FB2032">
      <w:pPr>
        <w:numPr>
          <w:ilvl w:val="0"/>
          <w:numId w:val="12"/>
        </w:numPr>
        <w:tabs>
          <w:tab w:val="clear" w:pos="0"/>
          <w:tab w:val="num" w:pos="851"/>
        </w:tabs>
        <w:ind w:firstLine="567"/>
        <w:jc w:val="both"/>
      </w:pPr>
      <w:r w:rsidRPr="00810FEA">
        <w:t>monitorizarea evolu</w:t>
      </w:r>
      <w:r w:rsidR="00C37F74">
        <w:t>ț</w:t>
      </w:r>
      <w:r w:rsidRPr="00810FEA">
        <w:t>iei fenomenelor meteorologice de pe raza jude</w:t>
      </w:r>
      <w:r w:rsidR="00C37F74">
        <w:t>ț</w:t>
      </w:r>
      <w:r w:rsidRPr="00810FEA">
        <w:t>ului;</w:t>
      </w:r>
    </w:p>
    <w:p w14:paraId="0EADA0D2" w14:textId="77777777" w:rsidR="00B62B74" w:rsidRPr="00810FEA" w:rsidRDefault="00B62B74" w:rsidP="00FB2032">
      <w:pPr>
        <w:numPr>
          <w:ilvl w:val="0"/>
          <w:numId w:val="12"/>
        </w:numPr>
        <w:tabs>
          <w:tab w:val="clear" w:pos="0"/>
          <w:tab w:val="num" w:pos="851"/>
        </w:tabs>
        <w:ind w:firstLine="567"/>
        <w:jc w:val="both"/>
      </w:pPr>
      <w:r w:rsidRPr="00810FEA">
        <w:t xml:space="preserve">monitorizarea </w:t>
      </w:r>
      <w:r w:rsidR="00C37F74">
        <w:t>ș</w:t>
      </w:r>
      <w:r w:rsidRPr="00810FEA">
        <w:t xml:space="preserve">i identificarea persoanelor fără adăpost, în perioadele în care temperaturile exterioare au fost scăzute </w:t>
      </w:r>
      <w:r w:rsidR="00C37F74">
        <w:t>ș</w:t>
      </w:r>
      <w:r w:rsidRPr="00810FEA">
        <w:t>i ar fi dus la apari</w:t>
      </w:r>
      <w:r w:rsidR="00C37F74">
        <w:t>ț</w:t>
      </w:r>
      <w:r w:rsidRPr="00810FEA">
        <w:t>ia stărilor de hipotermie;</w:t>
      </w:r>
    </w:p>
    <w:p w14:paraId="35FF4EB0" w14:textId="68E95913" w:rsidR="00B62B74" w:rsidRPr="00810FEA" w:rsidRDefault="00B62B74" w:rsidP="00FB2032">
      <w:pPr>
        <w:numPr>
          <w:ilvl w:val="0"/>
          <w:numId w:val="12"/>
        </w:numPr>
        <w:tabs>
          <w:tab w:val="left" w:pos="851"/>
        </w:tabs>
        <w:ind w:firstLine="567"/>
        <w:jc w:val="both"/>
      </w:pPr>
      <w:r w:rsidRPr="00810FEA">
        <w:t>interven</w:t>
      </w:r>
      <w:r w:rsidR="00C37F74">
        <w:t>ț</w:t>
      </w:r>
      <w:r w:rsidRPr="00810FEA">
        <w:t>ia pentru evacuarea apei ca urm</w:t>
      </w:r>
      <w:r w:rsidR="00163A58" w:rsidRPr="00810FEA">
        <w:t>are a precipita</w:t>
      </w:r>
      <w:r w:rsidR="00C37F74">
        <w:t>ț</w:t>
      </w:r>
      <w:r w:rsidR="00163A58" w:rsidRPr="00810FEA">
        <w:t>iilor abundente</w:t>
      </w:r>
      <w:r w:rsidR="00971AE3">
        <w:t>, în special în perioada iunie 2021, pe raza localităților Biliești, Suraia, Vadu-Roșca</w:t>
      </w:r>
      <w:r w:rsidR="00163A58" w:rsidRPr="00810FEA">
        <w:t>;</w:t>
      </w:r>
    </w:p>
    <w:p w14:paraId="1E7A8AD5" w14:textId="77777777" w:rsidR="00163A58" w:rsidRPr="00810FEA" w:rsidRDefault="00163A58" w:rsidP="00FB2032">
      <w:pPr>
        <w:numPr>
          <w:ilvl w:val="0"/>
          <w:numId w:val="12"/>
        </w:numPr>
        <w:tabs>
          <w:tab w:val="clear" w:pos="0"/>
          <w:tab w:val="num" w:pos="851"/>
        </w:tabs>
        <w:ind w:firstLine="567"/>
        <w:jc w:val="both"/>
      </w:pPr>
      <w:r w:rsidRPr="00810FEA">
        <w:t>as</w:t>
      </w:r>
      <w:r w:rsidR="009F16F9" w:rsidRPr="00810FEA">
        <w:t>igurarea fluxului informa</w:t>
      </w:r>
      <w:r w:rsidR="00C37F74">
        <w:t>ț</w:t>
      </w:r>
      <w:r w:rsidR="009F16F9" w:rsidRPr="00810FEA">
        <w:t>ional-</w:t>
      </w:r>
      <w:r w:rsidRPr="00810FEA">
        <w:t>decizional la nivelul structurilor implicate în gestionarea situa</w:t>
      </w:r>
      <w:r w:rsidR="00C37F74">
        <w:t>ț</w:t>
      </w:r>
      <w:r w:rsidRPr="00810FEA">
        <w:t>iilor de urgen</w:t>
      </w:r>
      <w:r w:rsidR="00C37F74">
        <w:t>ț</w:t>
      </w:r>
      <w:r w:rsidRPr="00810FEA">
        <w:t>ă, prin :</w:t>
      </w:r>
    </w:p>
    <w:p w14:paraId="5E2CDF80" w14:textId="77777777" w:rsidR="00F02725" w:rsidRPr="00810FEA" w:rsidRDefault="00163A58" w:rsidP="00FB2032">
      <w:pPr>
        <w:numPr>
          <w:ilvl w:val="0"/>
          <w:numId w:val="11"/>
        </w:numPr>
        <w:tabs>
          <w:tab w:val="clear" w:pos="0"/>
          <w:tab w:val="num" w:pos="851"/>
          <w:tab w:val="left" w:pos="1276"/>
        </w:tabs>
        <w:ind w:firstLine="1134"/>
        <w:jc w:val="both"/>
      </w:pPr>
      <w:r w:rsidRPr="00810FEA">
        <w:t xml:space="preserve">participarea </w:t>
      </w:r>
      <w:r w:rsidR="00C37F74">
        <w:t>ș</w:t>
      </w:r>
      <w:r w:rsidRPr="00810FEA">
        <w:t xml:space="preserve">i asigurarea secretariatului tehnic pentru </w:t>
      </w:r>
      <w:r w:rsidR="00C37F74">
        <w:t>ș</w:t>
      </w:r>
      <w:r w:rsidRPr="00810FEA">
        <w:t>edin</w:t>
      </w:r>
      <w:r w:rsidR="00C37F74">
        <w:t>ț</w:t>
      </w:r>
      <w:r w:rsidRPr="00810FEA">
        <w:t>ele Comitetului Jude</w:t>
      </w:r>
      <w:r w:rsidR="00C37F74">
        <w:t>ț</w:t>
      </w:r>
      <w:r w:rsidRPr="00810FEA">
        <w:t>ean pentru Situa</w:t>
      </w:r>
      <w:r w:rsidR="00C37F74">
        <w:t>ț</w:t>
      </w:r>
      <w:r w:rsidRPr="00810FEA">
        <w:t>ii de Urgen</w:t>
      </w:r>
      <w:r w:rsidR="00C37F74">
        <w:t>ț</w:t>
      </w:r>
      <w:r w:rsidRPr="00810FEA">
        <w:t>ă</w:t>
      </w:r>
      <w:r w:rsidR="00BF784E" w:rsidRPr="00810FEA">
        <w:t>,</w:t>
      </w:r>
      <w:r w:rsidRPr="00810FEA">
        <w:t xml:space="preserve"> în care au fost luate măsuri specifice pentru gestionarea fenomenelor meteorologice înregistrate;</w:t>
      </w:r>
    </w:p>
    <w:p w14:paraId="7A870E55" w14:textId="10F00944" w:rsidR="00F02725" w:rsidRPr="00810FEA" w:rsidRDefault="00163A58" w:rsidP="00FB2032">
      <w:pPr>
        <w:numPr>
          <w:ilvl w:val="0"/>
          <w:numId w:val="11"/>
        </w:numPr>
        <w:tabs>
          <w:tab w:val="clear" w:pos="0"/>
          <w:tab w:val="num" w:pos="851"/>
          <w:tab w:val="left" w:pos="1276"/>
        </w:tabs>
        <w:ind w:firstLine="1134"/>
        <w:jc w:val="both"/>
      </w:pPr>
      <w:r w:rsidRPr="00810FEA">
        <w:t xml:space="preserve">asigurarea conducerii </w:t>
      </w:r>
      <w:r w:rsidR="005E2223">
        <w:t>C.J.C.C.I. (</w:t>
      </w:r>
      <w:r w:rsidRPr="00810FEA">
        <w:t>Centrului Jude</w:t>
      </w:r>
      <w:r w:rsidR="00C37F74">
        <w:t>ț</w:t>
      </w:r>
      <w:r w:rsidRPr="00810FEA">
        <w:t xml:space="preserve">ean de Coordonare </w:t>
      </w:r>
      <w:r w:rsidR="00C37F74">
        <w:t>ș</w:t>
      </w:r>
      <w:r w:rsidRPr="00810FEA">
        <w:t>i Conducere a Interven</w:t>
      </w:r>
      <w:r w:rsidR="00C37F74">
        <w:t>ț</w:t>
      </w:r>
      <w:r w:rsidRPr="00810FEA">
        <w:t>ie</w:t>
      </w:r>
      <w:r w:rsidR="00BF784E" w:rsidRPr="00810FEA">
        <w:t>i</w:t>
      </w:r>
      <w:r w:rsidR="005E2223">
        <w:t>)</w:t>
      </w:r>
      <w:r w:rsidRPr="00810FEA">
        <w:t xml:space="preserve"> constituit la nivelul </w:t>
      </w:r>
      <w:r w:rsidR="005E2223">
        <w:t>C.J.S.U. (</w:t>
      </w:r>
      <w:r w:rsidRPr="00810FEA">
        <w:t>Comitetului Jude</w:t>
      </w:r>
      <w:r w:rsidR="00C37F74">
        <w:t>ț</w:t>
      </w:r>
      <w:r w:rsidRPr="00810FEA">
        <w:t>ean pentru Situa</w:t>
      </w:r>
      <w:r w:rsidR="00C37F74">
        <w:t>ț</w:t>
      </w:r>
      <w:r w:rsidRPr="00810FEA">
        <w:t>ii de Urgen</w:t>
      </w:r>
      <w:r w:rsidR="00C37F74">
        <w:t>ț</w:t>
      </w:r>
      <w:r w:rsidRPr="00810FEA">
        <w:t>ă</w:t>
      </w:r>
      <w:r w:rsidR="005E2223">
        <w:t>)</w:t>
      </w:r>
      <w:r w:rsidRPr="00810FEA">
        <w:t xml:space="preserve"> Vrancea;</w:t>
      </w:r>
    </w:p>
    <w:p w14:paraId="2A3DD51B" w14:textId="77777777" w:rsidR="00F02725" w:rsidRPr="00810FEA" w:rsidRDefault="00163A58" w:rsidP="00FB2032">
      <w:pPr>
        <w:numPr>
          <w:ilvl w:val="0"/>
          <w:numId w:val="11"/>
        </w:numPr>
        <w:tabs>
          <w:tab w:val="clear" w:pos="0"/>
          <w:tab w:val="num" w:pos="851"/>
          <w:tab w:val="left" w:pos="1276"/>
        </w:tabs>
        <w:ind w:firstLine="1134"/>
        <w:jc w:val="both"/>
      </w:pPr>
      <w:r w:rsidRPr="00810FEA">
        <w:t xml:space="preserve">centralizarea </w:t>
      </w:r>
      <w:r w:rsidR="00C37F74">
        <w:t>ș</w:t>
      </w:r>
      <w:r w:rsidRPr="00810FEA">
        <w:t>i transmiterea</w:t>
      </w:r>
      <w:r w:rsidR="00BF784E" w:rsidRPr="00810FEA">
        <w:t>,</w:t>
      </w:r>
      <w:r w:rsidRPr="00810FEA">
        <w:t xml:space="preserve"> prin aplica</w:t>
      </w:r>
      <w:r w:rsidR="00C37F74">
        <w:t>ț</w:t>
      </w:r>
      <w:r w:rsidRPr="00810FEA">
        <w:t>iile informatice</w:t>
      </w:r>
      <w:r w:rsidR="00BF784E" w:rsidRPr="00810FEA">
        <w:t>,</w:t>
      </w:r>
      <w:r w:rsidRPr="00810FEA">
        <w:t xml:space="preserve"> la e</w:t>
      </w:r>
      <w:r w:rsidR="00C37F74">
        <w:t>ș</w:t>
      </w:r>
      <w:r w:rsidRPr="00810FEA">
        <w:t>aloanele superioare a situa</w:t>
      </w:r>
      <w:r w:rsidR="00C37F74">
        <w:t>ț</w:t>
      </w:r>
      <w:r w:rsidRPr="00810FEA">
        <w:t xml:space="preserve">iilor </w:t>
      </w:r>
      <w:r w:rsidR="00C37F74">
        <w:t>ș</w:t>
      </w:r>
      <w:r w:rsidRPr="00810FEA">
        <w:t>i ac</w:t>
      </w:r>
      <w:r w:rsidR="00C37F74">
        <w:t>ț</w:t>
      </w:r>
      <w:r w:rsidRPr="00810FEA">
        <w:t>iunilor întreprinse la nivelul</w:t>
      </w:r>
      <w:r w:rsidR="00F02725" w:rsidRPr="00810FEA">
        <w:t xml:space="preserve"> jude</w:t>
      </w:r>
      <w:r w:rsidR="00C37F74">
        <w:t>ț</w:t>
      </w:r>
      <w:r w:rsidR="00F02725" w:rsidRPr="00810FEA">
        <w:t xml:space="preserve">ului; </w:t>
      </w:r>
    </w:p>
    <w:p w14:paraId="21253AF6" w14:textId="7B300E26" w:rsidR="00163A58" w:rsidRPr="00810FEA" w:rsidRDefault="00163A58" w:rsidP="00FB2032">
      <w:pPr>
        <w:numPr>
          <w:ilvl w:val="0"/>
          <w:numId w:val="11"/>
        </w:numPr>
        <w:tabs>
          <w:tab w:val="clear" w:pos="0"/>
          <w:tab w:val="num" w:pos="851"/>
          <w:tab w:val="left" w:pos="1276"/>
        </w:tabs>
        <w:ind w:firstLine="1134"/>
        <w:jc w:val="both"/>
      </w:pPr>
      <w:r w:rsidRPr="00810FEA">
        <w:t>asigurarea în</w:t>
      </w:r>
      <w:r w:rsidR="00C37F74">
        <w:t>ș</w:t>
      </w:r>
      <w:r w:rsidRPr="00810FEA">
        <w:t>tiin</w:t>
      </w:r>
      <w:r w:rsidR="00C37F74">
        <w:t>ț</w:t>
      </w:r>
      <w:r w:rsidRPr="00810FEA">
        <w:t>ării C</w:t>
      </w:r>
      <w:r w:rsidR="005E2223">
        <w:t>.</w:t>
      </w:r>
      <w:r w:rsidRPr="00810FEA">
        <w:t>L</w:t>
      </w:r>
      <w:r w:rsidR="005E2223">
        <w:t>.</w:t>
      </w:r>
      <w:r w:rsidRPr="00810FEA">
        <w:t>S</w:t>
      </w:r>
      <w:r w:rsidR="005E2223">
        <w:t>.</w:t>
      </w:r>
      <w:r w:rsidRPr="00810FEA">
        <w:t>U</w:t>
      </w:r>
      <w:r w:rsidR="005E2223">
        <w:t>. (comitetelor locale pentru situații de urgență)</w:t>
      </w:r>
      <w:r w:rsidRPr="00810FEA">
        <w:t xml:space="preserve"> </w:t>
      </w:r>
      <w:r w:rsidR="00C37F74">
        <w:t>ș</w:t>
      </w:r>
      <w:r w:rsidRPr="00810FEA">
        <w:t>i informării membrilor C</w:t>
      </w:r>
      <w:r w:rsidR="005E2223">
        <w:t>.</w:t>
      </w:r>
      <w:r w:rsidRPr="00810FEA">
        <w:t>J</w:t>
      </w:r>
      <w:r w:rsidR="005E2223">
        <w:t>.</w:t>
      </w:r>
      <w:r w:rsidRPr="00810FEA">
        <w:t>S</w:t>
      </w:r>
      <w:r w:rsidR="005E2223">
        <w:t>.</w:t>
      </w:r>
      <w:r w:rsidRPr="00810FEA">
        <w:t>U</w:t>
      </w:r>
      <w:r w:rsidR="005E2223">
        <w:t>.</w:t>
      </w:r>
      <w:r w:rsidRPr="00810FEA">
        <w:t xml:space="preserve"> despre emiterea aten</w:t>
      </w:r>
      <w:r w:rsidR="00C37F74">
        <w:t>ț</w:t>
      </w:r>
      <w:r w:rsidRPr="00810FEA">
        <w:t xml:space="preserve">ionărilor/avertizărilor meteorologice </w:t>
      </w:r>
      <w:r w:rsidR="00C37F74">
        <w:t>ș</w:t>
      </w:r>
      <w:r w:rsidRPr="00810FEA">
        <w:t xml:space="preserve">i a măsurilor ce se impun a fi luate. </w:t>
      </w:r>
    </w:p>
    <w:p w14:paraId="2C53B427" w14:textId="77777777" w:rsidR="00163A58" w:rsidRPr="002E36F0" w:rsidRDefault="00163A58" w:rsidP="00FB2032">
      <w:pPr>
        <w:tabs>
          <w:tab w:val="left" w:pos="1080"/>
        </w:tabs>
        <w:ind w:left="567"/>
        <w:jc w:val="both"/>
        <w:rPr>
          <w:color w:val="FF0000"/>
        </w:rPr>
      </w:pPr>
    </w:p>
    <w:p w14:paraId="22330C45" w14:textId="77777777" w:rsidR="00B62B74" w:rsidRPr="002E36F0" w:rsidRDefault="00B62B74" w:rsidP="00FB2032">
      <w:pPr>
        <w:jc w:val="both"/>
        <w:rPr>
          <w:color w:val="FF0000"/>
        </w:rPr>
      </w:pPr>
    </w:p>
    <w:p w14:paraId="1B6A6D37" w14:textId="725118AC" w:rsidR="00B62B74" w:rsidRPr="002E36F0" w:rsidRDefault="00D87549" w:rsidP="00FB2032">
      <w:pPr>
        <w:ind w:firstLine="567"/>
        <w:jc w:val="center"/>
        <w:rPr>
          <w:color w:val="FF0000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2CFA2F8" wp14:editId="539766D7">
                <wp:extent cx="4559935" cy="350520"/>
                <wp:effectExtent l="19050" t="0" r="12065" b="1143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9935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375313" w14:textId="77777777" w:rsidR="00D87549" w:rsidRPr="00D87549" w:rsidRDefault="00D87549" w:rsidP="00D8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7549">
                              <w:rPr>
                                <w:rFonts w:ascii="Garamond" w:hAnsi="Garamond"/>
                                <w:color w:val="C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IV. PROTECTIE CIVILĂ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CFA2F8" id="Text Box 42" o:spid="_x0000_s1034" type="#_x0000_t202" style="width:359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47375313" w14:textId="77777777" w:rsidR="00D87549" w:rsidRPr="00D87549" w:rsidRDefault="00D87549" w:rsidP="00D875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7549">
                        <w:rPr>
                          <w:rFonts w:ascii="Garamond" w:hAnsi="Garamond"/>
                          <w:color w:val="C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IV. PROTECTIE CIVILĂ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EC88A8" w14:textId="77777777" w:rsidR="00B62B74" w:rsidRPr="002E36F0" w:rsidRDefault="00B62B74" w:rsidP="00FB2032">
      <w:pPr>
        <w:ind w:firstLine="633"/>
        <w:jc w:val="both"/>
        <w:rPr>
          <w:b/>
          <w:color w:val="FF0000"/>
          <w:sz w:val="28"/>
        </w:rPr>
      </w:pPr>
    </w:p>
    <w:p w14:paraId="2D76B65D" w14:textId="77777777" w:rsidR="00B62B74" w:rsidRPr="002E36F0" w:rsidRDefault="00F168F2" w:rsidP="00FB2032">
      <w:pPr>
        <w:ind w:firstLine="633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4A0264C3" wp14:editId="58E06EB2">
                <wp:extent cx="4556098" cy="182880"/>
                <wp:effectExtent l="0" t="0" r="0" b="0"/>
                <wp:docPr id="2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098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A13EB5" w14:textId="77777777" w:rsidR="0083767E" w:rsidRPr="00D87549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87549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IV.1. CONTROL RISCURI LA DEZASTRE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0264C3" id="WordArt 8" o:spid="_x0000_s1035" type="#_x0000_t202" style="width:358.7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" filled="f" stroked="f">
                <o:lock v:ext="edit" shapetype="t"/>
                <v:textbox style="mso-fit-shape-to-text:t">
                  <w:txbxContent>
                    <w:p w14:paraId="21A13EB5" w14:textId="77777777" w:rsidR="0083767E" w:rsidRPr="00D87549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87549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IV.1. CONTROL RISCURI LA DEZASTRE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ED318" w14:textId="77777777" w:rsidR="00B62B74" w:rsidRPr="002E36F0" w:rsidRDefault="00B62B74" w:rsidP="00FB2032">
      <w:pPr>
        <w:ind w:firstLine="633"/>
        <w:jc w:val="both"/>
        <w:rPr>
          <w:b/>
          <w:color w:val="FF0000"/>
          <w:sz w:val="16"/>
          <w:szCs w:val="16"/>
        </w:rPr>
      </w:pPr>
    </w:p>
    <w:p w14:paraId="507814C8" w14:textId="77777777" w:rsidR="005E44EE" w:rsidRDefault="005E44EE" w:rsidP="00FB2032">
      <w:pPr>
        <w:ind w:firstLine="633"/>
        <w:jc w:val="both"/>
      </w:pPr>
    </w:p>
    <w:p w14:paraId="0B351A3C" w14:textId="77777777" w:rsidR="00B62B74" w:rsidRPr="00FD383C" w:rsidRDefault="00163A58" w:rsidP="00FB2032">
      <w:pPr>
        <w:ind w:firstLine="633"/>
        <w:jc w:val="both"/>
      </w:pPr>
      <w:r w:rsidRPr="00FD383C">
        <w:t>Pe linie de protec</w:t>
      </w:r>
      <w:r w:rsidR="00C37F74" w:rsidRPr="00FD383C">
        <w:t>ț</w:t>
      </w:r>
      <w:r w:rsidRPr="00FD383C">
        <w:t>ie civilă a</w:t>
      </w:r>
      <w:r w:rsidR="00B62B74" w:rsidRPr="00FD383C">
        <w:t xml:space="preserve">u fost efectuate controale  de prevenire </w:t>
      </w:r>
      <w:r w:rsidR="00C37F74" w:rsidRPr="00FD383C">
        <w:t>ș</w:t>
      </w:r>
      <w:r w:rsidR="00B62B74" w:rsidRPr="00FD383C">
        <w:t>i exerci</w:t>
      </w:r>
      <w:r w:rsidR="00C37F74" w:rsidRPr="00FD383C">
        <w:t>ț</w:t>
      </w:r>
      <w:r w:rsidR="00B62B74" w:rsidRPr="00FD383C">
        <w:t>ii la operatorii sursă de risc din jude</w:t>
      </w:r>
      <w:r w:rsidR="00C37F74" w:rsidRPr="00FD383C">
        <w:t>ț</w:t>
      </w:r>
      <w:r w:rsidR="00B62B74" w:rsidRPr="00FD383C">
        <w:t xml:space="preserve">ul Vrancea (operatori risc chimic, operatori SEVESO </w:t>
      </w:r>
      <w:r w:rsidR="00C37F74" w:rsidRPr="00FD383C">
        <w:t>ș</w:t>
      </w:r>
      <w:r w:rsidR="00B62B74" w:rsidRPr="00FD383C">
        <w:t xml:space="preserve">i obiective hidrotehnice). </w:t>
      </w:r>
      <w:r w:rsidR="00B455E9" w:rsidRPr="00FD383C">
        <w:t>Totodată,</w:t>
      </w:r>
      <w:r w:rsidRPr="00FD383C">
        <w:t xml:space="preserve"> s-a executat </w:t>
      </w:r>
      <w:r w:rsidRPr="00FD383C">
        <w:rPr>
          <w:b/>
        </w:rPr>
        <w:t>1</w:t>
      </w:r>
      <w:r w:rsidR="00B62B74" w:rsidRPr="00FD383C">
        <w:rPr>
          <w:b/>
        </w:rPr>
        <w:t xml:space="preserve"> control</w:t>
      </w:r>
      <w:r w:rsidR="00B62B74" w:rsidRPr="00FD383C">
        <w:t xml:space="preserve"> comun pentru verificarea stării tehnice </w:t>
      </w:r>
      <w:r w:rsidR="00C37F74" w:rsidRPr="00FD383C">
        <w:t>ș</w:t>
      </w:r>
      <w:r w:rsidR="00B62B74" w:rsidRPr="00FD383C">
        <w:t>i func</w:t>
      </w:r>
      <w:r w:rsidR="00C37F74" w:rsidRPr="00FD383C">
        <w:t>ț</w:t>
      </w:r>
      <w:r w:rsidR="00B62B74" w:rsidRPr="00FD383C">
        <w:t>ionale a construc</w:t>
      </w:r>
      <w:r w:rsidR="00C37F74" w:rsidRPr="00FD383C">
        <w:t>ț</w:t>
      </w:r>
      <w:r w:rsidR="00B62B74" w:rsidRPr="00FD383C">
        <w:t>iilor hidrotehnice cu rol de apărare împotriva inunda</w:t>
      </w:r>
      <w:r w:rsidR="00C37F74" w:rsidRPr="00FD383C">
        <w:t>ț</w:t>
      </w:r>
      <w:r w:rsidR="00B62B74" w:rsidRPr="00FD383C">
        <w:t>iilor.</w:t>
      </w:r>
    </w:p>
    <w:p w14:paraId="138EEA2C" w14:textId="77777777" w:rsidR="00B62B74" w:rsidRPr="007F0770" w:rsidRDefault="00163A58" w:rsidP="00FB2032">
      <w:pPr>
        <w:ind w:firstLine="633"/>
        <w:jc w:val="both"/>
      </w:pPr>
      <w:r w:rsidRPr="006C4C87">
        <w:t>De asemenea</w:t>
      </w:r>
      <w:r w:rsidR="000D4DC4" w:rsidRPr="006C4C87">
        <w:t>,</w:t>
      </w:r>
      <w:r w:rsidRPr="006C4C87">
        <w:t xml:space="preserve"> au</w:t>
      </w:r>
      <w:r w:rsidR="0094547E" w:rsidRPr="006C4C87">
        <w:t xml:space="preserve"> fost emise </w:t>
      </w:r>
      <w:r w:rsidR="006C4C87" w:rsidRPr="00FD383C">
        <w:rPr>
          <w:b/>
        </w:rPr>
        <w:t>92</w:t>
      </w:r>
      <w:r w:rsidR="0094547E" w:rsidRPr="006C4C87">
        <w:t xml:space="preserve"> de avize</w:t>
      </w:r>
      <w:r w:rsidR="00B62B74" w:rsidRPr="006C4C87">
        <w:t xml:space="preserve"> pentru transportul de</w:t>
      </w:r>
      <w:r w:rsidR="00C37F74">
        <w:t>ș</w:t>
      </w:r>
      <w:r w:rsidR="00B62B74" w:rsidRPr="006C4C87">
        <w:t xml:space="preserve">eurilor periculoase </w:t>
      </w:r>
      <w:r w:rsidR="00C37F74">
        <w:t>ș</w:t>
      </w:r>
      <w:r w:rsidR="00B62B74" w:rsidRPr="006C4C87">
        <w:t>i</w:t>
      </w:r>
      <w:r w:rsidR="00B62B74" w:rsidRPr="002E36F0">
        <w:rPr>
          <w:color w:val="FF0000"/>
        </w:rPr>
        <w:t xml:space="preserve"> </w:t>
      </w:r>
      <w:r w:rsidR="00B62B74" w:rsidRPr="007F0770">
        <w:t xml:space="preserve">au fost monitorizate </w:t>
      </w:r>
      <w:r w:rsidR="00B62B74" w:rsidRPr="007F0770">
        <w:rPr>
          <w:b/>
        </w:rPr>
        <w:t>3</w:t>
      </w:r>
      <w:r w:rsidR="00DF1FEB" w:rsidRPr="007F0770">
        <w:rPr>
          <w:b/>
        </w:rPr>
        <w:t>.</w:t>
      </w:r>
      <w:r w:rsidR="007F0770" w:rsidRPr="007F0770">
        <w:rPr>
          <w:b/>
        </w:rPr>
        <w:t>320</w:t>
      </w:r>
      <w:r w:rsidR="00B62B74" w:rsidRPr="007F0770">
        <w:rPr>
          <w:b/>
        </w:rPr>
        <w:t xml:space="preserve"> </w:t>
      </w:r>
      <w:r w:rsidR="00B62B74" w:rsidRPr="007F0770">
        <w:t>transporturi de</w:t>
      </w:r>
      <w:r w:rsidR="00C37F74">
        <w:t>ș</w:t>
      </w:r>
      <w:r w:rsidR="00B62B74" w:rsidRPr="007F0770">
        <w:t>euri periculoase.</w:t>
      </w:r>
    </w:p>
    <w:p w14:paraId="6CBA4537" w14:textId="77777777" w:rsidR="004E34CC" w:rsidRPr="002E36F0" w:rsidRDefault="004E34CC" w:rsidP="00FB2032">
      <w:pPr>
        <w:pStyle w:val="ListParagraph"/>
        <w:ind w:left="0" w:firstLine="621"/>
        <w:jc w:val="both"/>
        <w:rPr>
          <w:color w:val="FF0000"/>
        </w:rPr>
      </w:pPr>
    </w:p>
    <w:bookmarkStart w:id="2" w:name="_Hlk62718717"/>
    <w:p w14:paraId="40FE47C4" w14:textId="77777777" w:rsidR="00B62B74" w:rsidRPr="002E36F0" w:rsidRDefault="00F168F2" w:rsidP="00FB2032">
      <w:pPr>
        <w:ind w:firstLine="633"/>
        <w:rPr>
          <w:color w:val="FF0000"/>
        </w:rPr>
      </w:pPr>
      <w:r w:rsidRPr="002E36F0">
        <w:rPr>
          <w:noProof/>
          <w:color w:val="FF0000"/>
        </w:rPr>
        <w:lastRenderedPageBreak/>
        <mc:AlternateContent>
          <mc:Choice Requires="wps">
            <w:drawing>
              <wp:inline distT="0" distB="0" distL="0" distR="0" wp14:anchorId="3503850C" wp14:editId="6313E3CA">
                <wp:extent cx="4802588" cy="198755"/>
                <wp:effectExtent l="0" t="0" r="0" b="0"/>
                <wp:docPr id="2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2588" cy="198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804195" w14:textId="77777777" w:rsidR="0083767E" w:rsidRPr="00D87549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87549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IV.2. ÎN DOMENIUL OPERATIV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3850C" id="WordArt 9" o:spid="_x0000_s1036" type="#_x0000_t202" style="width:378.1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1B804195" w14:textId="77777777" w:rsidR="0083767E" w:rsidRPr="00D87549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87549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IV.2. ÎN DOMENIUL OPERATIV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2"/>
    <w:p w14:paraId="7613FC8C" w14:textId="77777777" w:rsidR="00B203BB" w:rsidRPr="002E36F0" w:rsidRDefault="00B203BB" w:rsidP="00FB2032">
      <w:pPr>
        <w:ind w:firstLine="633"/>
        <w:jc w:val="both"/>
        <w:rPr>
          <w:color w:val="FF0000"/>
          <w:sz w:val="16"/>
          <w:szCs w:val="16"/>
        </w:rPr>
      </w:pPr>
    </w:p>
    <w:p w14:paraId="77CC7899" w14:textId="77777777" w:rsidR="00FD383C" w:rsidRDefault="00163A58" w:rsidP="00FB2032">
      <w:pPr>
        <w:autoSpaceDE w:val="0"/>
        <w:autoSpaceDN w:val="0"/>
        <w:adjustRightInd w:val="0"/>
        <w:ind w:firstLine="567"/>
        <w:jc w:val="both"/>
      </w:pPr>
      <w:r w:rsidRPr="00FD383C">
        <w:t xml:space="preserve">În domeniul operativ </w:t>
      </w:r>
      <w:r w:rsidR="00B62B74" w:rsidRPr="00FD383C">
        <w:t xml:space="preserve">s-au înregistrat </w:t>
      </w:r>
      <w:r w:rsidR="00AA6100" w:rsidRPr="00FD383C">
        <w:rPr>
          <w:b/>
          <w:bCs/>
        </w:rPr>
        <w:t>2</w:t>
      </w:r>
      <w:r w:rsidR="009F16F9" w:rsidRPr="00FD383C">
        <w:rPr>
          <w:b/>
          <w:bCs/>
        </w:rPr>
        <w:t>.</w:t>
      </w:r>
      <w:r w:rsidR="00800679" w:rsidRPr="00FD383C">
        <w:rPr>
          <w:b/>
          <w:bCs/>
        </w:rPr>
        <w:t>283</w:t>
      </w:r>
      <w:r w:rsidR="00B62B74" w:rsidRPr="00FD383C">
        <w:rPr>
          <w:bCs/>
        </w:rPr>
        <w:t xml:space="preserve"> (</w:t>
      </w:r>
      <w:r w:rsidR="00DD7F57" w:rsidRPr="00FD383C">
        <w:rPr>
          <w:b/>
          <w:bCs/>
        </w:rPr>
        <w:t>2.650</w:t>
      </w:r>
      <w:r w:rsidR="00DD7F57" w:rsidRPr="00FD383C">
        <w:rPr>
          <w:bCs/>
        </w:rPr>
        <w:t xml:space="preserve"> </w:t>
      </w:r>
      <w:r w:rsidR="00B62B74" w:rsidRPr="00FD383C">
        <w:rPr>
          <w:bCs/>
        </w:rPr>
        <w:t xml:space="preserve"> în 20</w:t>
      </w:r>
      <w:r w:rsidR="00DD7F57" w:rsidRPr="00FD383C">
        <w:rPr>
          <w:bCs/>
        </w:rPr>
        <w:t>20</w:t>
      </w:r>
      <w:r w:rsidR="00B62B74" w:rsidRPr="00FD383C">
        <w:rPr>
          <w:bCs/>
        </w:rPr>
        <w:t>)</w:t>
      </w:r>
      <w:r w:rsidR="00B62B74" w:rsidRPr="00FD383C">
        <w:rPr>
          <w:b/>
          <w:bCs/>
        </w:rPr>
        <w:t xml:space="preserve"> interven</w:t>
      </w:r>
      <w:r w:rsidR="00C37F74" w:rsidRPr="00FD383C">
        <w:rPr>
          <w:b/>
          <w:bCs/>
        </w:rPr>
        <w:t>ț</w:t>
      </w:r>
      <w:r w:rsidR="00B62B74" w:rsidRPr="00FD383C">
        <w:rPr>
          <w:b/>
          <w:bCs/>
        </w:rPr>
        <w:t>ii pentru alte situa</w:t>
      </w:r>
      <w:r w:rsidR="00C37F74" w:rsidRPr="00FD383C">
        <w:rPr>
          <w:b/>
          <w:bCs/>
        </w:rPr>
        <w:t>ț</w:t>
      </w:r>
      <w:r w:rsidR="00B62B74" w:rsidRPr="00FD383C">
        <w:rPr>
          <w:b/>
          <w:bCs/>
        </w:rPr>
        <w:t>ii de urgen</w:t>
      </w:r>
      <w:r w:rsidR="00C37F74" w:rsidRPr="00FD383C">
        <w:rPr>
          <w:b/>
          <w:bCs/>
        </w:rPr>
        <w:t>ț</w:t>
      </w:r>
      <w:r w:rsidR="00B62B74" w:rsidRPr="00FD383C">
        <w:rPr>
          <w:b/>
          <w:bCs/>
        </w:rPr>
        <w:t>ă</w:t>
      </w:r>
      <w:r w:rsidR="00B62B74" w:rsidRPr="00FD383C">
        <w:t xml:space="preserve">, din care: </w:t>
      </w:r>
      <w:bookmarkStart w:id="3" w:name="_Hlk93479252"/>
      <w:r w:rsidR="00A327BB" w:rsidRPr="00FD383C">
        <w:rPr>
          <w:b/>
        </w:rPr>
        <w:t>2</w:t>
      </w:r>
      <w:r w:rsidR="00780285" w:rsidRPr="00FD383C">
        <w:rPr>
          <w:b/>
        </w:rPr>
        <w:t>.</w:t>
      </w:r>
      <w:r w:rsidR="00800679" w:rsidRPr="00FD383C">
        <w:rPr>
          <w:b/>
        </w:rPr>
        <w:t>012</w:t>
      </w:r>
      <w:r w:rsidR="00A327BB" w:rsidRPr="00FD383C">
        <w:t xml:space="preserve"> </w:t>
      </w:r>
      <w:bookmarkEnd w:id="3"/>
      <w:r w:rsidR="00A327BB" w:rsidRPr="00FD383C">
        <w:t>epidemii (</w:t>
      </w:r>
      <w:r w:rsidR="00DD7F57" w:rsidRPr="00FD383C">
        <w:rPr>
          <w:b/>
        </w:rPr>
        <w:t>2.441</w:t>
      </w:r>
      <w:r w:rsidR="00DD7F57" w:rsidRPr="00FD383C">
        <w:t xml:space="preserve"> </w:t>
      </w:r>
      <w:r w:rsidR="00A327BB" w:rsidRPr="00FD383C">
        <w:t xml:space="preserve"> în 20</w:t>
      </w:r>
      <w:r w:rsidR="00DD7F57" w:rsidRPr="00FD383C">
        <w:t>20</w:t>
      </w:r>
      <w:r w:rsidR="00A327BB" w:rsidRPr="00FD383C">
        <w:t xml:space="preserve">), </w:t>
      </w:r>
      <w:r w:rsidR="00FD383C" w:rsidRPr="00FD383C">
        <w:rPr>
          <w:b/>
        </w:rPr>
        <w:t>112</w:t>
      </w:r>
      <w:r w:rsidR="00FD383C" w:rsidRPr="00FD383C">
        <w:t xml:space="preserve"> </w:t>
      </w:r>
      <w:r w:rsidR="00FD383C" w:rsidRPr="00FD383C">
        <w:rPr>
          <w:bCs/>
        </w:rPr>
        <w:t>(</w:t>
      </w:r>
      <w:r w:rsidR="00FD383C" w:rsidRPr="00FD383C">
        <w:rPr>
          <w:b/>
        </w:rPr>
        <w:t>3</w:t>
      </w:r>
      <w:r w:rsidR="00FD383C" w:rsidRPr="00FD383C">
        <w:rPr>
          <w:bCs/>
        </w:rPr>
        <w:t xml:space="preserve"> în 2020) </w:t>
      </w:r>
      <w:r w:rsidR="00FD383C" w:rsidRPr="00FD383C">
        <w:t>alte situații de urgență,</w:t>
      </w:r>
      <w:r w:rsidR="00FD383C" w:rsidRPr="00FD383C">
        <w:rPr>
          <w:b/>
        </w:rPr>
        <w:t xml:space="preserve"> </w:t>
      </w:r>
      <w:r w:rsidR="00800679" w:rsidRPr="00FD383C">
        <w:rPr>
          <w:b/>
        </w:rPr>
        <w:t>88</w:t>
      </w:r>
      <w:r w:rsidR="00B62B74" w:rsidRPr="00FD383C">
        <w:t xml:space="preserve"> </w:t>
      </w:r>
      <w:r w:rsidR="00B62B74" w:rsidRPr="00FD383C">
        <w:rPr>
          <w:bCs/>
        </w:rPr>
        <w:t>(</w:t>
      </w:r>
      <w:r w:rsidR="00D13D6A" w:rsidRPr="00FD383C">
        <w:rPr>
          <w:b/>
        </w:rPr>
        <w:t>121</w:t>
      </w:r>
      <w:r w:rsidR="00B62B74" w:rsidRPr="00FD383C">
        <w:rPr>
          <w:bCs/>
        </w:rPr>
        <w:t xml:space="preserve"> în 20</w:t>
      </w:r>
      <w:r w:rsidR="00D13D6A" w:rsidRPr="00FD383C">
        <w:rPr>
          <w:bCs/>
        </w:rPr>
        <w:t>20</w:t>
      </w:r>
      <w:r w:rsidR="00B62B74" w:rsidRPr="00FD383C">
        <w:rPr>
          <w:bCs/>
        </w:rPr>
        <w:t xml:space="preserve">) </w:t>
      </w:r>
      <w:r w:rsidR="00B62B74" w:rsidRPr="00FD383C">
        <w:t xml:space="preserve">pentru </w:t>
      </w:r>
      <w:r w:rsidR="00B62B74" w:rsidRPr="00FD383C">
        <w:rPr>
          <w:bCs/>
        </w:rPr>
        <w:t>asanarea teritoriului de muni</w:t>
      </w:r>
      <w:r w:rsidR="00C37F74" w:rsidRPr="00FD383C">
        <w:rPr>
          <w:bCs/>
        </w:rPr>
        <w:t>ț</w:t>
      </w:r>
      <w:r w:rsidR="00B62B74" w:rsidRPr="00FD383C">
        <w:rPr>
          <w:bCs/>
        </w:rPr>
        <w:t>ie neexplodată,</w:t>
      </w:r>
      <w:r w:rsidR="00FD383C" w:rsidRPr="00FD383C">
        <w:rPr>
          <w:bCs/>
        </w:rPr>
        <w:t xml:space="preserve"> </w:t>
      </w:r>
      <w:r w:rsidR="00800679" w:rsidRPr="00FD383C">
        <w:rPr>
          <w:b/>
        </w:rPr>
        <w:t>44</w:t>
      </w:r>
      <w:r w:rsidR="00B62B74" w:rsidRPr="00FD383C">
        <w:t xml:space="preserve"> </w:t>
      </w:r>
      <w:r w:rsidR="00B62B74" w:rsidRPr="00FD383C">
        <w:rPr>
          <w:bCs/>
        </w:rPr>
        <w:t>(</w:t>
      </w:r>
      <w:r w:rsidR="00DD7F57" w:rsidRPr="00FD383C">
        <w:rPr>
          <w:b/>
        </w:rPr>
        <w:t>36</w:t>
      </w:r>
      <w:r w:rsidR="00B62B74" w:rsidRPr="00FD383C">
        <w:rPr>
          <w:bCs/>
        </w:rPr>
        <w:t xml:space="preserve"> în 20</w:t>
      </w:r>
      <w:r w:rsidR="00DD7F57" w:rsidRPr="00FD383C">
        <w:rPr>
          <w:bCs/>
        </w:rPr>
        <w:t>20</w:t>
      </w:r>
      <w:r w:rsidR="00B62B74" w:rsidRPr="00FD383C">
        <w:rPr>
          <w:bCs/>
        </w:rPr>
        <w:t xml:space="preserve">) </w:t>
      </w:r>
      <w:r w:rsidR="00B62B74" w:rsidRPr="00FD383C">
        <w:t xml:space="preserve">evenimente publice de amploare, </w:t>
      </w:r>
      <w:r w:rsidR="00800679" w:rsidRPr="00FD383C">
        <w:rPr>
          <w:b/>
        </w:rPr>
        <w:t>20</w:t>
      </w:r>
      <w:r w:rsidR="00B62B74" w:rsidRPr="00FD383C">
        <w:rPr>
          <w:b/>
        </w:rPr>
        <w:t xml:space="preserve"> </w:t>
      </w:r>
      <w:r w:rsidR="00B62B74" w:rsidRPr="00FD383C">
        <w:rPr>
          <w:bCs/>
        </w:rPr>
        <w:t>(</w:t>
      </w:r>
      <w:r w:rsidR="00DD7F57" w:rsidRPr="00FD383C">
        <w:rPr>
          <w:b/>
        </w:rPr>
        <w:t>31</w:t>
      </w:r>
      <w:r w:rsidR="00B62B74" w:rsidRPr="00FD383C">
        <w:rPr>
          <w:bCs/>
        </w:rPr>
        <w:t xml:space="preserve"> în 20</w:t>
      </w:r>
      <w:r w:rsidR="00DD7F57" w:rsidRPr="00FD383C">
        <w:rPr>
          <w:bCs/>
        </w:rPr>
        <w:t>20</w:t>
      </w:r>
      <w:r w:rsidR="00B62B74" w:rsidRPr="00FD383C">
        <w:rPr>
          <w:bCs/>
        </w:rPr>
        <w:t>)</w:t>
      </w:r>
      <w:r w:rsidR="00B62B74" w:rsidRPr="00FD383C">
        <w:t xml:space="preserve"> inunda</w:t>
      </w:r>
      <w:r w:rsidR="00C37F74" w:rsidRPr="00FD383C">
        <w:t>ț</w:t>
      </w:r>
      <w:r w:rsidR="00B62B74" w:rsidRPr="00FD383C">
        <w:t>ii,</w:t>
      </w:r>
      <w:r w:rsidR="00A327BB" w:rsidRPr="00FD383C">
        <w:t xml:space="preserve"> </w:t>
      </w:r>
      <w:r w:rsidR="00FD383C" w:rsidRPr="00FD383C">
        <w:rPr>
          <w:b/>
        </w:rPr>
        <w:t>5</w:t>
      </w:r>
      <w:r w:rsidR="00FD383C" w:rsidRPr="00FD383C">
        <w:t xml:space="preserve"> </w:t>
      </w:r>
      <w:r w:rsidR="00FD383C" w:rsidRPr="00FD383C">
        <w:rPr>
          <w:bCs/>
        </w:rPr>
        <w:t>(</w:t>
      </w:r>
      <w:r w:rsidR="00FD383C" w:rsidRPr="00FD383C">
        <w:rPr>
          <w:b/>
        </w:rPr>
        <w:t>4</w:t>
      </w:r>
      <w:r w:rsidR="00FD383C" w:rsidRPr="00FD383C">
        <w:rPr>
          <w:bCs/>
        </w:rPr>
        <w:t xml:space="preserve"> în 2020) </w:t>
      </w:r>
      <w:r w:rsidR="00FD383C" w:rsidRPr="00FD383C">
        <w:t xml:space="preserve">distrugerea muniției asanate, </w:t>
      </w:r>
      <w:r w:rsidR="00800679" w:rsidRPr="00FD383C">
        <w:rPr>
          <w:b/>
        </w:rPr>
        <w:t>2</w:t>
      </w:r>
      <w:r w:rsidR="00A327BB" w:rsidRPr="00FD383C">
        <w:t xml:space="preserve"> (</w:t>
      </w:r>
      <w:r w:rsidR="00800679" w:rsidRPr="00FD383C">
        <w:rPr>
          <w:b/>
        </w:rPr>
        <w:t>0</w:t>
      </w:r>
      <w:r w:rsidR="00A327BB" w:rsidRPr="00FD383C">
        <w:t xml:space="preserve"> în 20</w:t>
      </w:r>
      <w:r w:rsidR="00DD7F57" w:rsidRPr="00FD383C">
        <w:t>20</w:t>
      </w:r>
      <w:r w:rsidR="00A327BB" w:rsidRPr="00FD383C">
        <w:t xml:space="preserve">) </w:t>
      </w:r>
      <w:r w:rsidR="00800679" w:rsidRPr="00FD383C">
        <w:t>avarii grave la magistrale de transport energie</w:t>
      </w:r>
      <w:r w:rsidR="00FD383C" w:rsidRPr="00FD383C">
        <w:t>.</w:t>
      </w:r>
    </w:p>
    <w:p w14:paraId="7A3B7B97" w14:textId="51DD7C76" w:rsidR="00B62B74" w:rsidRPr="00FD383C" w:rsidRDefault="00B62B74" w:rsidP="00FB2032">
      <w:pPr>
        <w:autoSpaceDE w:val="0"/>
        <w:autoSpaceDN w:val="0"/>
        <w:adjustRightInd w:val="0"/>
        <w:ind w:firstLine="567"/>
        <w:jc w:val="both"/>
      </w:pPr>
      <w:r w:rsidRPr="00FD383C">
        <w:t xml:space="preserve">Comparativ cu anul anterior, cantitatea </w:t>
      </w:r>
      <w:r w:rsidR="00C37F74" w:rsidRPr="00FD383C">
        <w:t>ș</w:t>
      </w:r>
      <w:r w:rsidRPr="00FD383C">
        <w:t>i tipul muni</w:t>
      </w:r>
      <w:r w:rsidR="00C37F74" w:rsidRPr="00FD383C">
        <w:t>ț</w:t>
      </w:r>
      <w:r w:rsidRPr="00FD383C">
        <w:t xml:space="preserve">iei asanate se prezintă astfel: </w:t>
      </w:r>
      <w:r w:rsidR="00FD383C" w:rsidRPr="00FD383C">
        <w:rPr>
          <w:b/>
        </w:rPr>
        <w:t>184</w:t>
      </w:r>
      <w:r w:rsidR="00FD383C" w:rsidRPr="00FD383C">
        <w:t xml:space="preserve"> (</w:t>
      </w:r>
      <w:r w:rsidR="00FD383C" w:rsidRPr="00FD383C">
        <w:rPr>
          <w:b/>
        </w:rPr>
        <w:t>275</w:t>
      </w:r>
      <w:r w:rsidR="00FD383C" w:rsidRPr="00FD383C">
        <w:t xml:space="preserve"> în 2020) muniție de infanterie/elemente de muniție, </w:t>
      </w:r>
      <w:r w:rsidR="00CA45D8" w:rsidRPr="00FD383C">
        <w:rPr>
          <w:b/>
        </w:rPr>
        <w:t>1</w:t>
      </w:r>
      <w:r w:rsidR="00C5457D" w:rsidRPr="00FD383C">
        <w:rPr>
          <w:b/>
        </w:rPr>
        <w:t>15</w:t>
      </w:r>
      <w:r w:rsidRPr="00FD383C">
        <w:t xml:space="preserve"> (</w:t>
      </w:r>
      <w:r w:rsidR="00DD7F57" w:rsidRPr="00FD383C">
        <w:rPr>
          <w:b/>
        </w:rPr>
        <w:t>150</w:t>
      </w:r>
      <w:r w:rsidRPr="00FD383C">
        <w:t xml:space="preserve"> în 20</w:t>
      </w:r>
      <w:r w:rsidR="00DD7F57" w:rsidRPr="00FD383C">
        <w:t>20</w:t>
      </w:r>
      <w:r w:rsidRPr="00FD383C">
        <w:t>) proiectile</w:t>
      </w:r>
      <w:r w:rsidR="00521B79" w:rsidRPr="00FD383C">
        <w:t xml:space="preserve"> explozive </w:t>
      </w:r>
      <w:r w:rsidR="00C37F74" w:rsidRPr="00FD383C">
        <w:t>ș</w:t>
      </w:r>
      <w:r w:rsidR="00521B79" w:rsidRPr="00FD383C">
        <w:t>i perforante</w:t>
      </w:r>
      <w:r w:rsidRPr="00FD383C">
        <w:t>,</w:t>
      </w:r>
      <w:r w:rsidRPr="00FD383C">
        <w:rPr>
          <w:b/>
        </w:rPr>
        <w:t xml:space="preserve"> </w:t>
      </w:r>
      <w:bookmarkStart w:id="4" w:name="_Hlk93650210"/>
      <w:r w:rsidR="00FD383C" w:rsidRPr="00FD383C">
        <w:rPr>
          <w:b/>
        </w:rPr>
        <w:t>6</w:t>
      </w:r>
      <w:r w:rsidR="00FD383C" w:rsidRPr="00FD383C">
        <w:t xml:space="preserve"> (</w:t>
      </w:r>
      <w:r w:rsidR="00FD383C" w:rsidRPr="00FD383C">
        <w:rPr>
          <w:b/>
        </w:rPr>
        <w:t>7</w:t>
      </w:r>
      <w:r w:rsidR="00FD383C" w:rsidRPr="00FD383C">
        <w:t xml:space="preserve"> în 2020) bombe aruncător</w:t>
      </w:r>
      <w:bookmarkEnd w:id="4"/>
      <w:r w:rsidR="00FD383C" w:rsidRPr="00FD383C">
        <w:t xml:space="preserve">, </w:t>
      </w:r>
      <w:r w:rsidR="00C5457D" w:rsidRPr="00FD383C">
        <w:rPr>
          <w:b/>
        </w:rPr>
        <w:t>6</w:t>
      </w:r>
      <w:r w:rsidRPr="00FD383C">
        <w:t xml:space="preserve"> (</w:t>
      </w:r>
      <w:r w:rsidR="00DD7F57" w:rsidRPr="00FD383C">
        <w:rPr>
          <w:b/>
        </w:rPr>
        <w:t>11</w:t>
      </w:r>
      <w:r w:rsidRPr="00FD383C">
        <w:t xml:space="preserve"> în 20</w:t>
      </w:r>
      <w:r w:rsidR="00DD7F57" w:rsidRPr="00FD383C">
        <w:t>20</w:t>
      </w:r>
      <w:r w:rsidRPr="00FD383C">
        <w:t xml:space="preserve">) grenade defensive, </w:t>
      </w:r>
      <w:r w:rsidR="00FD383C" w:rsidRPr="00FD383C">
        <w:rPr>
          <w:b/>
        </w:rPr>
        <w:t xml:space="preserve">2 </w:t>
      </w:r>
      <w:r w:rsidR="00FD383C" w:rsidRPr="00FD383C">
        <w:t>(</w:t>
      </w:r>
      <w:r w:rsidR="00FD383C" w:rsidRPr="00FD383C">
        <w:rPr>
          <w:b/>
        </w:rPr>
        <w:t>7</w:t>
      </w:r>
      <w:r w:rsidR="00FD383C" w:rsidRPr="00FD383C">
        <w:t xml:space="preserve"> în 2020) bombe aviație, </w:t>
      </w:r>
      <w:r w:rsidR="00C5457D" w:rsidRPr="00FD383C">
        <w:rPr>
          <w:b/>
        </w:rPr>
        <w:t>1</w:t>
      </w:r>
      <w:r w:rsidRPr="00FD383C">
        <w:rPr>
          <w:b/>
        </w:rPr>
        <w:t xml:space="preserve"> </w:t>
      </w:r>
      <w:r w:rsidRPr="00FD383C">
        <w:t>(</w:t>
      </w:r>
      <w:r w:rsidR="00DD7F57" w:rsidRPr="00FD383C">
        <w:rPr>
          <w:b/>
        </w:rPr>
        <w:t>20</w:t>
      </w:r>
      <w:r w:rsidRPr="00FD383C">
        <w:t xml:space="preserve"> în 20</w:t>
      </w:r>
      <w:r w:rsidR="00DD7F57" w:rsidRPr="00FD383C">
        <w:t>20</w:t>
      </w:r>
      <w:r w:rsidR="001C225B">
        <w:t>) grenade ofensive.</w:t>
      </w:r>
    </w:p>
    <w:p w14:paraId="5701535B" w14:textId="77777777" w:rsidR="00A35955" w:rsidRPr="00FB2032" w:rsidRDefault="000D4DC4" w:rsidP="00FB2032">
      <w:pPr>
        <w:ind w:firstLine="567"/>
        <w:jc w:val="both"/>
        <w:rPr>
          <w:szCs w:val="28"/>
        </w:rPr>
      </w:pPr>
      <w:r w:rsidRPr="00FB2032">
        <w:t>Cele</w:t>
      </w:r>
      <w:r w:rsidR="00D111C7" w:rsidRPr="00FB2032">
        <w:rPr>
          <w:szCs w:val="28"/>
        </w:rPr>
        <w:t xml:space="preserve"> </w:t>
      </w:r>
      <w:r w:rsidR="0089129F" w:rsidRPr="00FB2032">
        <w:rPr>
          <w:b/>
          <w:szCs w:val="28"/>
        </w:rPr>
        <w:t>3</w:t>
      </w:r>
      <w:r w:rsidR="00A417BA" w:rsidRPr="00FB2032">
        <w:rPr>
          <w:b/>
          <w:szCs w:val="28"/>
        </w:rPr>
        <w:t>.</w:t>
      </w:r>
      <w:r w:rsidR="0089129F" w:rsidRPr="00FB2032">
        <w:rPr>
          <w:b/>
          <w:szCs w:val="28"/>
        </w:rPr>
        <w:t>131</w:t>
      </w:r>
      <w:r w:rsidR="00A35955" w:rsidRPr="00FB2032">
        <w:rPr>
          <w:b/>
          <w:szCs w:val="28"/>
        </w:rPr>
        <w:t xml:space="preserve"> misiuni</w:t>
      </w:r>
      <w:r w:rsidRPr="00FB2032">
        <w:rPr>
          <w:szCs w:val="28"/>
        </w:rPr>
        <w:t xml:space="preserve">  asociate COVID-19 au fost executate cu</w:t>
      </w:r>
      <w:r w:rsidR="00A35955" w:rsidRPr="00FB2032">
        <w:rPr>
          <w:szCs w:val="28"/>
        </w:rPr>
        <w:t xml:space="preserve"> </w:t>
      </w:r>
      <w:r w:rsidR="0089129F" w:rsidRPr="00FB2032">
        <w:rPr>
          <w:b/>
          <w:szCs w:val="28"/>
        </w:rPr>
        <w:t>6</w:t>
      </w:r>
      <w:r w:rsidRPr="00FB2032">
        <w:rPr>
          <w:b/>
          <w:szCs w:val="28"/>
        </w:rPr>
        <w:t>.</w:t>
      </w:r>
      <w:r w:rsidR="0089129F" w:rsidRPr="00FB2032">
        <w:rPr>
          <w:b/>
          <w:szCs w:val="28"/>
        </w:rPr>
        <w:t>401</w:t>
      </w:r>
      <w:r w:rsidRPr="00FB2032">
        <w:rPr>
          <w:b/>
          <w:szCs w:val="28"/>
        </w:rPr>
        <w:t xml:space="preserve"> efective</w:t>
      </w:r>
      <w:r w:rsidRPr="00FB2032">
        <w:rPr>
          <w:szCs w:val="28"/>
        </w:rPr>
        <w:t xml:space="preserve"> </w:t>
      </w:r>
      <w:r w:rsidR="00C37F74" w:rsidRPr="00FB2032">
        <w:rPr>
          <w:szCs w:val="28"/>
        </w:rPr>
        <w:t>ș</w:t>
      </w:r>
      <w:r w:rsidRPr="00FB2032">
        <w:rPr>
          <w:szCs w:val="28"/>
        </w:rPr>
        <w:t>i</w:t>
      </w:r>
      <w:r w:rsidR="00A35955" w:rsidRPr="00FB2032">
        <w:rPr>
          <w:szCs w:val="28"/>
        </w:rPr>
        <w:t xml:space="preserve"> </w:t>
      </w:r>
      <w:r w:rsidR="0089129F" w:rsidRPr="00FB2032">
        <w:rPr>
          <w:b/>
          <w:szCs w:val="28"/>
        </w:rPr>
        <w:t>2.262</w:t>
      </w:r>
      <w:r w:rsidR="00A35955" w:rsidRPr="00FB2032">
        <w:rPr>
          <w:b/>
          <w:szCs w:val="28"/>
        </w:rPr>
        <w:t xml:space="preserve"> mijloace </w:t>
      </w:r>
      <w:r w:rsidR="00C37F74" w:rsidRPr="00FB2032">
        <w:rPr>
          <w:szCs w:val="28"/>
        </w:rPr>
        <w:t>ș</w:t>
      </w:r>
      <w:r w:rsidRPr="00FB2032">
        <w:rPr>
          <w:szCs w:val="28"/>
        </w:rPr>
        <w:t>i au constat în</w:t>
      </w:r>
      <w:r w:rsidR="00A35955" w:rsidRPr="00FB2032">
        <w:rPr>
          <w:szCs w:val="28"/>
        </w:rPr>
        <w:t>:</w:t>
      </w:r>
    </w:p>
    <w:p w14:paraId="68E79B81" w14:textId="38FC9CCD" w:rsidR="00A35955" w:rsidRPr="00FB2032" w:rsidRDefault="00A417BA" w:rsidP="00FB2032">
      <w:pPr>
        <w:pStyle w:val="ListParagraph"/>
        <w:numPr>
          <w:ilvl w:val="0"/>
          <w:numId w:val="18"/>
        </w:numPr>
        <w:jc w:val="both"/>
        <w:rPr>
          <w:szCs w:val="28"/>
        </w:rPr>
      </w:pPr>
      <w:r w:rsidRPr="00FB2032">
        <w:rPr>
          <w:b/>
          <w:szCs w:val="28"/>
        </w:rPr>
        <w:t>1</w:t>
      </w:r>
      <w:r w:rsidR="001C225B">
        <w:rPr>
          <w:b/>
          <w:szCs w:val="28"/>
        </w:rPr>
        <w:t>.</w:t>
      </w:r>
      <w:r w:rsidRPr="00FB2032">
        <w:rPr>
          <w:b/>
          <w:szCs w:val="28"/>
        </w:rPr>
        <w:t>042</w:t>
      </w:r>
      <w:r w:rsidR="00A35955" w:rsidRPr="00FB2032">
        <w:rPr>
          <w:b/>
          <w:szCs w:val="28"/>
        </w:rPr>
        <w:t xml:space="preserve"> misiuni</w:t>
      </w:r>
      <w:r w:rsidR="00A35955" w:rsidRPr="00FB2032">
        <w:rPr>
          <w:szCs w:val="28"/>
        </w:rPr>
        <w:t xml:space="preserve"> pentru acordarea primului ajutor calificat </w:t>
      </w:r>
      <w:r w:rsidR="00C37F74" w:rsidRPr="00FB2032">
        <w:rPr>
          <w:szCs w:val="28"/>
        </w:rPr>
        <w:t>ș</w:t>
      </w:r>
      <w:r w:rsidR="00A35955" w:rsidRPr="00FB2032">
        <w:rPr>
          <w:szCs w:val="28"/>
        </w:rPr>
        <w:t xml:space="preserve">i transportul persoanelor suspecte/confirmate COVID-19, din care: </w:t>
      </w:r>
    </w:p>
    <w:p w14:paraId="50F8E7E2" w14:textId="77777777" w:rsidR="005E2223" w:rsidRPr="00FB2032" w:rsidRDefault="00A417BA" w:rsidP="00FB2032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851" w:firstLine="142"/>
        <w:jc w:val="both"/>
        <w:rPr>
          <w:b/>
          <w:szCs w:val="28"/>
        </w:rPr>
      </w:pPr>
      <w:r w:rsidRPr="00FB2032">
        <w:rPr>
          <w:b/>
          <w:szCs w:val="28"/>
        </w:rPr>
        <w:t>362</w:t>
      </w:r>
      <w:r w:rsidR="00A35955" w:rsidRPr="00FB2032">
        <w:rPr>
          <w:b/>
          <w:szCs w:val="28"/>
        </w:rPr>
        <w:t xml:space="preserve"> misiuni</w:t>
      </w:r>
      <w:r w:rsidR="00A35955" w:rsidRPr="00FB2032">
        <w:rPr>
          <w:szCs w:val="28"/>
        </w:rPr>
        <w:t xml:space="preserve"> pentru transportul persoanelor suspecte COVID-19, </w:t>
      </w:r>
    </w:p>
    <w:p w14:paraId="257EA4AA" w14:textId="77777777" w:rsidR="005E2223" w:rsidRPr="00FB2032" w:rsidRDefault="00A417BA" w:rsidP="00FB2032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851" w:firstLine="142"/>
        <w:jc w:val="both"/>
        <w:rPr>
          <w:b/>
          <w:szCs w:val="28"/>
        </w:rPr>
      </w:pPr>
      <w:r w:rsidRPr="00FB2032">
        <w:rPr>
          <w:b/>
          <w:szCs w:val="28"/>
        </w:rPr>
        <w:t>673</w:t>
      </w:r>
      <w:r w:rsidR="00A35955" w:rsidRPr="00FB2032">
        <w:rPr>
          <w:b/>
          <w:szCs w:val="28"/>
        </w:rPr>
        <w:t xml:space="preserve"> misiuni</w:t>
      </w:r>
      <w:r w:rsidR="00A35955" w:rsidRPr="00FB2032">
        <w:rPr>
          <w:szCs w:val="28"/>
        </w:rPr>
        <w:t xml:space="preserve"> pentru transportul persoanelor confirmate COVID-19,</w:t>
      </w:r>
      <w:r w:rsidR="00A35955" w:rsidRPr="00FB2032">
        <w:rPr>
          <w:b/>
          <w:szCs w:val="28"/>
        </w:rPr>
        <w:t xml:space="preserve"> </w:t>
      </w:r>
    </w:p>
    <w:p w14:paraId="47EE0862" w14:textId="3EF3AE9D" w:rsidR="00A35955" w:rsidRPr="00FB2032" w:rsidRDefault="00A417BA" w:rsidP="00FB2032">
      <w:pPr>
        <w:pStyle w:val="ListParagraph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851" w:firstLine="142"/>
        <w:jc w:val="both"/>
        <w:rPr>
          <w:b/>
          <w:szCs w:val="28"/>
        </w:rPr>
      </w:pPr>
      <w:r w:rsidRPr="00FB2032">
        <w:rPr>
          <w:b/>
          <w:szCs w:val="28"/>
        </w:rPr>
        <w:t>7</w:t>
      </w:r>
      <w:r w:rsidR="00A35955" w:rsidRPr="00FB2032">
        <w:rPr>
          <w:b/>
          <w:szCs w:val="28"/>
        </w:rPr>
        <w:t xml:space="preserve"> misiuni</w:t>
      </w:r>
      <w:r w:rsidR="00A35955" w:rsidRPr="00FB2032">
        <w:rPr>
          <w:szCs w:val="28"/>
        </w:rPr>
        <w:t xml:space="preserve"> pentru acordarea primului ajutor calificat la persoane suspecte COVID-19,</w:t>
      </w:r>
      <w:r w:rsidR="00A35955" w:rsidRPr="00FB2032">
        <w:rPr>
          <w:b/>
          <w:szCs w:val="28"/>
        </w:rPr>
        <w:t xml:space="preserve"> </w:t>
      </w:r>
    </w:p>
    <w:p w14:paraId="11C46E26" w14:textId="77777777" w:rsidR="00A35955" w:rsidRPr="00FB2032" w:rsidRDefault="00A417BA" w:rsidP="00FB2032">
      <w:pPr>
        <w:pStyle w:val="ListParagraph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1276" w:hanging="992"/>
        <w:jc w:val="both"/>
        <w:rPr>
          <w:b/>
          <w:szCs w:val="28"/>
        </w:rPr>
      </w:pPr>
      <w:r w:rsidRPr="00FB2032">
        <w:rPr>
          <w:b/>
          <w:szCs w:val="28"/>
        </w:rPr>
        <w:t>43</w:t>
      </w:r>
      <w:r w:rsidR="00A35955" w:rsidRPr="00FB2032">
        <w:rPr>
          <w:b/>
          <w:szCs w:val="28"/>
        </w:rPr>
        <w:t xml:space="preserve"> misiuni</w:t>
      </w:r>
      <w:r w:rsidR="00A35955" w:rsidRPr="00FB2032">
        <w:rPr>
          <w:szCs w:val="28"/>
        </w:rPr>
        <w:t xml:space="preserve"> pentru transport/distribuire de echipamente de protec</w:t>
      </w:r>
      <w:r w:rsidR="00C37F74" w:rsidRPr="00FB2032">
        <w:rPr>
          <w:szCs w:val="28"/>
        </w:rPr>
        <w:t>ț</w:t>
      </w:r>
      <w:r w:rsidR="00A35955" w:rsidRPr="00FB2032">
        <w:rPr>
          <w:szCs w:val="28"/>
        </w:rPr>
        <w:t xml:space="preserve">ie </w:t>
      </w:r>
      <w:r w:rsidR="00C37F74" w:rsidRPr="00FB2032">
        <w:rPr>
          <w:szCs w:val="28"/>
        </w:rPr>
        <w:t>ș</w:t>
      </w:r>
      <w:r w:rsidR="00A35955" w:rsidRPr="00FB2032">
        <w:rPr>
          <w:szCs w:val="28"/>
        </w:rPr>
        <w:t>i mijloace de interven</w:t>
      </w:r>
      <w:r w:rsidR="00C37F74" w:rsidRPr="00FB2032">
        <w:rPr>
          <w:szCs w:val="28"/>
        </w:rPr>
        <w:t>ț</w:t>
      </w:r>
      <w:r w:rsidR="00A35955" w:rsidRPr="00FB2032">
        <w:rPr>
          <w:szCs w:val="28"/>
        </w:rPr>
        <w:t>ie</w:t>
      </w:r>
      <w:r w:rsidR="00D73EA1" w:rsidRPr="00FB2032">
        <w:rPr>
          <w:szCs w:val="28"/>
        </w:rPr>
        <w:t>;</w:t>
      </w:r>
    </w:p>
    <w:p w14:paraId="37C2536A" w14:textId="4E182775" w:rsidR="00FF4BDA" w:rsidRPr="00FB2032" w:rsidRDefault="00FF4BDA" w:rsidP="00FB2032">
      <w:pPr>
        <w:pStyle w:val="ListParagraph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1276" w:hanging="992"/>
        <w:jc w:val="both"/>
        <w:rPr>
          <w:b/>
          <w:szCs w:val="28"/>
        </w:rPr>
      </w:pPr>
      <w:r w:rsidRPr="00FB2032">
        <w:rPr>
          <w:b/>
          <w:szCs w:val="28"/>
        </w:rPr>
        <w:t>914 m</w:t>
      </w:r>
      <w:r w:rsidR="00D73EA1" w:rsidRPr="00FB2032">
        <w:rPr>
          <w:b/>
          <w:szCs w:val="28"/>
        </w:rPr>
        <w:t>isiuni</w:t>
      </w:r>
      <w:r w:rsidR="00D73EA1" w:rsidRPr="00FB2032">
        <w:rPr>
          <w:szCs w:val="28"/>
        </w:rPr>
        <w:t xml:space="preserve"> pentru verificarea secțiilor ATI</w:t>
      </w:r>
      <w:r w:rsidR="001C225B">
        <w:rPr>
          <w:szCs w:val="28"/>
        </w:rPr>
        <w:t>-COVID-19</w:t>
      </w:r>
      <w:r w:rsidR="00D73EA1" w:rsidRPr="00FB2032">
        <w:rPr>
          <w:szCs w:val="28"/>
        </w:rPr>
        <w:t>;</w:t>
      </w:r>
    </w:p>
    <w:p w14:paraId="3506D869" w14:textId="38AA6109" w:rsidR="00FF4BDA" w:rsidRPr="00FB2032" w:rsidRDefault="00FF4BDA" w:rsidP="00FB2032">
      <w:pPr>
        <w:pStyle w:val="ListParagraph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1134" w:hanging="850"/>
        <w:jc w:val="both"/>
        <w:rPr>
          <w:b/>
          <w:szCs w:val="28"/>
        </w:rPr>
      </w:pPr>
      <w:r w:rsidRPr="00FB2032">
        <w:rPr>
          <w:b/>
          <w:szCs w:val="28"/>
        </w:rPr>
        <w:t xml:space="preserve">398 misiuni </w:t>
      </w:r>
      <w:r w:rsidRPr="00FB2032">
        <w:rPr>
          <w:szCs w:val="28"/>
        </w:rPr>
        <w:t xml:space="preserve"> pentru informarea populației priv</w:t>
      </w:r>
      <w:r w:rsidR="001C225B">
        <w:rPr>
          <w:szCs w:val="28"/>
        </w:rPr>
        <w:t>ind măsurile de protecție COVID-</w:t>
      </w:r>
      <w:r w:rsidRPr="00FB2032">
        <w:rPr>
          <w:szCs w:val="28"/>
        </w:rPr>
        <w:t>19;</w:t>
      </w:r>
    </w:p>
    <w:p w14:paraId="62A8F1E2" w14:textId="77777777" w:rsidR="0089129F" w:rsidRPr="00FB2032" w:rsidRDefault="0089129F" w:rsidP="00FB2032">
      <w:pPr>
        <w:pStyle w:val="ListParagraph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szCs w:val="28"/>
        </w:rPr>
      </w:pPr>
      <w:r w:rsidRPr="00FB2032">
        <w:rPr>
          <w:b/>
          <w:szCs w:val="28"/>
        </w:rPr>
        <w:t>734</w:t>
      </w:r>
      <w:r w:rsidR="00FD383C" w:rsidRPr="00FB2032">
        <w:rPr>
          <w:b/>
          <w:szCs w:val="28"/>
        </w:rPr>
        <w:t xml:space="preserve"> </w:t>
      </w:r>
      <w:r w:rsidRPr="00FB2032">
        <w:rPr>
          <w:b/>
          <w:szCs w:val="28"/>
        </w:rPr>
        <w:t>misiuni</w:t>
      </w:r>
      <w:r w:rsidRPr="00FB2032">
        <w:rPr>
          <w:szCs w:val="28"/>
        </w:rPr>
        <w:t xml:space="preserve"> pentru decontaminarea autospecialelor folosite la transportul persoanelor</w:t>
      </w:r>
      <w:r w:rsidR="00FD383C" w:rsidRPr="00FB2032">
        <w:rPr>
          <w:szCs w:val="28"/>
        </w:rPr>
        <w:t xml:space="preserve"> </w:t>
      </w:r>
      <w:r w:rsidRPr="00FB2032">
        <w:rPr>
          <w:szCs w:val="28"/>
        </w:rPr>
        <w:t>suspecte/confirmate COVID-19.</w:t>
      </w:r>
    </w:p>
    <w:p w14:paraId="06545EB8" w14:textId="77777777" w:rsidR="0089129F" w:rsidRPr="00FB2032" w:rsidRDefault="0089129F" w:rsidP="00FB2032">
      <w:pPr>
        <w:pStyle w:val="ListParagraph"/>
        <w:tabs>
          <w:tab w:val="left" w:pos="567"/>
        </w:tabs>
        <w:autoSpaceDE w:val="0"/>
        <w:autoSpaceDN w:val="0"/>
        <w:adjustRightInd w:val="0"/>
        <w:ind w:left="1134"/>
        <w:jc w:val="both"/>
        <w:rPr>
          <w:b/>
          <w:szCs w:val="28"/>
        </w:rPr>
      </w:pPr>
    </w:p>
    <w:p w14:paraId="6DC276BB" w14:textId="66B52629" w:rsidR="00DF1FEB" w:rsidRPr="002E36F0" w:rsidRDefault="00C60514" w:rsidP="00FB2032">
      <w:pPr>
        <w:ind w:firstLine="708"/>
        <w:jc w:val="both"/>
        <w:rPr>
          <w:color w:val="FF0000"/>
        </w:rPr>
      </w:pPr>
      <w:r w:rsidRPr="00EC0FC9">
        <w:t xml:space="preserve">Pentru gestionarea operativă a efectelor generate de noul </w:t>
      </w:r>
      <w:r w:rsidR="00FD383C">
        <w:t>C</w:t>
      </w:r>
      <w:r w:rsidRPr="00EC0FC9">
        <w:t>oronavirus SARS-CoV-2</w:t>
      </w:r>
      <w:r w:rsidR="000D4DC4" w:rsidRPr="00EC0FC9">
        <w:t>,</w:t>
      </w:r>
      <w:r w:rsidRPr="00EC0FC9">
        <w:t xml:space="preserve"> </w:t>
      </w:r>
      <w:r w:rsidRPr="00EC0FC9">
        <w:rPr>
          <w:rFonts w:eastAsia="Calibri"/>
        </w:rPr>
        <w:t>Centrul  Jude</w:t>
      </w:r>
      <w:r w:rsidR="00C37F74">
        <w:rPr>
          <w:rFonts w:eastAsia="Calibri"/>
        </w:rPr>
        <w:t>ț</w:t>
      </w:r>
      <w:r w:rsidRPr="00EC0FC9">
        <w:rPr>
          <w:rFonts w:eastAsia="Calibri"/>
        </w:rPr>
        <w:t xml:space="preserve">ean de Coordonare </w:t>
      </w:r>
      <w:r w:rsidR="00C37F74">
        <w:rPr>
          <w:rFonts w:eastAsia="Calibri"/>
        </w:rPr>
        <w:t>ș</w:t>
      </w:r>
      <w:r w:rsidRPr="00EC0FC9">
        <w:rPr>
          <w:rFonts w:eastAsia="Calibri"/>
        </w:rPr>
        <w:t>i Conducere a Interven</w:t>
      </w:r>
      <w:r w:rsidR="00C37F74">
        <w:rPr>
          <w:rFonts w:eastAsia="Calibri"/>
        </w:rPr>
        <w:t>ț</w:t>
      </w:r>
      <w:r w:rsidRPr="00EC0FC9">
        <w:rPr>
          <w:rFonts w:eastAsia="Calibri"/>
        </w:rPr>
        <w:t>iei Vrancea, a fost opera</w:t>
      </w:r>
      <w:r w:rsidR="00C37F74">
        <w:rPr>
          <w:rFonts w:eastAsia="Calibri"/>
        </w:rPr>
        <w:t>ț</w:t>
      </w:r>
      <w:r w:rsidRPr="00EC0FC9">
        <w:rPr>
          <w:rFonts w:eastAsia="Calibri"/>
        </w:rPr>
        <w:t>ional</w:t>
      </w:r>
      <w:r w:rsidR="00843EC4" w:rsidRPr="00EC0FC9">
        <w:rPr>
          <w:rFonts w:eastAsia="Calibri"/>
        </w:rPr>
        <w:t xml:space="preserve"> </w:t>
      </w:r>
      <w:r w:rsidR="005E2223">
        <w:rPr>
          <w:rFonts w:eastAsia="Calibri"/>
        </w:rPr>
        <w:t>pe toată perioada anului</w:t>
      </w:r>
      <w:r w:rsidR="00843EC4" w:rsidRPr="00EC0FC9">
        <w:rPr>
          <w:rFonts w:eastAsia="Calibri"/>
        </w:rPr>
        <w:t xml:space="preserve"> 2021</w:t>
      </w:r>
      <w:r w:rsidR="000D4DC4" w:rsidRPr="00EC0FC9">
        <w:rPr>
          <w:b/>
        </w:rPr>
        <w:t>,</w:t>
      </w:r>
      <w:r w:rsidR="00CF7273" w:rsidRPr="00EC0FC9">
        <w:t xml:space="preserve"> iar </w:t>
      </w:r>
      <w:r w:rsidR="00CF7273" w:rsidRPr="00EC0FC9">
        <w:rPr>
          <w:szCs w:val="28"/>
        </w:rPr>
        <w:t>Comitetul Jude</w:t>
      </w:r>
      <w:r w:rsidR="00C37F74">
        <w:rPr>
          <w:szCs w:val="28"/>
        </w:rPr>
        <w:t>ț</w:t>
      </w:r>
      <w:r w:rsidR="00CF7273" w:rsidRPr="00EC0FC9">
        <w:rPr>
          <w:szCs w:val="28"/>
        </w:rPr>
        <w:t>ean pentru Situa</w:t>
      </w:r>
      <w:r w:rsidR="00C37F74">
        <w:rPr>
          <w:szCs w:val="28"/>
        </w:rPr>
        <w:t>ț</w:t>
      </w:r>
      <w:r w:rsidR="00CF7273" w:rsidRPr="00EC0FC9">
        <w:rPr>
          <w:szCs w:val="28"/>
        </w:rPr>
        <w:t>ii de Urgen</w:t>
      </w:r>
      <w:r w:rsidR="00C37F74">
        <w:rPr>
          <w:szCs w:val="28"/>
        </w:rPr>
        <w:t>ț</w:t>
      </w:r>
      <w:r w:rsidR="00CF7273" w:rsidRPr="00EC0FC9">
        <w:rPr>
          <w:szCs w:val="28"/>
        </w:rPr>
        <w:t xml:space="preserve">ă Vrancea s-a întrunit în </w:t>
      </w:r>
      <w:r w:rsidR="00EC0FC9" w:rsidRPr="00EC0FC9">
        <w:rPr>
          <w:b/>
          <w:bCs/>
          <w:szCs w:val="28"/>
        </w:rPr>
        <w:t>113</w:t>
      </w:r>
      <w:r w:rsidR="00CF7273" w:rsidRPr="00EC0FC9">
        <w:rPr>
          <w:b/>
          <w:bCs/>
          <w:szCs w:val="28"/>
        </w:rPr>
        <w:t xml:space="preserve"> </w:t>
      </w:r>
      <w:r w:rsidR="00C37F74">
        <w:rPr>
          <w:b/>
          <w:szCs w:val="28"/>
        </w:rPr>
        <w:t>ș</w:t>
      </w:r>
      <w:r w:rsidR="00CF7273" w:rsidRPr="00EC0FC9">
        <w:rPr>
          <w:b/>
          <w:szCs w:val="28"/>
        </w:rPr>
        <w:t>edin</w:t>
      </w:r>
      <w:r w:rsidR="00C37F74">
        <w:rPr>
          <w:b/>
          <w:szCs w:val="28"/>
        </w:rPr>
        <w:t>ț</w:t>
      </w:r>
      <w:r w:rsidR="00CF7273" w:rsidRPr="00EC0FC9">
        <w:rPr>
          <w:b/>
          <w:szCs w:val="28"/>
        </w:rPr>
        <w:t>e</w:t>
      </w:r>
      <w:r w:rsidR="00A426DF">
        <w:rPr>
          <w:szCs w:val="28"/>
        </w:rPr>
        <w:t xml:space="preserve"> </w:t>
      </w:r>
      <w:r w:rsidR="000D4DC4" w:rsidRPr="00EC0FC9">
        <w:rPr>
          <w:szCs w:val="28"/>
        </w:rPr>
        <w:t>î</w:t>
      </w:r>
      <w:r w:rsidR="00CF7273" w:rsidRPr="00EC0FC9">
        <w:rPr>
          <w:szCs w:val="28"/>
        </w:rPr>
        <w:t xml:space="preserve">n care au fost adoptate </w:t>
      </w:r>
      <w:r w:rsidR="00CF7273" w:rsidRPr="00EC0FC9">
        <w:rPr>
          <w:b/>
          <w:bCs/>
          <w:szCs w:val="28"/>
        </w:rPr>
        <w:t>2</w:t>
      </w:r>
      <w:r w:rsidR="00F215F5" w:rsidRPr="00EC0FC9">
        <w:rPr>
          <w:b/>
          <w:bCs/>
          <w:szCs w:val="28"/>
        </w:rPr>
        <w:t>48</w:t>
      </w:r>
      <w:r w:rsidR="00CF7273" w:rsidRPr="00EC0FC9">
        <w:rPr>
          <w:b/>
          <w:bCs/>
          <w:szCs w:val="28"/>
        </w:rPr>
        <w:t xml:space="preserve"> </w:t>
      </w:r>
      <w:r w:rsidR="00CF7273" w:rsidRPr="00EC0FC9">
        <w:rPr>
          <w:b/>
          <w:szCs w:val="28"/>
        </w:rPr>
        <w:t>hotărâri</w:t>
      </w:r>
      <w:r w:rsidR="000D4DC4" w:rsidRPr="00EC0FC9">
        <w:rPr>
          <w:b/>
          <w:szCs w:val="28"/>
        </w:rPr>
        <w:t>,</w:t>
      </w:r>
      <w:r w:rsidR="00CF7273" w:rsidRPr="00EC0FC9">
        <w:rPr>
          <w:szCs w:val="28"/>
        </w:rPr>
        <w:t xml:space="preserve"> </w:t>
      </w:r>
      <w:r w:rsidR="00F215F5" w:rsidRPr="00EC0FC9">
        <w:rPr>
          <w:b/>
          <w:bCs/>
          <w:szCs w:val="28"/>
        </w:rPr>
        <w:t>139</w:t>
      </w:r>
      <w:r w:rsidR="00CF7273" w:rsidRPr="00F215F5">
        <w:rPr>
          <w:szCs w:val="28"/>
        </w:rPr>
        <w:t xml:space="preserve"> fiind pentru </w:t>
      </w:r>
      <w:r w:rsidR="00F02725" w:rsidRPr="00F215F5">
        <w:rPr>
          <w:szCs w:val="28"/>
        </w:rPr>
        <w:t xml:space="preserve">prevenirea </w:t>
      </w:r>
      <w:r w:rsidR="00C37F74">
        <w:rPr>
          <w:szCs w:val="28"/>
        </w:rPr>
        <w:t>ș</w:t>
      </w:r>
      <w:r w:rsidR="00F02725" w:rsidRPr="00F215F5">
        <w:rPr>
          <w:szCs w:val="28"/>
        </w:rPr>
        <w:t>i combaterea</w:t>
      </w:r>
      <w:r w:rsidR="00CF7273" w:rsidRPr="00F215F5">
        <w:rPr>
          <w:szCs w:val="28"/>
        </w:rPr>
        <w:t xml:space="preserve"> </w:t>
      </w:r>
      <w:r w:rsidR="00F02725" w:rsidRPr="00F215F5">
        <w:rPr>
          <w:szCs w:val="28"/>
        </w:rPr>
        <w:t xml:space="preserve">efectelor </w:t>
      </w:r>
      <w:r w:rsidR="00CF7273" w:rsidRPr="00F215F5">
        <w:rPr>
          <w:szCs w:val="28"/>
        </w:rPr>
        <w:t xml:space="preserve">pandemiei </w:t>
      </w:r>
      <w:r w:rsidR="009F16F9" w:rsidRPr="00F215F5">
        <w:rPr>
          <w:szCs w:val="28"/>
        </w:rPr>
        <w:t xml:space="preserve">de  </w:t>
      </w:r>
      <w:r w:rsidR="00CF7273" w:rsidRPr="00F215F5">
        <w:rPr>
          <w:szCs w:val="28"/>
        </w:rPr>
        <w:t>COVID-19</w:t>
      </w:r>
      <w:r w:rsidR="00F02725" w:rsidRPr="00F215F5">
        <w:t>.</w:t>
      </w:r>
    </w:p>
    <w:p w14:paraId="5851E57C" w14:textId="77777777" w:rsidR="00DF1FEB" w:rsidRPr="002E36F0" w:rsidRDefault="00DF1FEB" w:rsidP="00FB2032">
      <w:pPr>
        <w:ind w:firstLine="633"/>
        <w:jc w:val="both"/>
        <w:rPr>
          <w:color w:val="FF0000"/>
        </w:rPr>
      </w:pPr>
    </w:p>
    <w:p w14:paraId="58DDA222" w14:textId="1662BAB5" w:rsidR="00B62B74" w:rsidRPr="002E36F0" w:rsidRDefault="00D87549" w:rsidP="00FB2032">
      <w:pPr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inline distT="0" distB="0" distL="0" distR="0" wp14:anchorId="434D470B" wp14:editId="50BCD91B">
                <wp:extent cx="6301105" cy="459812"/>
                <wp:effectExtent l="0" t="0" r="0" b="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1105" cy="45981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715F8D" w14:textId="77777777" w:rsidR="00D87549" w:rsidRPr="00D87549" w:rsidRDefault="00D87549" w:rsidP="00D8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7549">
                              <w:rPr>
                                <w:rFonts w:ascii="Garamond" w:hAnsi="Garamond"/>
                                <w:color w:val="C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V. ASISTENTĂ MEDICALĂ DE URGENTĂ – PRIMUL AJUTOR CALIFICAT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4D470B" id="Text Box 44" o:spid="_x0000_s1037" type="#_x0000_t202" style="width:496.15pt;height: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" filled="f" stroked="f">
                <o:lock v:ext="edit" shapetype="t"/>
                <v:textbox style="mso-fit-shape-to-text:t">
                  <w:txbxContent>
                    <w:p w14:paraId="66715F8D" w14:textId="77777777" w:rsidR="00D87549" w:rsidRPr="00D87549" w:rsidRDefault="00D87549" w:rsidP="00D875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7549">
                        <w:rPr>
                          <w:rFonts w:ascii="Garamond" w:hAnsi="Garamond"/>
                          <w:color w:val="C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V. ASISTENTĂ MEDICALĂ DE URGENTĂ – PRIMUL AJUTOR CALIFICAT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A1D542" w14:textId="77777777" w:rsidR="00B62B74" w:rsidRPr="002E36F0" w:rsidRDefault="00B62B74" w:rsidP="00FB2032">
      <w:pPr>
        <w:ind w:firstLine="633"/>
        <w:jc w:val="both"/>
        <w:rPr>
          <w:color w:val="FF0000"/>
        </w:rPr>
      </w:pPr>
    </w:p>
    <w:p w14:paraId="607F15D3" w14:textId="09101D24" w:rsidR="00B62B74" w:rsidRPr="002E36F0" w:rsidRDefault="00D87549" w:rsidP="00FB2032">
      <w:pPr>
        <w:ind w:firstLine="633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1B8DB9B" wp14:editId="19706CF1">
                <wp:extent cx="1953260" cy="184150"/>
                <wp:effectExtent l="9525" t="9525" r="8890" b="15875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326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868D39" w14:textId="77777777" w:rsidR="00D87549" w:rsidRPr="00D87549" w:rsidRDefault="00D87549" w:rsidP="00D8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87549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V.1. INTERVENȚII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8DB9B" id="Text Box 45" o:spid="_x0000_s1038" type="#_x0000_t202" style="width:153.8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" filled="f" stroked="f">
                <o:lock v:ext="edit" shapetype="t"/>
                <v:textbox style="mso-fit-shape-to-text:t">
                  <w:txbxContent>
                    <w:p w14:paraId="36868D39" w14:textId="77777777" w:rsidR="00D87549" w:rsidRPr="00D87549" w:rsidRDefault="00D87549" w:rsidP="00D8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87549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V.1. INTERVENȚII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75191F" w14:textId="77777777" w:rsidR="00B203BB" w:rsidRPr="002E36F0" w:rsidRDefault="00B203BB" w:rsidP="00FB2032">
      <w:pPr>
        <w:ind w:firstLine="633"/>
        <w:jc w:val="both"/>
        <w:rPr>
          <w:color w:val="FF0000"/>
          <w:sz w:val="16"/>
          <w:szCs w:val="16"/>
        </w:rPr>
      </w:pPr>
    </w:p>
    <w:p w14:paraId="55516917" w14:textId="705C4C4B" w:rsidR="00390F5C" w:rsidRPr="00B20C1F" w:rsidRDefault="00390F5C" w:rsidP="00FB2032">
      <w:pPr>
        <w:autoSpaceDE w:val="0"/>
        <w:autoSpaceDN w:val="0"/>
        <w:adjustRightInd w:val="0"/>
        <w:ind w:firstLine="567"/>
        <w:jc w:val="both"/>
      </w:pPr>
      <w:r w:rsidRPr="00B20C1F">
        <w:t xml:space="preserve">Echipajele S.M.U.R.D. </w:t>
      </w:r>
      <w:r w:rsidR="000B3917">
        <w:t xml:space="preserve">aflate în coordonarea medicală a UPU-SMURD Focșani </w:t>
      </w:r>
      <w:r w:rsidRPr="00B20C1F">
        <w:t>au fost solicitate  pentru  solu</w:t>
      </w:r>
      <w:r w:rsidR="00C37F74">
        <w:t>ț</w:t>
      </w:r>
      <w:r w:rsidRPr="00B20C1F">
        <w:t xml:space="preserve">ionarea a </w:t>
      </w:r>
      <w:r w:rsidRPr="00B20C1F">
        <w:rPr>
          <w:b/>
          <w:bCs/>
        </w:rPr>
        <w:t>4.8</w:t>
      </w:r>
      <w:r w:rsidR="00EC0D8E">
        <w:rPr>
          <w:b/>
          <w:bCs/>
        </w:rPr>
        <w:t>4</w:t>
      </w:r>
      <w:r>
        <w:rPr>
          <w:b/>
          <w:bCs/>
        </w:rPr>
        <w:t>4</w:t>
      </w:r>
      <w:r w:rsidRPr="00B20C1F">
        <w:rPr>
          <w:b/>
          <w:bCs/>
        </w:rPr>
        <w:t xml:space="preserve"> </w:t>
      </w:r>
      <w:r w:rsidRPr="00B20C1F">
        <w:t xml:space="preserve">cazuri pentru acordarea primului ajutor calificat, precum </w:t>
      </w:r>
      <w:r w:rsidR="00C37F74">
        <w:t>ș</w:t>
      </w:r>
      <w:r w:rsidRPr="00B20C1F">
        <w:t>i transportul persoanelor suspecte/confirmate COVID 19, din care:</w:t>
      </w:r>
    </w:p>
    <w:p w14:paraId="2F39855A" w14:textId="77777777" w:rsidR="00390F5C" w:rsidRPr="00B20C1F" w:rsidRDefault="00390F5C" w:rsidP="00FB2032">
      <w:pPr>
        <w:numPr>
          <w:ilvl w:val="0"/>
          <w:numId w:val="16"/>
        </w:numPr>
        <w:tabs>
          <w:tab w:val="clear" w:pos="4338"/>
          <w:tab w:val="num" w:pos="90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</w:rPr>
      </w:pPr>
      <w:r w:rsidRPr="00B20C1F">
        <w:rPr>
          <w:b/>
        </w:rPr>
        <w:t>3.6</w:t>
      </w:r>
      <w:r w:rsidR="00EC0D8E">
        <w:rPr>
          <w:b/>
        </w:rPr>
        <w:t>40</w:t>
      </w:r>
      <w:r w:rsidRPr="00B20C1F">
        <w:t xml:space="preserve"> interven</w:t>
      </w:r>
      <w:r w:rsidR="00C37F74">
        <w:t>ț</w:t>
      </w:r>
      <w:r w:rsidRPr="00B20C1F">
        <w:t>ii propriu zise (3.250 în anul 2020);</w:t>
      </w:r>
    </w:p>
    <w:p w14:paraId="4CBD9A0C" w14:textId="77777777" w:rsidR="00390F5C" w:rsidRPr="00B20C1F" w:rsidRDefault="00390F5C" w:rsidP="00FB2032">
      <w:pPr>
        <w:numPr>
          <w:ilvl w:val="0"/>
          <w:numId w:val="16"/>
        </w:numPr>
        <w:tabs>
          <w:tab w:val="clear" w:pos="4338"/>
          <w:tab w:val="num" w:pos="90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</w:rPr>
      </w:pPr>
      <w:r w:rsidRPr="00B20C1F">
        <w:rPr>
          <w:b/>
        </w:rPr>
        <w:t>1.082</w:t>
      </w:r>
      <w:r w:rsidRPr="00B20C1F">
        <w:t xml:space="preserve"> interven</w:t>
      </w:r>
      <w:r w:rsidR="00C37F74">
        <w:t>ț</w:t>
      </w:r>
      <w:r w:rsidRPr="00B20C1F">
        <w:t>ii la alte situa</w:t>
      </w:r>
      <w:r w:rsidR="00C37F74">
        <w:t>ț</w:t>
      </w:r>
      <w:r w:rsidRPr="00B20C1F">
        <w:t>ii de urgen</w:t>
      </w:r>
      <w:r w:rsidR="00C37F74">
        <w:t>ț</w:t>
      </w:r>
      <w:r w:rsidRPr="00B20C1F">
        <w:t>ă (2.441 în anul 2020);</w:t>
      </w:r>
    </w:p>
    <w:p w14:paraId="20CB9BB9" w14:textId="77777777" w:rsidR="00390F5C" w:rsidRPr="00B20C1F" w:rsidRDefault="00390F5C" w:rsidP="00FB2032">
      <w:pPr>
        <w:numPr>
          <w:ilvl w:val="0"/>
          <w:numId w:val="16"/>
        </w:numPr>
        <w:tabs>
          <w:tab w:val="clear" w:pos="4338"/>
          <w:tab w:val="num" w:pos="90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</w:rPr>
      </w:pPr>
      <w:r w:rsidRPr="00B20C1F">
        <w:rPr>
          <w:b/>
        </w:rPr>
        <w:t>6</w:t>
      </w:r>
      <w:r w:rsidR="00EC0D8E">
        <w:rPr>
          <w:b/>
        </w:rPr>
        <w:t>0</w:t>
      </w:r>
      <w:r w:rsidRPr="00B20C1F">
        <w:rPr>
          <w:b/>
        </w:rPr>
        <w:t xml:space="preserve"> </w:t>
      </w:r>
      <w:r w:rsidRPr="00B20C1F">
        <w:t>interven</w:t>
      </w:r>
      <w:r w:rsidR="00C37F74">
        <w:t>ț</w:t>
      </w:r>
      <w:r w:rsidRPr="00B20C1F">
        <w:t>ii la descarcerare (53 în anul 2020);</w:t>
      </w:r>
    </w:p>
    <w:p w14:paraId="3E21C81F" w14:textId="77777777" w:rsidR="00390F5C" w:rsidRPr="00B20C1F" w:rsidRDefault="00EC0D8E" w:rsidP="00FB2032">
      <w:pPr>
        <w:numPr>
          <w:ilvl w:val="0"/>
          <w:numId w:val="16"/>
        </w:numPr>
        <w:tabs>
          <w:tab w:val="clear" w:pos="4338"/>
          <w:tab w:val="num" w:pos="90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</w:rPr>
      </w:pPr>
      <w:r>
        <w:rPr>
          <w:b/>
        </w:rPr>
        <w:t>48</w:t>
      </w:r>
      <w:r w:rsidR="00390F5C" w:rsidRPr="00B20C1F">
        <w:rPr>
          <w:b/>
        </w:rPr>
        <w:t xml:space="preserve"> </w:t>
      </w:r>
      <w:r w:rsidR="00390F5C" w:rsidRPr="00B20C1F">
        <w:t>misiuni de sprijin la interven</w:t>
      </w:r>
      <w:r w:rsidR="00C37F74">
        <w:t>ț</w:t>
      </w:r>
      <w:r w:rsidR="00390F5C" w:rsidRPr="00B20C1F">
        <w:t>i</w:t>
      </w:r>
      <w:r w:rsidR="00390F5C">
        <w:t>i</w:t>
      </w:r>
      <w:r w:rsidR="00390F5C" w:rsidRPr="00B20C1F">
        <w:t xml:space="preserve"> (0 în anul 2020);</w:t>
      </w:r>
    </w:p>
    <w:p w14:paraId="310724C7" w14:textId="77777777" w:rsidR="00390F5C" w:rsidRPr="001F3848" w:rsidRDefault="00390F5C" w:rsidP="00FB2032">
      <w:pPr>
        <w:numPr>
          <w:ilvl w:val="0"/>
          <w:numId w:val="16"/>
        </w:numPr>
        <w:tabs>
          <w:tab w:val="clear" w:pos="4338"/>
          <w:tab w:val="num" w:pos="90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</w:rPr>
      </w:pPr>
      <w:r w:rsidRPr="00B20C1F">
        <w:rPr>
          <w:b/>
        </w:rPr>
        <w:t xml:space="preserve">9  </w:t>
      </w:r>
      <w:r w:rsidRPr="00B20C1F">
        <w:t>interven</w:t>
      </w:r>
      <w:r w:rsidR="00C37F74">
        <w:t>ț</w:t>
      </w:r>
      <w:r w:rsidRPr="00B20C1F">
        <w:t>ii la asisten</w:t>
      </w:r>
      <w:r w:rsidR="00C37F74">
        <w:t>ț</w:t>
      </w:r>
      <w:r w:rsidRPr="00B20C1F">
        <w:t xml:space="preserve">a persoanelor (37 în anul 2020); </w:t>
      </w:r>
    </w:p>
    <w:p w14:paraId="7A1AC61F" w14:textId="77777777" w:rsidR="001F3848" w:rsidRPr="00B20C1F" w:rsidRDefault="001F3848" w:rsidP="00FB2032">
      <w:pPr>
        <w:numPr>
          <w:ilvl w:val="0"/>
          <w:numId w:val="16"/>
        </w:numPr>
        <w:tabs>
          <w:tab w:val="clear" w:pos="4338"/>
          <w:tab w:val="num" w:pos="90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</w:rPr>
      </w:pPr>
      <w:r>
        <w:rPr>
          <w:b/>
        </w:rPr>
        <w:t xml:space="preserve">4  </w:t>
      </w:r>
      <w:r>
        <w:t>exerci</w:t>
      </w:r>
      <w:r w:rsidR="00C37F74">
        <w:t>ț</w:t>
      </w:r>
      <w:r>
        <w:t>ii cu for</w:t>
      </w:r>
      <w:r w:rsidR="00C37F74">
        <w:t>ț</w:t>
      </w:r>
      <w:r>
        <w:t xml:space="preserve">e </w:t>
      </w:r>
      <w:r w:rsidR="00C37F74">
        <w:t>ș</w:t>
      </w:r>
      <w:r>
        <w:t>i mijloace în teren (8 în anul 2020);</w:t>
      </w:r>
    </w:p>
    <w:p w14:paraId="702F9FAD" w14:textId="1857F2F3" w:rsidR="00390F5C" w:rsidRPr="00B20C1F" w:rsidRDefault="00390F5C" w:rsidP="00FB2032">
      <w:pPr>
        <w:numPr>
          <w:ilvl w:val="0"/>
          <w:numId w:val="16"/>
        </w:numPr>
        <w:tabs>
          <w:tab w:val="clear" w:pos="4338"/>
          <w:tab w:val="num" w:pos="900"/>
          <w:tab w:val="left" w:pos="1440"/>
        </w:tabs>
        <w:autoSpaceDE w:val="0"/>
        <w:autoSpaceDN w:val="0"/>
        <w:adjustRightInd w:val="0"/>
        <w:ind w:left="0" w:firstLine="567"/>
        <w:jc w:val="both"/>
        <w:rPr>
          <w:bCs/>
          <w:i/>
          <w:iCs/>
        </w:rPr>
      </w:pPr>
      <w:r w:rsidRPr="00B20C1F">
        <w:rPr>
          <w:b/>
        </w:rPr>
        <w:t xml:space="preserve">1 </w:t>
      </w:r>
      <w:r w:rsidR="001F3848">
        <w:t>interven</w:t>
      </w:r>
      <w:r w:rsidR="00C37F74">
        <w:t>ț</w:t>
      </w:r>
      <w:r w:rsidR="001F3848">
        <w:t>ie la asigurare/supraveghere zona</w:t>
      </w:r>
      <w:r w:rsidRPr="00B20C1F">
        <w:t xml:space="preserve"> (0 </w:t>
      </w:r>
      <w:r w:rsidR="000B3917">
        <w:t>în anul 2020).</w:t>
      </w:r>
    </w:p>
    <w:p w14:paraId="1AB25C4E" w14:textId="77777777" w:rsidR="00390F5C" w:rsidRPr="00C37501" w:rsidRDefault="00390F5C" w:rsidP="00FB2032">
      <w:pPr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bCs/>
          <w:iCs/>
          <w:sz w:val="16"/>
          <w:szCs w:val="16"/>
        </w:rPr>
      </w:pPr>
    </w:p>
    <w:p w14:paraId="478BD9B4" w14:textId="77777777" w:rsidR="00390F5C" w:rsidRPr="000A4299" w:rsidRDefault="00390F5C" w:rsidP="00FB2032">
      <w:pPr>
        <w:ind w:firstLine="708"/>
        <w:jc w:val="both"/>
      </w:pPr>
      <w:r w:rsidRPr="00D92E24">
        <w:t>În urma ac</w:t>
      </w:r>
      <w:r w:rsidR="00C37F74">
        <w:t>ț</w:t>
      </w:r>
      <w:r w:rsidRPr="00D92E24">
        <w:t xml:space="preserve">iunilor la care au participat structurile S.M.U.R.D., au fost asistate </w:t>
      </w:r>
      <w:r w:rsidRPr="00D92E24">
        <w:rPr>
          <w:b/>
          <w:bCs/>
        </w:rPr>
        <w:t>5.1</w:t>
      </w:r>
      <w:r w:rsidR="00EC0D8E">
        <w:rPr>
          <w:b/>
          <w:bCs/>
        </w:rPr>
        <w:t>47</w:t>
      </w:r>
      <w:r w:rsidRPr="00D92E24">
        <w:rPr>
          <w:b/>
          <w:bCs/>
        </w:rPr>
        <w:t xml:space="preserve"> persoane,</w:t>
      </w:r>
      <w:r w:rsidRPr="00D92E24">
        <w:t xml:space="preserve"> (</w:t>
      </w:r>
      <w:r w:rsidRPr="00D92E24">
        <w:rPr>
          <w:b/>
        </w:rPr>
        <w:t>4.9</w:t>
      </w:r>
      <w:r w:rsidR="00EC0D8E">
        <w:rPr>
          <w:b/>
        </w:rPr>
        <w:t>05</w:t>
      </w:r>
      <w:r w:rsidRPr="00D92E24">
        <w:t xml:space="preserve"> adul</w:t>
      </w:r>
      <w:r w:rsidR="00C37F74">
        <w:t>ț</w:t>
      </w:r>
      <w:r w:rsidRPr="00D92E24">
        <w:t xml:space="preserve">i </w:t>
      </w:r>
      <w:r w:rsidR="00C37F74">
        <w:t>ș</w:t>
      </w:r>
      <w:r w:rsidRPr="00D92E24">
        <w:t xml:space="preserve">i </w:t>
      </w:r>
      <w:r w:rsidRPr="00D92E24">
        <w:rPr>
          <w:b/>
          <w:bCs/>
        </w:rPr>
        <w:t xml:space="preserve">242 </w:t>
      </w:r>
      <w:r w:rsidRPr="00D92E24">
        <w:t xml:space="preserve">copii) </w:t>
      </w:r>
      <w:r w:rsidRPr="000A4299">
        <w:t xml:space="preserve">din care </w:t>
      </w:r>
      <w:r w:rsidRPr="00A426DF">
        <w:rPr>
          <w:b/>
        </w:rPr>
        <w:t>43</w:t>
      </w:r>
      <w:r w:rsidRPr="000A4299">
        <w:t xml:space="preserve"> persoane adulte au fost declarate decedate.</w:t>
      </w:r>
      <w:r w:rsidRPr="000A4299">
        <w:rPr>
          <w:noProof/>
          <w:lang w:val="en-US" w:eastAsia="en-US"/>
        </w:rPr>
        <w:t xml:space="preserve"> </w:t>
      </w:r>
    </w:p>
    <w:p w14:paraId="5B2B9F29" w14:textId="77777777" w:rsidR="00390F5C" w:rsidRPr="00C665BD" w:rsidRDefault="00390F5C" w:rsidP="00FB2032">
      <w:pPr>
        <w:autoSpaceDE w:val="0"/>
        <w:autoSpaceDN w:val="0"/>
        <w:adjustRightInd w:val="0"/>
        <w:ind w:firstLine="567"/>
        <w:jc w:val="both"/>
      </w:pPr>
      <w:r w:rsidRPr="00C665BD">
        <w:t>Cele mai multe interven</w:t>
      </w:r>
      <w:r w:rsidR="00C37F74">
        <w:t>ț</w:t>
      </w:r>
      <w:r w:rsidRPr="00C665BD">
        <w:t>ii S.M.U.R.D. au fost în localită</w:t>
      </w:r>
      <w:r w:rsidR="00C37F74">
        <w:t>ț</w:t>
      </w:r>
      <w:r w:rsidRPr="00C665BD">
        <w:t>ile: Foc</w:t>
      </w:r>
      <w:r w:rsidR="00C37F74">
        <w:t>ș</w:t>
      </w:r>
      <w:r w:rsidRPr="00C665BD">
        <w:t xml:space="preserve">ani – </w:t>
      </w:r>
      <w:r w:rsidRPr="00A426DF">
        <w:rPr>
          <w:b/>
        </w:rPr>
        <w:t>1.626</w:t>
      </w:r>
      <w:r w:rsidRPr="00C665BD">
        <w:t xml:space="preserve">, Adjud – </w:t>
      </w:r>
      <w:r w:rsidRPr="00A426DF">
        <w:rPr>
          <w:b/>
        </w:rPr>
        <w:t>445</w:t>
      </w:r>
      <w:r w:rsidRPr="00C665BD">
        <w:t xml:space="preserve">, Panciu – </w:t>
      </w:r>
      <w:r w:rsidRPr="00A426DF">
        <w:rPr>
          <w:b/>
        </w:rPr>
        <w:t>228</w:t>
      </w:r>
      <w:r w:rsidRPr="00C665BD">
        <w:t xml:space="preserve">,  Vidra – </w:t>
      </w:r>
      <w:r w:rsidRPr="00A426DF">
        <w:rPr>
          <w:b/>
        </w:rPr>
        <w:t>175</w:t>
      </w:r>
      <w:r w:rsidRPr="00C665BD">
        <w:t xml:space="preserve">, Homocea – </w:t>
      </w:r>
      <w:r w:rsidRPr="00A426DF">
        <w:rPr>
          <w:b/>
        </w:rPr>
        <w:t>104</w:t>
      </w:r>
      <w:r w:rsidRPr="00C665BD">
        <w:t>, Păune</w:t>
      </w:r>
      <w:r w:rsidR="00C37F74">
        <w:t>ș</w:t>
      </w:r>
      <w:r w:rsidRPr="00C665BD">
        <w:t xml:space="preserve">ti – </w:t>
      </w:r>
      <w:r w:rsidRPr="00A426DF">
        <w:rPr>
          <w:b/>
        </w:rPr>
        <w:t>100</w:t>
      </w:r>
      <w:r w:rsidRPr="00C665BD">
        <w:t xml:space="preserve">, Tulnici – </w:t>
      </w:r>
      <w:r w:rsidRPr="00A426DF">
        <w:rPr>
          <w:b/>
        </w:rPr>
        <w:t>97</w:t>
      </w:r>
      <w:r w:rsidRPr="00C665BD">
        <w:t>, C</w:t>
      </w:r>
      <w:r w:rsidR="00952026">
        <w:t>â</w:t>
      </w:r>
      <w:r w:rsidRPr="00C665BD">
        <w:t xml:space="preserve">mpuri – </w:t>
      </w:r>
      <w:r w:rsidRPr="00952026">
        <w:rPr>
          <w:b/>
        </w:rPr>
        <w:t>91</w:t>
      </w:r>
      <w:r w:rsidRPr="00C665BD">
        <w:t>, Movili</w:t>
      </w:r>
      <w:r w:rsidR="00C37F74">
        <w:t>ț</w:t>
      </w:r>
      <w:r w:rsidRPr="00C665BD">
        <w:t xml:space="preserve">a – </w:t>
      </w:r>
      <w:r w:rsidRPr="00952026">
        <w:rPr>
          <w:b/>
        </w:rPr>
        <w:t>86</w:t>
      </w:r>
      <w:r w:rsidRPr="00C665BD">
        <w:t>, Fitione</w:t>
      </w:r>
      <w:r w:rsidR="00C37F74">
        <w:t>ș</w:t>
      </w:r>
      <w:r w:rsidRPr="00C665BD">
        <w:t xml:space="preserve">ti – </w:t>
      </w:r>
      <w:r w:rsidRPr="00952026">
        <w:rPr>
          <w:b/>
        </w:rPr>
        <w:t>76</w:t>
      </w:r>
      <w:r w:rsidRPr="00C665BD">
        <w:t>.</w:t>
      </w:r>
    </w:p>
    <w:p w14:paraId="3385E0C1" w14:textId="77777777" w:rsidR="00B62B74" w:rsidRPr="002E36F0" w:rsidRDefault="00B62B74" w:rsidP="00FB2032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14:paraId="320C256E" w14:textId="77777777" w:rsidR="00B62B74" w:rsidRPr="002E36F0" w:rsidRDefault="00F168F2" w:rsidP="00FB2032">
      <w:pPr>
        <w:ind w:firstLine="633"/>
        <w:jc w:val="both"/>
        <w:rPr>
          <w:color w:val="FF0000"/>
        </w:rPr>
      </w:pPr>
      <w:r w:rsidRPr="002E36F0">
        <w:rPr>
          <w:noProof/>
          <w:color w:val="FF0000"/>
        </w:rPr>
        <w:lastRenderedPageBreak/>
        <mc:AlternateContent>
          <mc:Choice Requires="wps">
            <w:drawing>
              <wp:inline distT="0" distB="0" distL="0" distR="0" wp14:anchorId="78959273" wp14:editId="1D203439">
                <wp:extent cx="2011680" cy="182880"/>
                <wp:effectExtent l="9525" t="9525" r="19050" b="9525"/>
                <wp:docPr id="20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8A3E26" w14:textId="77777777" w:rsidR="0083767E" w:rsidRPr="00FB2032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2032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V.2. PREGĂTIRE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59273" id="WordArt 15" o:spid="_x0000_s1039" type="#_x0000_t202" style="width:158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568A3E26" w14:textId="77777777" w:rsidR="0083767E" w:rsidRPr="00FB2032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2032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V.2. PREGĂTIRE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4B438" w14:textId="77777777" w:rsidR="00B203BB" w:rsidRPr="002E36F0" w:rsidRDefault="00B203BB" w:rsidP="00FB2032">
      <w:pPr>
        <w:ind w:firstLine="633"/>
        <w:jc w:val="both"/>
        <w:rPr>
          <w:color w:val="FF0000"/>
          <w:sz w:val="16"/>
          <w:szCs w:val="16"/>
        </w:rPr>
      </w:pPr>
    </w:p>
    <w:p w14:paraId="2A829838" w14:textId="77777777" w:rsidR="00390F5C" w:rsidRPr="00B20C1F" w:rsidRDefault="00390F5C" w:rsidP="00FB2032">
      <w:pPr>
        <w:ind w:firstLine="567"/>
        <w:jc w:val="both"/>
      </w:pPr>
      <w:r w:rsidRPr="00B20C1F">
        <w:t xml:space="preserve">Pregătirea personalului paramedical a fost organizată în conformitate cu ordinele </w:t>
      </w:r>
      <w:r w:rsidR="00C37F74">
        <w:t>ș</w:t>
      </w:r>
      <w:r w:rsidRPr="00B20C1F">
        <w:t>i dispozi</w:t>
      </w:r>
      <w:r w:rsidR="00C37F74">
        <w:t>ț</w:t>
      </w:r>
      <w:r w:rsidRPr="00B20C1F">
        <w:t xml:space="preserve">iile legale în vigoare </w:t>
      </w:r>
      <w:r w:rsidR="00C37F74">
        <w:t>ș</w:t>
      </w:r>
      <w:r w:rsidRPr="00B20C1F">
        <w:t>i a vizat cre</w:t>
      </w:r>
      <w:r w:rsidR="00C37F74">
        <w:t>ș</w:t>
      </w:r>
      <w:r w:rsidRPr="00B20C1F">
        <w:t>terea nivelului cuno</w:t>
      </w:r>
      <w:r w:rsidR="00C37F74">
        <w:t>ș</w:t>
      </w:r>
      <w:r w:rsidRPr="00B20C1F">
        <w:t>tin</w:t>
      </w:r>
      <w:r w:rsidR="00C37F74">
        <w:t>ț</w:t>
      </w:r>
      <w:r w:rsidRPr="00B20C1F">
        <w:t xml:space="preserve">elor </w:t>
      </w:r>
      <w:r w:rsidR="00C37F74">
        <w:t>ș</w:t>
      </w:r>
      <w:r w:rsidRPr="00B20C1F">
        <w:t>i deprinderilor practice dobândite anterior, pentru asigurarea unei interven</w:t>
      </w:r>
      <w:r w:rsidR="00C37F74">
        <w:t>ț</w:t>
      </w:r>
      <w:r w:rsidRPr="00B20C1F">
        <w:t>ii eficiente în acordarea primului ajutor calificat.</w:t>
      </w:r>
    </w:p>
    <w:p w14:paraId="6F1667F2" w14:textId="63CEBABF" w:rsidR="00390F5C" w:rsidRPr="00B20C1F" w:rsidRDefault="00390F5C" w:rsidP="00FB2032">
      <w:pPr>
        <w:ind w:firstLine="567"/>
        <w:jc w:val="both"/>
      </w:pPr>
      <w:r w:rsidRPr="00B20C1F">
        <w:t xml:space="preserve">Au fost organizate, lunar, </w:t>
      </w:r>
      <w:r w:rsidR="00C37F74">
        <w:t>ș</w:t>
      </w:r>
      <w:r w:rsidRPr="00B20C1F">
        <w:t>edin</w:t>
      </w:r>
      <w:r w:rsidR="00C37F74">
        <w:t>ț</w:t>
      </w:r>
      <w:r w:rsidRPr="00B20C1F">
        <w:t>e comune cu UPU</w:t>
      </w:r>
      <w:r w:rsidR="000B3917">
        <w:t>-</w:t>
      </w:r>
      <w:r w:rsidRPr="00B20C1F">
        <w:t>SMURD</w:t>
      </w:r>
      <w:r w:rsidR="000B3917">
        <w:t xml:space="preserve"> Focșani</w:t>
      </w:r>
      <w:r w:rsidRPr="00B20C1F">
        <w:t xml:space="preserve">, </w:t>
      </w:r>
      <w:r w:rsidR="00C37F74">
        <w:t>ș</w:t>
      </w:r>
      <w:r w:rsidRPr="00B20C1F">
        <w:t>i trimestrial cu SAJ Vrancea, în vederea analizării activită</w:t>
      </w:r>
      <w:r w:rsidR="00C37F74">
        <w:t>ț</w:t>
      </w:r>
      <w:r w:rsidRPr="00B20C1F">
        <w:t>ii echipajelor de interven</w:t>
      </w:r>
      <w:r w:rsidR="00C37F74">
        <w:t>ț</w:t>
      </w:r>
      <w:r w:rsidRPr="00B20C1F">
        <w:t xml:space="preserve">ie SMURD </w:t>
      </w:r>
      <w:r w:rsidR="00C37F74">
        <w:t>ș</w:t>
      </w:r>
      <w:r w:rsidRPr="00B20C1F">
        <w:t>i a echipajelor SAJ Vrancea, conform Dispozi</w:t>
      </w:r>
      <w:r w:rsidR="00C37F74">
        <w:t>ț</w:t>
      </w:r>
      <w:r w:rsidRPr="00B20C1F">
        <w:t xml:space="preserve">iei Secretarului de Stat, </w:t>
      </w:r>
      <w:r w:rsidR="00C37F74">
        <w:t>ș</w:t>
      </w:r>
      <w:r w:rsidRPr="00B20C1F">
        <w:t>ef al Departamentului pentru Situa</w:t>
      </w:r>
      <w:r w:rsidR="00C37F74">
        <w:t>ț</w:t>
      </w:r>
      <w:r w:rsidRPr="00B20C1F">
        <w:t>ii de Urgen</w:t>
      </w:r>
      <w:r w:rsidR="00C37F74">
        <w:t>ț</w:t>
      </w:r>
      <w:r w:rsidRPr="00B20C1F">
        <w:t xml:space="preserve">ă, nr. 562 din 12.04.2016. Concluziile </w:t>
      </w:r>
      <w:r w:rsidR="00C37F74">
        <w:t>ș</w:t>
      </w:r>
      <w:r w:rsidRPr="00B20C1F">
        <w:t>edin</w:t>
      </w:r>
      <w:r w:rsidR="00C37F74">
        <w:t>ț</w:t>
      </w:r>
      <w:r w:rsidRPr="00B20C1F">
        <w:t xml:space="preserve">elor au fost raportate lunar la IGSU </w:t>
      </w:r>
      <w:r w:rsidR="00C37F74">
        <w:t>ș</w:t>
      </w:r>
      <w:r w:rsidRPr="00B20C1F">
        <w:t>i DSU.</w:t>
      </w:r>
    </w:p>
    <w:p w14:paraId="499E9351" w14:textId="77777777" w:rsidR="00390F5C" w:rsidRPr="00B20C1F" w:rsidRDefault="00390F5C" w:rsidP="00FB2032">
      <w:pPr>
        <w:ind w:firstLine="567"/>
        <w:jc w:val="both"/>
      </w:pPr>
      <w:r w:rsidRPr="00B20C1F">
        <w:t>În luna octombrie a fost executată verificarea anuală a personalului paramedical de către medicul coordonator SMURD, to</w:t>
      </w:r>
      <w:r w:rsidR="00C37F74">
        <w:t>ț</w:t>
      </w:r>
      <w:r w:rsidRPr="00B20C1F">
        <w:t>i paramedicii îndeplinind criteriile minime de promovare.</w:t>
      </w:r>
    </w:p>
    <w:p w14:paraId="6386738C" w14:textId="77777777" w:rsidR="00390F5C" w:rsidRPr="00B20C1F" w:rsidRDefault="00390F5C" w:rsidP="00FB2032">
      <w:pPr>
        <w:ind w:firstLine="567"/>
        <w:jc w:val="both"/>
      </w:pPr>
      <w:r w:rsidRPr="00B20C1F">
        <w:t>Din punct de vedere al calită</w:t>
      </w:r>
      <w:r w:rsidR="00C37F74">
        <w:t>ț</w:t>
      </w:r>
      <w:r w:rsidRPr="00B20C1F">
        <w:t>ii interven</w:t>
      </w:r>
      <w:r w:rsidR="00C37F74">
        <w:t>ț</w:t>
      </w:r>
      <w:r w:rsidRPr="00B20C1F">
        <w:t>iilor, s-a constatat că echipajele au intervenit în mod eficient, respectând protocoalele, instruc</w:t>
      </w:r>
      <w:r w:rsidR="00C37F74">
        <w:t>ț</w:t>
      </w:r>
      <w:r w:rsidRPr="00B20C1F">
        <w:t xml:space="preserve">iunile de lucru </w:t>
      </w:r>
      <w:r w:rsidR="00C37F74">
        <w:t>ș</w:t>
      </w:r>
      <w:r w:rsidRPr="00B20C1F">
        <w:t>i normele specifice de siguran</w:t>
      </w:r>
      <w:r w:rsidR="00C37F74">
        <w:t>ț</w:t>
      </w:r>
      <w:r w:rsidRPr="00B20C1F">
        <w:t>ă, atât pentru personalul de interven</w:t>
      </w:r>
      <w:r w:rsidR="00C37F74">
        <w:t>ț</w:t>
      </w:r>
      <w:r w:rsidRPr="00B20C1F">
        <w:t xml:space="preserve">ie cât </w:t>
      </w:r>
      <w:r w:rsidR="00C37F74">
        <w:t>ș</w:t>
      </w:r>
      <w:r w:rsidRPr="00B20C1F">
        <w:t>i pentru pacien</w:t>
      </w:r>
      <w:r w:rsidR="00C37F74">
        <w:t>ț</w:t>
      </w:r>
      <w:r w:rsidRPr="00B20C1F">
        <w:t>i.</w:t>
      </w:r>
    </w:p>
    <w:p w14:paraId="380BBBFE" w14:textId="77777777" w:rsidR="00586BE6" w:rsidRPr="002E36F0" w:rsidRDefault="00586BE6" w:rsidP="00FB2032">
      <w:pPr>
        <w:ind w:firstLine="567"/>
        <w:jc w:val="both"/>
        <w:rPr>
          <w:color w:val="FF0000"/>
        </w:rPr>
      </w:pPr>
    </w:p>
    <w:p w14:paraId="3537DBF6" w14:textId="77777777" w:rsidR="00B62B74" w:rsidRPr="002E36F0" w:rsidRDefault="00F168F2" w:rsidP="00FB2032">
      <w:pPr>
        <w:ind w:firstLine="633"/>
        <w:jc w:val="center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77803EA7" wp14:editId="0DF0859B">
                <wp:extent cx="4730750" cy="325755"/>
                <wp:effectExtent l="19050" t="9525" r="12065" b="14605"/>
                <wp:docPr id="1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30750" cy="325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367437" w14:textId="77777777" w:rsidR="0083767E" w:rsidRPr="00D87549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7549">
                              <w:rPr>
                                <w:rFonts w:ascii="Garamond" w:hAnsi="Garamond"/>
                                <w:color w:val="C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VI. MANAGEMENTUL OPERATIONAL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03EA7" id="WordArt 16" o:spid="_x0000_s1040" type="#_x0000_t202" style="width:372.5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" filled="f" stroked="f">
                <o:lock v:ext="edit" shapetype="t"/>
                <v:textbox style="mso-fit-shape-to-text:t">
                  <w:txbxContent>
                    <w:p w14:paraId="76367437" w14:textId="77777777" w:rsidR="0083767E" w:rsidRPr="00D87549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7549">
                        <w:rPr>
                          <w:rFonts w:ascii="Garamond" w:hAnsi="Garamond"/>
                          <w:color w:val="C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VI. MANAGEMENTUL OPERATIONAL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E3A4B" w14:textId="77777777" w:rsidR="00B62B74" w:rsidRPr="002E36F0" w:rsidRDefault="00B62B74" w:rsidP="00FB2032">
      <w:pPr>
        <w:ind w:firstLine="633"/>
        <w:jc w:val="both"/>
        <w:rPr>
          <w:color w:val="FF0000"/>
          <w:sz w:val="28"/>
        </w:rPr>
      </w:pPr>
    </w:p>
    <w:p w14:paraId="460F257D" w14:textId="77777777" w:rsidR="00B62B74" w:rsidRPr="002E36F0" w:rsidRDefault="00F168F2" w:rsidP="00FB2032">
      <w:pPr>
        <w:ind w:firstLine="633"/>
        <w:jc w:val="both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5F424560" wp14:editId="0C6C6B50">
                <wp:extent cx="5351228" cy="230505"/>
                <wp:effectExtent l="0" t="0" r="0" b="0"/>
                <wp:docPr id="1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1228" cy="230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9322CB" w14:textId="77777777" w:rsidR="0083767E" w:rsidRPr="00863227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63227">
                              <w:rPr>
                                <w:b/>
                                <w:bCs/>
                                <w:color w:val="0000FF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VI.1. DISPECERIZAREA SITUAȚIILOR DE URGENȚĂ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24560" id="WordArt 17" o:spid="_x0000_s1041" type="#_x0000_t202" style="width:421.3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259322CB" w14:textId="77777777" w:rsidR="0083767E" w:rsidRPr="00863227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63227">
                        <w:rPr>
                          <w:b/>
                          <w:bCs/>
                          <w:color w:val="0000FF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VI.1. DISPECERIZAREA SITUAȚIILOR DE URGENȚĂ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1E08DF" w14:textId="77777777" w:rsidR="00B62B74" w:rsidRPr="007F0770" w:rsidRDefault="00B62B74" w:rsidP="00FB2032">
      <w:pPr>
        <w:ind w:firstLine="633"/>
        <w:jc w:val="both"/>
      </w:pPr>
      <w:r w:rsidRPr="007F0770">
        <w:t>Permanent, pentru monitorizarea evolu</w:t>
      </w:r>
      <w:r w:rsidR="00C37F74">
        <w:t>ț</w:t>
      </w:r>
      <w:r w:rsidRPr="007F0770">
        <w:t>iei situa</w:t>
      </w:r>
      <w:r w:rsidR="00C37F74">
        <w:t>ț</w:t>
      </w:r>
      <w:r w:rsidRPr="007F0770">
        <w:t>iei operative, au fost prelucrate informa</w:t>
      </w:r>
      <w:r w:rsidR="00C37F74">
        <w:t>ț</w:t>
      </w:r>
      <w:r w:rsidRPr="007F0770">
        <w:t xml:space="preserve">iile </w:t>
      </w:r>
      <w:r w:rsidR="00C37F74">
        <w:t>ș</w:t>
      </w:r>
      <w:r w:rsidRPr="007F0770">
        <w:t xml:space="preserve">i datele furnizate de comitetele locale, asigurându-se măsurile specifice pentru completarea </w:t>
      </w:r>
      <w:r w:rsidR="00C37F74">
        <w:t>ș</w:t>
      </w:r>
      <w:r w:rsidRPr="007F0770">
        <w:t>i actualizarea bazei de date cu privire la efectele situa</w:t>
      </w:r>
      <w:r w:rsidR="00C37F74">
        <w:t>ț</w:t>
      </w:r>
      <w:r w:rsidRPr="007F0770">
        <w:t>iilor de urgen</w:t>
      </w:r>
      <w:r w:rsidR="00C37F74">
        <w:t>ț</w:t>
      </w:r>
      <w:r w:rsidRPr="007F0770">
        <w:t>ă, ac</w:t>
      </w:r>
      <w:r w:rsidR="00C37F74">
        <w:t>ț</w:t>
      </w:r>
      <w:r w:rsidRPr="007F0770">
        <w:t>iunile întreprinse, întrebuin</w:t>
      </w:r>
      <w:r w:rsidR="00C37F74">
        <w:t>ț</w:t>
      </w:r>
      <w:r w:rsidRPr="007F0770">
        <w:t>area for</w:t>
      </w:r>
      <w:r w:rsidR="00C37F74">
        <w:t>ț</w:t>
      </w:r>
      <w:r w:rsidRPr="007F0770">
        <w:t xml:space="preserve">elor </w:t>
      </w:r>
      <w:r w:rsidR="00C37F74">
        <w:t>ș</w:t>
      </w:r>
      <w:r w:rsidRPr="007F0770">
        <w:t>i mijloacelor pentru protec</w:t>
      </w:r>
      <w:r w:rsidR="00C37F74">
        <w:t>ț</w:t>
      </w:r>
      <w:r w:rsidRPr="007F0770">
        <w:t>ia popula</w:t>
      </w:r>
      <w:r w:rsidR="00C37F74">
        <w:t>ț</w:t>
      </w:r>
      <w:r w:rsidRPr="007F0770">
        <w:t xml:space="preserve">iei, reducerea pierderilor materiale </w:t>
      </w:r>
      <w:r w:rsidR="00C37F74">
        <w:t>ș</w:t>
      </w:r>
      <w:r w:rsidRPr="007F0770">
        <w:t>i revenirea la starea de normalitate.</w:t>
      </w:r>
    </w:p>
    <w:p w14:paraId="71473265" w14:textId="77777777" w:rsidR="00B62B74" w:rsidRPr="002E36F0" w:rsidRDefault="00B62B74" w:rsidP="00FB2032">
      <w:pPr>
        <w:autoSpaceDE w:val="0"/>
        <w:autoSpaceDN w:val="0"/>
        <w:adjustRightInd w:val="0"/>
        <w:ind w:firstLine="633"/>
        <w:jc w:val="both"/>
        <w:rPr>
          <w:color w:val="FF0000"/>
        </w:rPr>
      </w:pPr>
      <w:r w:rsidRPr="007F0770">
        <w:t xml:space="preserve">Prin compartimentul </w:t>
      </w:r>
      <w:r w:rsidRPr="007F0770">
        <w:rPr>
          <w:b/>
          <w:bCs/>
        </w:rPr>
        <w:t>monitorizare situa</w:t>
      </w:r>
      <w:r w:rsidR="00C37F74">
        <w:rPr>
          <w:b/>
          <w:bCs/>
        </w:rPr>
        <w:t>ț</w:t>
      </w:r>
      <w:r w:rsidRPr="007F0770">
        <w:rPr>
          <w:b/>
          <w:bCs/>
        </w:rPr>
        <w:t>ii de urgen</w:t>
      </w:r>
      <w:r w:rsidR="00C37F74">
        <w:rPr>
          <w:b/>
          <w:bCs/>
        </w:rPr>
        <w:t>ț</w:t>
      </w:r>
      <w:r w:rsidRPr="007F0770">
        <w:rPr>
          <w:b/>
          <w:bCs/>
        </w:rPr>
        <w:t xml:space="preserve">ă </w:t>
      </w:r>
      <w:r w:rsidR="00C37F74">
        <w:rPr>
          <w:b/>
          <w:bCs/>
        </w:rPr>
        <w:t>ș</w:t>
      </w:r>
      <w:r w:rsidRPr="007F0770">
        <w:rPr>
          <w:b/>
          <w:bCs/>
        </w:rPr>
        <w:t>i dispecerat</w:t>
      </w:r>
      <w:r w:rsidRPr="007F0770">
        <w:t xml:space="preserve"> au fost preluate toate anun</w:t>
      </w:r>
      <w:r w:rsidR="00C37F74">
        <w:t>ț</w:t>
      </w:r>
      <w:r w:rsidRPr="007F0770">
        <w:t xml:space="preserve">urile despre </w:t>
      </w:r>
      <w:r w:rsidRPr="00952026">
        <w:t>producerea situa</w:t>
      </w:r>
      <w:r w:rsidR="00C37F74" w:rsidRPr="00952026">
        <w:t>ț</w:t>
      </w:r>
      <w:r w:rsidRPr="00952026">
        <w:t>iilor de urgen</w:t>
      </w:r>
      <w:r w:rsidR="00C37F74" w:rsidRPr="00952026">
        <w:t>ț</w:t>
      </w:r>
      <w:r w:rsidRPr="00952026">
        <w:t>ă din zona de competen</w:t>
      </w:r>
      <w:r w:rsidR="00C37F74" w:rsidRPr="00952026">
        <w:t>ț</w:t>
      </w:r>
      <w:r w:rsidRPr="00952026">
        <w:t xml:space="preserve">ă </w:t>
      </w:r>
      <w:r w:rsidR="00C37F74" w:rsidRPr="00952026">
        <w:t>ș</w:t>
      </w:r>
      <w:r w:rsidRPr="00952026">
        <w:t xml:space="preserve">i au fost alertate </w:t>
      </w:r>
      <w:r w:rsidR="00C37F74" w:rsidRPr="00952026">
        <w:t>ș</w:t>
      </w:r>
      <w:r w:rsidRPr="00952026">
        <w:t>i dirijate către locul ac</w:t>
      </w:r>
      <w:r w:rsidR="00C37F74" w:rsidRPr="00952026">
        <w:t>ț</w:t>
      </w:r>
      <w:r w:rsidRPr="00952026">
        <w:t>iunii</w:t>
      </w:r>
      <w:r w:rsidR="00440B2C" w:rsidRPr="00952026">
        <w:t>,</w:t>
      </w:r>
      <w:r w:rsidRPr="00952026">
        <w:t xml:space="preserve"> în timp oportun</w:t>
      </w:r>
      <w:r w:rsidR="00440B2C" w:rsidRPr="00952026">
        <w:t>,</w:t>
      </w:r>
      <w:r w:rsidRPr="00952026">
        <w:t xml:space="preserve"> for</w:t>
      </w:r>
      <w:r w:rsidR="00C37F74" w:rsidRPr="00952026">
        <w:t>ț</w:t>
      </w:r>
      <w:r w:rsidRPr="00952026">
        <w:t>ele de interven</w:t>
      </w:r>
      <w:r w:rsidR="00C37F74" w:rsidRPr="00952026">
        <w:t>ț</w:t>
      </w:r>
      <w:r w:rsidRPr="00952026">
        <w:t xml:space="preserve">ie proprii </w:t>
      </w:r>
      <w:r w:rsidR="00C37F74" w:rsidRPr="00952026">
        <w:t>ș</w:t>
      </w:r>
      <w:r w:rsidRPr="00952026">
        <w:t>i cele cu care se cooperează, în vederea gestionării situa</w:t>
      </w:r>
      <w:r w:rsidR="00C37F74" w:rsidRPr="00952026">
        <w:t>ț</w:t>
      </w:r>
      <w:r w:rsidRPr="00952026">
        <w:t>iilor de urgen</w:t>
      </w:r>
      <w:r w:rsidR="00C37F74" w:rsidRPr="00952026">
        <w:t>ț</w:t>
      </w:r>
      <w:r w:rsidRPr="00952026">
        <w:t>ă.</w:t>
      </w:r>
    </w:p>
    <w:p w14:paraId="53652F4C" w14:textId="46963C82" w:rsidR="00B62B74" w:rsidRPr="002D1822" w:rsidRDefault="00B62B74" w:rsidP="00FB2032">
      <w:pPr>
        <w:ind w:firstLine="633"/>
        <w:jc w:val="both"/>
      </w:pPr>
      <w:r w:rsidRPr="00337D8F">
        <w:t xml:space="preserve">Astfel, au fost preluate </w:t>
      </w:r>
      <w:bookmarkStart w:id="5" w:name="_Hlk93479652"/>
      <w:r w:rsidR="00C61A30" w:rsidRPr="00337D8F">
        <w:rPr>
          <w:b/>
          <w:bCs/>
        </w:rPr>
        <w:t>2</w:t>
      </w:r>
      <w:r w:rsidR="00337D8F" w:rsidRPr="00337D8F">
        <w:rPr>
          <w:b/>
          <w:bCs/>
        </w:rPr>
        <w:t>3</w:t>
      </w:r>
      <w:r w:rsidRPr="00337D8F">
        <w:rPr>
          <w:b/>
          <w:bCs/>
        </w:rPr>
        <w:t>.</w:t>
      </w:r>
      <w:r w:rsidR="00337D8F" w:rsidRPr="00337D8F">
        <w:rPr>
          <w:b/>
          <w:bCs/>
        </w:rPr>
        <w:t>069</w:t>
      </w:r>
      <w:r w:rsidRPr="00337D8F">
        <w:rPr>
          <w:b/>
          <w:bCs/>
        </w:rPr>
        <w:t xml:space="preserve"> </w:t>
      </w:r>
      <w:bookmarkEnd w:id="5"/>
      <w:r w:rsidRPr="00337D8F">
        <w:t>(</w:t>
      </w:r>
      <w:r w:rsidR="009D464D" w:rsidRPr="00337D8F">
        <w:rPr>
          <w:b/>
          <w:bCs/>
        </w:rPr>
        <w:t xml:space="preserve">22.265 </w:t>
      </w:r>
      <w:r w:rsidRPr="00337D8F">
        <w:t>în 20</w:t>
      </w:r>
      <w:r w:rsidR="009D464D" w:rsidRPr="00337D8F">
        <w:t>20</w:t>
      </w:r>
      <w:r w:rsidRPr="00337D8F">
        <w:t>)</w:t>
      </w:r>
      <w:r w:rsidRPr="00337D8F">
        <w:rPr>
          <w:b/>
          <w:bCs/>
        </w:rPr>
        <w:t xml:space="preserve"> </w:t>
      </w:r>
      <w:r w:rsidRPr="00337D8F">
        <w:t>apeluri de urgen</w:t>
      </w:r>
      <w:r w:rsidR="00C37F74">
        <w:t>ț</w:t>
      </w:r>
      <w:r w:rsidRPr="00337D8F">
        <w:t xml:space="preserve">ă prin </w:t>
      </w:r>
      <w:r w:rsidRPr="00337D8F">
        <w:rPr>
          <w:b/>
          <w:bCs/>
        </w:rPr>
        <w:t>„112”</w:t>
      </w:r>
      <w:r w:rsidRPr="00337D8F">
        <w:t xml:space="preserve"> (conform </w:t>
      </w:r>
      <w:hyperlink r:id="rId13" w:history="1">
        <w:r w:rsidRPr="00337D8F">
          <w:rPr>
            <w:rStyle w:val="Hyperlink"/>
            <w:color w:val="auto"/>
          </w:rPr>
          <w:t>www.112.ro</w:t>
        </w:r>
      </w:hyperlink>
      <w:r w:rsidRPr="00337D8F">
        <w:t xml:space="preserve">), rezultând o medie de </w:t>
      </w:r>
      <w:r w:rsidR="00C61A30" w:rsidRPr="00337D8F">
        <w:rPr>
          <w:b/>
          <w:bCs/>
        </w:rPr>
        <w:t>6</w:t>
      </w:r>
      <w:r w:rsidR="00337D8F" w:rsidRPr="00337D8F">
        <w:rPr>
          <w:b/>
          <w:bCs/>
        </w:rPr>
        <w:t>3</w:t>
      </w:r>
      <w:r w:rsidRPr="00337D8F">
        <w:rPr>
          <w:b/>
          <w:bCs/>
        </w:rPr>
        <w:t xml:space="preserve"> apeluri/zi</w:t>
      </w:r>
      <w:r w:rsidRPr="00337D8F">
        <w:t xml:space="preserve">. Din cele </w:t>
      </w:r>
      <w:r w:rsidR="00337D8F" w:rsidRPr="00337D8F">
        <w:rPr>
          <w:b/>
          <w:bCs/>
        </w:rPr>
        <w:t xml:space="preserve">23.069 </w:t>
      </w:r>
      <w:r w:rsidRPr="00337D8F">
        <w:t>apeluri preluate</w:t>
      </w:r>
      <w:r w:rsidRPr="00952026">
        <w:t>,</w:t>
      </w:r>
      <w:r w:rsidR="005E2223">
        <w:t xml:space="preserve"> </w:t>
      </w:r>
      <w:r w:rsidR="005F340F" w:rsidRPr="00952026">
        <w:rPr>
          <w:b/>
          <w:bCs/>
        </w:rPr>
        <w:t>7</w:t>
      </w:r>
      <w:r w:rsidR="00DF1FEB" w:rsidRPr="00952026">
        <w:rPr>
          <w:b/>
          <w:bCs/>
        </w:rPr>
        <w:t>.</w:t>
      </w:r>
      <w:r w:rsidR="002D1822" w:rsidRPr="002D1822">
        <w:rPr>
          <w:b/>
          <w:bCs/>
        </w:rPr>
        <w:t>773</w:t>
      </w:r>
      <w:r w:rsidRPr="002D1822">
        <w:t xml:space="preserve"> s-au materializat în interven</w:t>
      </w:r>
      <w:r w:rsidR="00C37F74">
        <w:t>ț</w:t>
      </w:r>
      <w:r w:rsidRPr="002D1822">
        <w:t>ii ale structurilor de urgen</w:t>
      </w:r>
      <w:r w:rsidR="00C37F74">
        <w:t>ț</w:t>
      </w:r>
      <w:r w:rsidRPr="002D1822">
        <w:t xml:space="preserve">ă profesioniste </w:t>
      </w:r>
      <w:r w:rsidR="00C37F74">
        <w:t>ș</w:t>
      </w:r>
      <w:r w:rsidRPr="002D1822">
        <w:t>i voluntare.</w:t>
      </w:r>
    </w:p>
    <w:p w14:paraId="6BD451F2" w14:textId="77777777" w:rsidR="00B62B74" w:rsidRPr="00337D8F" w:rsidRDefault="00B62B74" w:rsidP="00FB2032">
      <w:pPr>
        <w:autoSpaceDE w:val="0"/>
        <w:autoSpaceDN w:val="0"/>
        <w:adjustRightInd w:val="0"/>
        <w:ind w:firstLine="633"/>
        <w:jc w:val="both"/>
        <w:rPr>
          <w:b/>
          <w:bCs/>
        </w:rPr>
      </w:pPr>
      <w:r w:rsidRPr="00337D8F">
        <w:t>Prin activitatea de monitorizare s-a asigurat fluxul informa</w:t>
      </w:r>
      <w:r w:rsidR="00C37F74">
        <w:t>ț</w:t>
      </w:r>
      <w:r w:rsidRPr="00337D8F">
        <w:t>ional cu institu</w:t>
      </w:r>
      <w:r w:rsidR="00C37F74">
        <w:t>ț</w:t>
      </w:r>
      <w:r w:rsidRPr="00337D8F">
        <w:t xml:space="preserve">iile cu care se cooperează </w:t>
      </w:r>
      <w:r w:rsidR="00C37F74">
        <w:t>ș</w:t>
      </w:r>
      <w:r w:rsidRPr="00337D8F">
        <w:t>i cu e</w:t>
      </w:r>
      <w:r w:rsidR="00C37F74">
        <w:t>ș</w:t>
      </w:r>
      <w:r w:rsidRPr="00337D8F">
        <w:t>aloanele superioare, ac</w:t>
      </w:r>
      <w:r w:rsidR="00C37F74">
        <w:t>ț</w:t>
      </w:r>
      <w:r w:rsidRPr="00337D8F">
        <w:t>iunile de răspuns fiind desfă</w:t>
      </w:r>
      <w:r w:rsidR="00C37F74">
        <w:t>ș</w:t>
      </w:r>
      <w:r w:rsidRPr="00337D8F">
        <w:t>urate în condi</w:t>
      </w:r>
      <w:r w:rsidR="00C37F74">
        <w:t>ț</w:t>
      </w:r>
      <w:r w:rsidRPr="00337D8F">
        <w:t>ii optime.</w:t>
      </w:r>
    </w:p>
    <w:p w14:paraId="4B589ADD" w14:textId="77777777" w:rsidR="00B62B74" w:rsidRPr="002E36F0" w:rsidRDefault="00B62B74" w:rsidP="00FB2032">
      <w:pPr>
        <w:ind w:firstLine="633"/>
        <w:jc w:val="both"/>
        <w:rPr>
          <w:color w:val="FF0000"/>
        </w:rPr>
      </w:pPr>
      <w:r w:rsidRPr="00337D8F">
        <w:t xml:space="preserve">Totodată, au fost monitorizate </w:t>
      </w:r>
      <w:r w:rsidR="00C37F74">
        <w:t>ș</w:t>
      </w:r>
      <w:r w:rsidRPr="00337D8F">
        <w:t>i transmise către subunită</w:t>
      </w:r>
      <w:r w:rsidR="00C37F74">
        <w:t>ț</w:t>
      </w:r>
      <w:r w:rsidRPr="00337D8F">
        <w:t>ile de interven</w:t>
      </w:r>
      <w:r w:rsidR="00C37F74">
        <w:t>ț</w:t>
      </w:r>
      <w:r w:rsidRPr="00337D8F">
        <w:t xml:space="preserve">ie datele necesare instruirii personalului pe timpul celor </w:t>
      </w:r>
      <w:bookmarkStart w:id="6" w:name="_Hlk93479685"/>
      <w:r w:rsidRPr="00337D8F">
        <w:rPr>
          <w:b/>
        </w:rPr>
        <w:t>3.</w:t>
      </w:r>
      <w:bookmarkEnd w:id="6"/>
      <w:r w:rsidR="00337D8F" w:rsidRPr="00337D8F">
        <w:rPr>
          <w:b/>
        </w:rPr>
        <w:t>320</w:t>
      </w:r>
      <w:r w:rsidRPr="00337D8F">
        <w:rPr>
          <w:b/>
        </w:rPr>
        <w:t xml:space="preserve"> </w:t>
      </w:r>
      <w:r w:rsidRPr="00337D8F">
        <w:t>(</w:t>
      </w:r>
      <w:r w:rsidR="009D464D" w:rsidRPr="00337D8F">
        <w:rPr>
          <w:b/>
        </w:rPr>
        <w:t xml:space="preserve">3.695 </w:t>
      </w:r>
      <w:r w:rsidRPr="00337D8F">
        <w:rPr>
          <w:b/>
          <w:bCs/>
        </w:rPr>
        <w:t>în 20</w:t>
      </w:r>
      <w:r w:rsidR="009D464D" w:rsidRPr="00337D8F">
        <w:rPr>
          <w:b/>
          <w:bCs/>
        </w:rPr>
        <w:t>20</w:t>
      </w:r>
      <w:r w:rsidRPr="00337D8F">
        <w:rPr>
          <w:b/>
          <w:bCs/>
        </w:rPr>
        <w:t>) transporturi de substan</w:t>
      </w:r>
      <w:r w:rsidR="00C37F74">
        <w:rPr>
          <w:b/>
          <w:bCs/>
        </w:rPr>
        <w:t>ț</w:t>
      </w:r>
      <w:r w:rsidRPr="00337D8F">
        <w:rPr>
          <w:b/>
          <w:bCs/>
        </w:rPr>
        <w:t>e</w:t>
      </w:r>
      <w:r w:rsidR="009F16F9" w:rsidRPr="00337D8F">
        <w:rPr>
          <w:b/>
          <w:bCs/>
        </w:rPr>
        <w:t xml:space="preserve"> </w:t>
      </w:r>
      <w:r w:rsidR="00C37F74">
        <w:rPr>
          <w:b/>
          <w:bCs/>
        </w:rPr>
        <w:t>ș</w:t>
      </w:r>
      <w:r w:rsidR="009F16F9" w:rsidRPr="00337D8F">
        <w:rPr>
          <w:b/>
          <w:bCs/>
        </w:rPr>
        <w:t>i de</w:t>
      </w:r>
      <w:r w:rsidR="00C37F74">
        <w:rPr>
          <w:b/>
          <w:bCs/>
        </w:rPr>
        <w:t>ș</w:t>
      </w:r>
      <w:r w:rsidR="009F16F9" w:rsidRPr="00337D8F">
        <w:rPr>
          <w:b/>
          <w:bCs/>
        </w:rPr>
        <w:t>euri</w:t>
      </w:r>
      <w:r w:rsidRPr="00337D8F">
        <w:rPr>
          <w:b/>
          <w:bCs/>
        </w:rPr>
        <w:t xml:space="preserve"> </w:t>
      </w:r>
      <w:r w:rsidRPr="00E055E4">
        <w:rPr>
          <w:b/>
          <w:bCs/>
        </w:rPr>
        <w:t xml:space="preserve">periculoase </w:t>
      </w:r>
      <w:r w:rsidR="00C37F74">
        <w:t>ș</w:t>
      </w:r>
      <w:r w:rsidRPr="00E055E4">
        <w:t>i</w:t>
      </w:r>
      <w:r w:rsidRPr="00E055E4">
        <w:rPr>
          <w:b/>
          <w:bCs/>
        </w:rPr>
        <w:t xml:space="preserve"> transporturi speciale </w:t>
      </w:r>
      <w:r w:rsidRPr="00E055E4">
        <w:t>ce au tranzitat zona de competen</w:t>
      </w:r>
      <w:r w:rsidR="00C37F74">
        <w:t>ț</w:t>
      </w:r>
      <w:r w:rsidRPr="00E055E4">
        <w:t xml:space="preserve">ă </w:t>
      </w:r>
      <w:r w:rsidR="00C37F74">
        <w:t>ș</w:t>
      </w:r>
      <w:r w:rsidRPr="00E055E4">
        <w:t xml:space="preserve">i </w:t>
      </w:r>
      <w:r w:rsidR="00A87352" w:rsidRPr="00E055E4">
        <w:t xml:space="preserve">au fost </w:t>
      </w:r>
      <w:r w:rsidR="00952026">
        <w:t>î</w:t>
      </w:r>
      <w:r w:rsidR="00E055E4" w:rsidRPr="00E055E4">
        <w:t>naintate c</w:t>
      </w:r>
      <w:r w:rsidR="00952026">
        <w:t>ă</w:t>
      </w:r>
      <w:r w:rsidR="00E055E4" w:rsidRPr="00E055E4">
        <w:t xml:space="preserve">tre ISU BR </w:t>
      </w:r>
      <w:r w:rsidR="00952026">
        <w:t>ș</w:t>
      </w:r>
      <w:r w:rsidR="00E055E4" w:rsidRPr="00E055E4">
        <w:t>i ISU BC situa</w:t>
      </w:r>
      <w:r w:rsidR="00952026">
        <w:t>ț</w:t>
      </w:r>
      <w:r w:rsidR="00E055E4" w:rsidRPr="00E055E4">
        <w:t>ia cu operatorii economici de</w:t>
      </w:r>
      <w:r w:rsidR="00C37F74">
        <w:t>ț</w:t>
      </w:r>
      <w:r w:rsidR="00E055E4" w:rsidRPr="00E055E4">
        <w:t>inători de substan</w:t>
      </w:r>
      <w:r w:rsidR="00C37F74">
        <w:t>ț</w:t>
      </w:r>
      <w:r w:rsidR="00E055E4" w:rsidRPr="00E055E4">
        <w:t xml:space="preserve">e periculoase </w:t>
      </w:r>
      <w:r w:rsidR="00952026">
        <w:t>î</w:t>
      </w:r>
      <w:r w:rsidR="00E055E4" w:rsidRPr="00E055E4">
        <w:t xml:space="preserve">n vederea </w:t>
      </w:r>
      <w:r w:rsidR="00A87352" w:rsidRPr="00E055E4">
        <w:t>planific</w:t>
      </w:r>
      <w:r w:rsidR="00952026">
        <w:t>ă</w:t>
      </w:r>
      <w:r w:rsidR="00E055E4" w:rsidRPr="00E055E4">
        <w:t xml:space="preserve">rii de </w:t>
      </w:r>
      <w:r w:rsidR="00A87352" w:rsidRPr="00E055E4">
        <w:t>recunoa</w:t>
      </w:r>
      <w:r w:rsidR="00C37F74">
        <w:t>ș</w:t>
      </w:r>
      <w:r w:rsidR="00A87352" w:rsidRPr="00E055E4">
        <w:t xml:space="preserve">teri </w:t>
      </w:r>
      <w:r w:rsidR="00C37F74">
        <w:t>ș</w:t>
      </w:r>
      <w:r w:rsidR="00A87352" w:rsidRPr="00E055E4">
        <w:t>i exerci</w:t>
      </w:r>
      <w:r w:rsidR="00C37F74">
        <w:t>ț</w:t>
      </w:r>
      <w:r w:rsidR="00A87352" w:rsidRPr="00E055E4">
        <w:t>ii, care</w:t>
      </w:r>
      <w:r w:rsidR="00440B2C" w:rsidRPr="00E055E4">
        <w:t xml:space="preserve"> însă, în contextul </w:t>
      </w:r>
      <w:r w:rsidR="00F61C4B" w:rsidRPr="00E055E4">
        <w:t xml:space="preserve">măsurilor de prevenire </w:t>
      </w:r>
      <w:r w:rsidR="00C37F74">
        <w:t>ș</w:t>
      </w:r>
      <w:r w:rsidR="00F61C4B" w:rsidRPr="00E055E4">
        <w:t xml:space="preserve">i combatere a efectelor </w:t>
      </w:r>
      <w:r w:rsidR="00440B2C" w:rsidRPr="00E055E4">
        <w:t>pandemiei COVID</w:t>
      </w:r>
      <w:r w:rsidR="00952026">
        <w:t xml:space="preserve"> </w:t>
      </w:r>
      <w:r w:rsidR="00440B2C" w:rsidRPr="00E055E4">
        <w:t>-</w:t>
      </w:r>
      <w:r w:rsidR="00952026">
        <w:t xml:space="preserve"> </w:t>
      </w:r>
      <w:r w:rsidR="00440B2C" w:rsidRPr="00E055E4">
        <w:t>19,</w:t>
      </w:r>
      <w:r w:rsidR="00F61C4B" w:rsidRPr="00E055E4">
        <w:t xml:space="preserve"> nu s-au mai executat.</w:t>
      </w:r>
      <w:r w:rsidRPr="002E36F0">
        <w:rPr>
          <w:color w:val="FF0000"/>
        </w:rPr>
        <w:t xml:space="preserve"> </w:t>
      </w:r>
    </w:p>
    <w:p w14:paraId="2139E422" w14:textId="77777777" w:rsidR="00B62B74" w:rsidRPr="009D464D" w:rsidRDefault="00B62B74" w:rsidP="00FB2032">
      <w:pPr>
        <w:autoSpaceDE w:val="0"/>
        <w:autoSpaceDN w:val="0"/>
        <w:adjustRightInd w:val="0"/>
        <w:ind w:firstLine="633"/>
        <w:jc w:val="both"/>
        <w:rPr>
          <w:b/>
          <w:bCs/>
          <w:iCs/>
        </w:rPr>
      </w:pPr>
      <w:r w:rsidRPr="009D464D">
        <w:rPr>
          <w:szCs w:val="28"/>
        </w:rPr>
        <w:t xml:space="preserve">Coordonarea </w:t>
      </w:r>
      <w:r w:rsidR="00C37F74">
        <w:rPr>
          <w:szCs w:val="28"/>
        </w:rPr>
        <w:t>ș</w:t>
      </w:r>
      <w:r w:rsidRPr="009D464D">
        <w:rPr>
          <w:szCs w:val="28"/>
        </w:rPr>
        <w:t>i conducerea interven</w:t>
      </w:r>
      <w:r w:rsidR="00C37F74">
        <w:rPr>
          <w:szCs w:val="28"/>
        </w:rPr>
        <w:t>ț</w:t>
      </w:r>
      <w:r w:rsidRPr="009D464D">
        <w:rPr>
          <w:szCs w:val="28"/>
        </w:rPr>
        <w:t>iilor în situa</w:t>
      </w:r>
      <w:r w:rsidR="00C37F74">
        <w:rPr>
          <w:szCs w:val="28"/>
        </w:rPr>
        <w:t>ț</w:t>
      </w:r>
      <w:r w:rsidRPr="009D464D">
        <w:rPr>
          <w:szCs w:val="28"/>
        </w:rPr>
        <w:t>ii de urgen</w:t>
      </w:r>
      <w:r w:rsidR="00C37F74">
        <w:rPr>
          <w:szCs w:val="28"/>
        </w:rPr>
        <w:t>ț</w:t>
      </w:r>
      <w:r w:rsidRPr="009D464D">
        <w:rPr>
          <w:szCs w:val="28"/>
        </w:rPr>
        <w:t xml:space="preserve">ă precum </w:t>
      </w:r>
      <w:r w:rsidR="00C37F74">
        <w:rPr>
          <w:szCs w:val="28"/>
        </w:rPr>
        <w:t>ș</w:t>
      </w:r>
      <w:r w:rsidRPr="009D464D">
        <w:rPr>
          <w:szCs w:val="28"/>
        </w:rPr>
        <w:t>i întrebuin</w:t>
      </w:r>
      <w:r w:rsidR="00C37F74">
        <w:rPr>
          <w:szCs w:val="28"/>
        </w:rPr>
        <w:t>ț</w:t>
      </w:r>
      <w:r w:rsidRPr="009D464D">
        <w:rPr>
          <w:szCs w:val="28"/>
        </w:rPr>
        <w:t>area for</w:t>
      </w:r>
      <w:r w:rsidR="00C37F74">
        <w:rPr>
          <w:szCs w:val="28"/>
        </w:rPr>
        <w:t>ț</w:t>
      </w:r>
      <w:r w:rsidRPr="009D464D">
        <w:rPr>
          <w:szCs w:val="28"/>
        </w:rPr>
        <w:t xml:space="preserve">elor </w:t>
      </w:r>
      <w:r w:rsidR="00C37F74">
        <w:rPr>
          <w:szCs w:val="28"/>
        </w:rPr>
        <w:t>ș</w:t>
      </w:r>
      <w:r w:rsidRPr="009D464D">
        <w:rPr>
          <w:szCs w:val="28"/>
        </w:rPr>
        <w:t>i mijloacelor s-a realizat gradual</w:t>
      </w:r>
      <w:r w:rsidR="009F16F9" w:rsidRPr="009D464D">
        <w:rPr>
          <w:szCs w:val="28"/>
        </w:rPr>
        <w:t>,</w:t>
      </w:r>
      <w:r w:rsidRPr="009D464D">
        <w:rPr>
          <w:szCs w:val="28"/>
        </w:rPr>
        <w:t xml:space="preserve"> conform concep</w:t>
      </w:r>
      <w:r w:rsidR="00C37F74">
        <w:rPr>
          <w:szCs w:val="28"/>
        </w:rPr>
        <w:t>ț</w:t>
      </w:r>
      <w:r w:rsidRPr="009D464D">
        <w:rPr>
          <w:szCs w:val="28"/>
        </w:rPr>
        <w:t>iei de ac</w:t>
      </w:r>
      <w:r w:rsidR="00C37F74">
        <w:rPr>
          <w:szCs w:val="28"/>
        </w:rPr>
        <w:t>ț</w:t>
      </w:r>
      <w:r w:rsidRPr="009D464D">
        <w:rPr>
          <w:szCs w:val="28"/>
        </w:rPr>
        <w:t xml:space="preserve">iune cât </w:t>
      </w:r>
      <w:r w:rsidR="00C37F74">
        <w:rPr>
          <w:szCs w:val="28"/>
        </w:rPr>
        <w:t>ș</w:t>
      </w:r>
      <w:r w:rsidRPr="009D464D">
        <w:rPr>
          <w:szCs w:val="28"/>
        </w:rPr>
        <w:t>i în func</w:t>
      </w:r>
      <w:r w:rsidR="00C37F74">
        <w:rPr>
          <w:szCs w:val="28"/>
        </w:rPr>
        <w:t>ț</w:t>
      </w:r>
      <w:r w:rsidRPr="009D464D">
        <w:rPr>
          <w:szCs w:val="28"/>
        </w:rPr>
        <w:t xml:space="preserve">ie de locul, natura amploarea </w:t>
      </w:r>
      <w:r w:rsidR="00C37F74">
        <w:rPr>
          <w:szCs w:val="28"/>
        </w:rPr>
        <w:t>ș</w:t>
      </w:r>
      <w:r w:rsidRPr="009D464D">
        <w:rPr>
          <w:szCs w:val="28"/>
        </w:rPr>
        <w:t>i evolu</w:t>
      </w:r>
      <w:r w:rsidR="00C37F74">
        <w:rPr>
          <w:szCs w:val="28"/>
        </w:rPr>
        <w:t>ț</w:t>
      </w:r>
      <w:r w:rsidRPr="009D464D">
        <w:rPr>
          <w:szCs w:val="28"/>
        </w:rPr>
        <w:t>ia interven</w:t>
      </w:r>
      <w:r w:rsidR="00C37F74">
        <w:rPr>
          <w:szCs w:val="28"/>
        </w:rPr>
        <w:t>ț</w:t>
      </w:r>
      <w:r w:rsidRPr="009D464D">
        <w:rPr>
          <w:szCs w:val="28"/>
        </w:rPr>
        <w:t>iilor, pe tipuri de urgen</w:t>
      </w:r>
      <w:r w:rsidR="00C37F74">
        <w:rPr>
          <w:szCs w:val="28"/>
        </w:rPr>
        <w:t>ț</w:t>
      </w:r>
      <w:r w:rsidRPr="009D464D">
        <w:rPr>
          <w:szCs w:val="28"/>
        </w:rPr>
        <w:t>e.</w:t>
      </w:r>
    </w:p>
    <w:p w14:paraId="44F1A9A5" w14:textId="77777777" w:rsidR="00B62B74" w:rsidRPr="009D464D" w:rsidRDefault="00B62B74" w:rsidP="00FB2032">
      <w:pPr>
        <w:autoSpaceDE w:val="0"/>
        <w:autoSpaceDN w:val="0"/>
        <w:adjustRightInd w:val="0"/>
        <w:ind w:firstLine="633"/>
        <w:jc w:val="both"/>
      </w:pPr>
      <w:r w:rsidRPr="009D464D">
        <w:rPr>
          <w:b/>
          <w:bCs/>
          <w:iCs/>
        </w:rPr>
        <w:t>Centrul opera</w:t>
      </w:r>
      <w:r w:rsidR="00C37F74">
        <w:rPr>
          <w:b/>
          <w:bCs/>
          <w:iCs/>
        </w:rPr>
        <w:t>ț</w:t>
      </w:r>
      <w:r w:rsidRPr="009D464D">
        <w:rPr>
          <w:b/>
          <w:bCs/>
          <w:iCs/>
        </w:rPr>
        <w:t>ional jude</w:t>
      </w:r>
      <w:r w:rsidR="00C37F74">
        <w:rPr>
          <w:b/>
          <w:bCs/>
          <w:iCs/>
        </w:rPr>
        <w:t>ț</w:t>
      </w:r>
      <w:r w:rsidRPr="009D464D">
        <w:rPr>
          <w:b/>
          <w:bCs/>
          <w:iCs/>
        </w:rPr>
        <w:t>ean</w:t>
      </w:r>
      <w:r w:rsidRPr="009D464D">
        <w:t xml:space="preserve"> a ac</w:t>
      </w:r>
      <w:r w:rsidR="00C37F74">
        <w:t>ț</w:t>
      </w:r>
      <w:r w:rsidRPr="009D464D">
        <w:t xml:space="preserve">ionat pentru reglementarea, planificarea, organizarea, pregătirea </w:t>
      </w:r>
      <w:r w:rsidR="00C37F74">
        <w:t>ș</w:t>
      </w:r>
      <w:r w:rsidRPr="009D464D">
        <w:t>i coordonarea unitară a activită</w:t>
      </w:r>
      <w:r w:rsidR="00C37F74">
        <w:t>ț</w:t>
      </w:r>
      <w:r w:rsidRPr="009D464D">
        <w:t>ilor de interven</w:t>
      </w:r>
      <w:r w:rsidR="00C37F74">
        <w:t>ț</w:t>
      </w:r>
      <w:r w:rsidRPr="009D464D">
        <w:t>ie desfă</w:t>
      </w:r>
      <w:r w:rsidR="00C37F74">
        <w:t>ș</w:t>
      </w:r>
      <w:r w:rsidRPr="009D464D">
        <w:t>urându-</w:t>
      </w:r>
      <w:r w:rsidR="00C37F74">
        <w:t>ș</w:t>
      </w:r>
      <w:r w:rsidRPr="009D464D">
        <w:t xml:space="preserve">i activitatea în baza cadrului normativ </w:t>
      </w:r>
      <w:r w:rsidR="00C37F74">
        <w:t>ș</w:t>
      </w:r>
      <w:r w:rsidRPr="009D464D">
        <w:t>i a legisla</w:t>
      </w:r>
      <w:r w:rsidR="00C37F74">
        <w:t>ț</w:t>
      </w:r>
      <w:r w:rsidRPr="009D464D">
        <w:t>iei specifice domeniilor de competen</w:t>
      </w:r>
      <w:r w:rsidR="00C37F74">
        <w:t>ț</w:t>
      </w:r>
      <w:r w:rsidRPr="009D464D">
        <w:t xml:space="preserve">ă </w:t>
      </w:r>
      <w:r w:rsidR="00C37F74">
        <w:t>ș</w:t>
      </w:r>
      <w:r w:rsidRPr="009D464D">
        <w:t>i responsabilitate, în conformitate cu prevederile planurilor proprii de ac</w:t>
      </w:r>
      <w:r w:rsidR="00C37F74">
        <w:t>ț</w:t>
      </w:r>
      <w:r w:rsidRPr="009D464D">
        <w:t xml:space="preserve">iuni </w:t>
      </w:r>
      <w:r w:rsidR="00C37F74">
        <w:t>ș</w:t>
      </w:r>
      <w:r w:rsidRPr="009D464D">
        <w:t xml:space="preserve">i măsuri, având ca principale </w:t>
      </w:r>
      <w:r w:rsidRPr="009D464D">
        <w:rPr>
          <w:b/>
          <w:bCs/>
        </w:rPr>
        <w:t>obiective</w:t>
      </w:r>
      <w:r w:rsidRPr="009D464D">
        <w:t>:</w:t>
      </w:r>
    </w:p>
    <w:p w14:paraId="0605E8C0" w14:textId="77777777" w:rsidR="00B62B74" w:rsidRPr="009D464D" w:rsidRDefault="00B62B74" w:rsidP="00FB2032">
      <w:pPr>
        <w:numPr>
          <w:ilvl w:val="0"/>
          <w:numId w:val="14"/>
        </w:numPr>
        <w:ind w:left="0" w:firstLine="513"/>
        <w:jc w:val="both"/>
      </w:pPr>
      <w:r w:rsidRPr="009D464D">
        <w:t>monitorizarea evolu</w:t>
      </w:r>
      <w:r w:rsidR="00C37F74">
        <w:t>ț</w:t>
      </w:r>
      <w:r w:rsidRPr="009D464D">
        <w:t>iei situa</w:t>
      </w:r>
      <w:r w:rsidR="00C37F74">
        <w:t>ț</w:t>
      </w:r>
      <w:r w:rsidRPr="009D464D">
        <w:t>iilor de urgen</w:t>
      </w:r>
      <w:r w:rsidR="00C37F74">
        <w:t>ț</w:t>
      </w:r>
      <w:r w:rsidRPr="009D464D">
        <w:t>ă;</w:t>
      </w:r>
    </w:p>
    <w:p w14:paraId="2BBEBE01" w14:textId="77777777" w:rsidR="00B62B74" w:rsidRPr="009D464D" w:rsidRDefault="00B62B74" w:rsidP="00FB2032">
      <w:pPr>
        <w:numPr>
          <w:ilvl w:val="0"/>
          <w:numId w:val="14"/>
        </w:numPr>
        <w:ind w:left="0" w:firstLine="513"/>
        <w:jc w:val="both"/>
      </w:pPr>
      <w:r w:rsidRPr="009D464D">
        <w:t>dezvoltarea bazei de date referitoare la situa</w:t>
      </w:r>
      <w:r w:rsidR="00C37F74">
        <w:t>ț</w:t>
      </w:r>
      <w:r w:rsidRPr="009D464D">
        <w:t>iile de urgen</w:t>
      </w:r>
      <w:r w:rsidR="00C37F74">
        <w:t>ț</w:t>
      </w:r>
      <w:r w:rsidRPr="009D464D">
        <w:t>ă produse în zona de competen</w:t>
      </w:r>
      <w:r w:rsidR="00C37F74">
        <w:t>ț</w:t>
      </w:r>
      <w:r w:rsidRPr="009D464D">
        <w:t>ă;</w:t>
      </w:r>
    </w:p>
    <w:p w14:paraId="4F8C054D" w14:textId="77777777" w:rsidR="00B62B74" w:rsidRPr="009D464D" w:rsidRDefault="00B62B74" w:rsidP="00FB2032">
      <w:pPr>
        <w:numPr>
          <w:ilvl w:val="0"/>
          <w:numId w:val="14"/>
        </w:numPr>
        <w:ind w:left="0" w:firstLine="513"/>
        <w:jc w:val="both"/>
      </w:pPr>
      <w:r w:rsidRPr="009D464D">
        <w:t>perfec</w:t>
      </w:r>
      <w:r w:rsidR="00C37F74">
        <w:t>ț</w:t>
      </w:r>
      <w:r w:rsidRPr="009D464D">
        <w:t xml:space="preserve">ionarea </w:t>
      </w:r>
      <w:r w:rsidR="00C37F74">
        <w:t>ș</w:t>
      </w:r>
      <w:r w:rsidRPr="009D464D">
        <w:t>i dezvoltarea fluxului informa</w:t>
      </w:r>
      <w:r w:rsidR="00C37F74">
        <w:t>ț</w:t>
      </w:r>
      <w:r w:rsidRPr="009D464D">
        <w:t>ional</w:t>
      </w:r>
      <w:r w:rsidR="009F16F9" w:rsidRPr="009D464D">
        <w:t>-</w:t>
      </w:r>
      <w:r w:rsidRPr="009D464D">
        <w:t>decizional, transmiterea operativă a deciziilor, dispozi</w:t>
      </w:r>
      <w:r w:rsidR="00C37F74">
        <w:t>ț</w:t>
      </w:r>
      <w:r w:rsidRPr="009D464D">
        <w:t xml:space="preserve">iilor, ordinelor </w:t>
      </w:r>
      <w:r w:rsidR="00C37F74">
        <w:t>ș</w:t>
      </w:r>
      <w:r w:rsidRPr="009D464D">
        <w:t>i men</w:t>
      </w:r>
      <w:r w:rsidR="00C37F74">
        <w:t>ț</w:t>
      </w:r>
      <w:r w:rsidRPr="009D464D">
        <w:t>inerea legăturilor de comunica</w:t>
      </w:r>
      <w:r w:rsidR="00C37F74">
        <w:t>ț</w:t>
      </w:r>
      <w:r w:rsidRPr="009D464D">
        <w:t>ii cu Centrul Opera</w:t>
      </w:r>
      <w:r w:rsidR="00C37F74">
        <w:t>ț</w:t>
      </w:r>
      <w:r w:rsidRPr="009D464D">
        <w:t xml:space="preserve">ional </w:t>
      </w:r>
      <w:r w:rsidRPr="009D464D">
        <w:lastRenderedPageBreak/>
        <w:t>Na</w:t>
      </w:r>
      <w:r w:rsidR="00C37F74">
        <w:t>ț</w:t>
      </w:r>
      <w:r w:rsidRPr="009D464D">
        <w:t>ional, centrele operative cu func</w:t>
      </w:r>
      <w:r w:rsidR="00C37F74">
        <w:t>ț</w:t>
      </w:r>
      <w:r w:rsidRPr="009D464D">
        <w:t>ionare permanentă, alte organisme implicate în gestionarea situa</w:t>
      </w:r>
      <w:r w:rsidR="00C37F74">
        <w:t>ț</w:t>
      </w:r>
      <w:r w:rsidRPr="009D464D">
        <w:t>iilor de urgen</w:t>
      </w:r>
      <w:r w:rsidR="00C37F74">
        <w:t>ț</w:t>
      </w:r>
      <w:r w:rsidRPr="009D464D">
        <w:t xml:space="preserve">ă, precum </w:t>
      </w:r>
      <w:r w:rsidR="00C37F74">
        <w:t>ș</w:t>
      </w:r>
      <w:r w:rsidRPr="009D464D">
        <w:t>i cu for</w:t>
      </w:r>
      <w:r w:rsidR="00C37F74">
        <w:t>ț</w:t>
      </w:r>
      <w:r w:rsidRPr="009D464D">
        <w:t>ele proprii aflate în îndeplinirea misiunilor;</w:t>
      </w:r>
    </w:p>
    <w:p w14:paraId="49B44C1D" w14:textId="77777777" w:rsidR="00B62B74" w:rsidRPr="009D464D" w:rsidRDefault="00B62B74" w:rsidP="00FB2032">
      <w:pPr>
        <w:numPr>
          <w:ilvl w:val="0"/>
          <w:numId w:val="14"/>
        </w:numPr>
        <w:ind w:left="0" w:firstLine="513"/>
        <w:jc w:val="both"/>
      </w:pPr>
      <w:r w:rsidRPr="009D464D">
        <w:t>actualizarea planurilor de cooperare, ac</w:t>
      </w:r>
      <w:r w:rsidR="00C37F74">
        <w:t>ț</w:t>
      </w:r>
      <w:r w:rsidRPr="009D464D">
        <w:t xml:space="preserve">iune </w:t>
      </w:r>
      <w:r w:rsidR="00C37F74">
        <w:t>ș</w:t>
      </w:r>
      <w:r w:rsidRPr="009D464D">
        <w:t>i interven</w:t>
      </w:r>
      <w:r w:rsidR="00C37F74">
        <w:t>ț</w:t>
      </w:r>
      <w:r w:rsidRPr="009D464D">
        <w:t xml:space="preserve">ie cu structurile deconcentrate /descentralizate </w:t>
      </w:r>
      <w:r w:rsidR="00C37F74">
        <w:t>ș</w:t>
      </w:r>
      <w:r w:rsidRPr="009D464D">
        <w:t>i institu</w:t>
      </w:r>
      <w:r w:rsidR="00C37F74">
        <w:t>ț</w:t>
      </w:r>
      <w:r w:rsidRPr="009D464D">
        <w:t>iile care asigură func</w:t>
      </w:r>
      <w:r w:rsidR="00C37F74">
        <w:t>ț</w:t>
      </w:r>
      <w:r w:rsidRPr="009D464D">
        <w:t>ii de sprijin pentru gestionarea situa</w:t>
      </w:r>
      <w:r w:rsidR="00C37F74">
        <w:t>ț</w:t>
      </w:r>
      <w:r w:rsidRPr="009D464D">
        <w:t>iilor de urgen</w:t>
      </w:r>
      <w:r w:rsidR="00C37F74">
        <w:t>ț</w:t>
      </w:r>
      <w:r w:rsidRPr="009D464D">
        <w:t>ă;</w:t>
      </w:r>
    </w:p>
    <w:p w14:paraId="24D8D904" w14:textId="77777777" w:rsidR="00B62B74" w:rsidRPr="009D464D" w:rsidRDefault="00B62B74" w:rsidP="00FB2032">
      <w:pPr>
        <w:numPr>
          <w:ilvl w:val="0"/>
          <w:numId w:val="14"/>
        </w:numPr>
        <w:ind w:left="0" w:firstLine="513"/>
        <w:jc w:val="both"/>
      </w:pPr>
      <w:r w:rsidRPr="009D464D">
        <w:t>rela</w:t>
      </w:r>
      <w:r w:rsidR="00C37F74">
        <w:t>ț</w:t>
      </w:r>
      <w:r w:rsidRPr="009D464D">
        <w:t>ionarea cu structurile de interven</w:t>
      </w:r>
      <w:r w:rsidR="00C37F74">
        <w:t>ț</w:t>
      </w:r>
      <w:r w:rsidRPr="009D464D">
        <w:t>ie pentru eliminarea eventualelor neconcordan</w:t>
      </w:r>
      <w:r w:rsidR="00C37F74">
        <w:t>ț</w:t>
      </w:r>
      <w:r w:rsidRPr="009D464D">
        <w:t>e din con</w:t>
      </w:r>
      <w:r w:rsidR="00C37F74">
        <w:t>ț</w:t>
      </w:r>
      <w:r w:rsidRPr="009D464D">
        <w:t>inutul documentelor;</w:t>
      </w:r>
    </w:p>
    <w:p w14:paraId="2E0A382F" w14:textId="77777777" w:rsidR="00B62B74" w:rsidRPr="009D464D" w:rsidRDefault="00B62B74" w:rsidP="00FB2032">
      <w:pPr>
        <w:numPr>
          <w:ilvl w:val="0"/>
          <w:numId w:val="14"/>
        </w:numPr>
        <w:ind w:left="0" w:firstLine="513"/>
        <w:jc w:val="both"/>
      </w:pPr>
      <w:r w:rsidRPr="009D464D">
        <w:t xml:space="preserve">întocmirea </w:t>
      </w:r>
      <w:r w:rsidR="00C37F74">
        <w:t>ș</w:t>
      </w:r>
      <w:r w:rsidRPr="009D464D">
        <w:t>i raportarea datelor, conform Procedurii privind raportarea datelor aferente gestionării situa</w:t>
      </w:r>
      <w:r w:rsidR="00C37F74">
        <w:t>ț</w:t>
      </w:r>
      <w:r w:rsidRPr="009D464D">
        <w:t>iilor de urgen</w:t>
      </w:r>
      <w:r w:rsidR="00C37F74">
        <w:t>ț</w:t>
      </w:r>
      <w:r w:rsidRPr="009D464D">
        <w:t>ă generate de fenomenele meteorologice periculoase;</w:t>
      </w:r>
    </w:p>
    <w:p w14:paraId="591A32B9" w14:textId="77777777" w:rsidR="00B62B74" w:rsidRPr="009D464D" w:rsidRDefault="00B62B74" w:rsidP="00FB2032">
      <w:pPr>
        <w:numPr>
          <w:ilvl w:val="0"/>
          <w:numId w:val="14"/>
        </w:numPr>
        <w:ind w:left="0" w:firstLine="513"/>
        <w:jc w:val="both"/>
      </w:pPr>
      <w:r w:rsidRPr="009D464D">
        <w:t>lucrul cu aplica</w:t>
      </w:r>
      <w:r w:rsidR="00C37F74">
        <w:t>ț</w:t>
      </w:r>
      <w:r w:rsidRPr="009D464D">
        <w:t>iile de eviden</w:t>
      </w:r>
      <w:r w:rsidR="00C37F74">
        <w:t>ț</w:t>
      </w:r>
      <w:r w:rsidRPr="009D464D">
        <w:t xml:space="preserve">ă, monitorizare </w:t>
      </w:r>
      <w:r w:rsidR="00C37F74">
        <w:t>ș</w:t>
      </w:r>
      <w:r w:rsidRPr="009D464D">
        <w:t>i raportare a situa</w:t>
      </w:r>
      <w:r w:rsidR="00C37F74">
        <w:t>ț</w:t>
      </w:r>
      <w:r w:rsidRPr="009D464D">
        <w:t xml:space="preserve">iei operative: SMISU, INTERVMED, SIMIEOP, FISAJUD, SMURD (SIAS), ROMATSA, </w:t>
      </w:r>
      <w:r w:rsidR="00706A4D" w:rsidRPr="009D464D">
        <w:t>INUNDA</w:t>
      </w:r>
      <w:r w:rsidR="00C37F74">
        <w:t>Ț</w:t>
      </w:r>
      <w:r w:rsidR="00706A4D" w:rsidRPr="009D464D">
        <w:t>II /ÎNZĂPEZIRI, RO-ALERT, SIRC.</w:t>
      </w:r>
    </w:p>
    <w:p w14:paraId="5D18C044" w14:textId="77777777" w:rsidR="00B34608" w:rsidRPr="009D464D" w:rsidRDefault="00B34608" w:rsidP="00FB2032">
      <w:pPr>
        <w:ind w:firstLine="633"/>
        <w:jc w:val="both"/>
      </w:pPr>
    </w:p>
    <w:p w14:paraId="1994E179" w14:textId="77777777" w:rsidR="00B62B74" w:rsidRPr="009D464D" w:rsidRDefault="00F168F2" w:rsidP="00FB2032">
      <w:pPr>
        <w:ind w:firstLine="633"/>
        <w:jc w:val="both"/>
      </w:pPr>
      <w:r w:rsidRPr="009D464D">
        <w:rPr>
          <w:noProof/>
        </w:rPr>
        <mc:AlternateContent>
          <mc:Choice Requires="wps">
            <w:drawing>
              <wp:inline distT="0" distB="0" distL="0" distR="0" wp14:anchorId="365DA412" wp14:editId="416C0F5F">
                <wp:extent cx="4762832" cy="222885"/>
                <wp:effectExtent l="0" t="0" r="0" b="0"/>
                <wp:docPr id="1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2832" cy="2228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F5C377" w14:textId="77777777" w:rsidR="0083767E" w:rsidRPr="00863227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63227">
                              <w:rPr>
                                <w:b/>
                                <w:bCs/>
                                <w:color w:val="0000FF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VI.2. COOPERAREA INTERINSTITUȚIONALĂ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DA412" id="WordArt 18" o:spid="_x0000_s1042" type="#_x0000_t202" style="width:37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62F5C377" w14:textId="77777777" w:rsidR="0083767E" w:rsidRPr="00863227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63227">
                        <w:rPr>
                          <w:b/>
                          <w:bCs/>
                          <w:color w:val="0000FF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VI.2. COOPERAREA INTERINSTITUȚIONALĂ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AA097" w14:textId="77777777" w:rsidR="00B203BB" w:rsidRPr="009D464D" w:rsidRDefault="00B203BB" w:rsidP="00FB2032">
      <w:pPr>
        <w:ind w:firstLine="633"/>
        <w:jc w:val="both"/>
        <w:rPr>
          <w:b/>
          <w:sz w:val="16"/>
          <w:szCs w:val="16"/>
        </w:rPr>
      </w:pPr>
    </w:p>
    <w:p w14:paraId="6A0FC58D" w14:textId="77777777" w:rsidR="00B62B74" w:rsidRPr="009D464D" w:rsidRDefault="00952026" w:rsidP="00FB2032">
      <w:pPr>
        <w:tabs>
          <w:tab w:val="left" w:pos="567"/>
        </w:tabs>
        <w:jc w:val="both"/>
      </w:pPr>
      <w:r>
        <w:tab/>
      </w:r>
      <w:r>
        <w:tab/>
      </w:r>
      <w:r w:rsidR="00B62B74" w:rsidRPr="009D464D">
        <w:t>În vederea asigurării</w:t>
      </w:r>
      <w:r w:rsidR="00706A4D" w:rsidRPr="009D464D">
        <w:t>,</w:t>
      </w:r>
      <w:r w:rsidR="00B62B74" w:rsidRPr="009D464D">
        <w:t xml:space="preserve"> în zona de competen</w:t>
      </w:r>
      <w:r w:rsidR="00C37F74">
        <w:t>ț</w:t>
      </w:r>
      <w:r w:rsidR="00B62B74" w:rsidRPr="009D464D">
        <w:t>ă</w:t>
      </w:r>
      <w:r w:rsidR="00706A4D" w:rsidRPr="009D464D">
        <w:t>,</w:t>
      </w:r>
      <w:r w:rsidR="00B62B74" w:rsidRPr="009D464D">
        <w:t xml:space="preserve"> a măsurilor de coordonare, îndrumare </w:t>
      </w:r>
      <w:r w:rsidR="00C37F74">
        <w:t>ș</w:t>
      </w:r>
      <w:r w:rsidR="00B62B74" w:rsidRPr="009D464D">
        <w:t>i control a activită</w:t>
      </w:r>
      <w:r w:rsidR="00C37F74">
        <w:t>ț</w:t>
      </w:r>
      <w:r w:rsidR="00B62B74" w:rsidRPr="009D464D">
        <w:t xml:space="preserve">ilor de prevenire </w:t>
      </w:r>
      <w:r w:rsidR="00C37F74">
        <w:t>ș</w:t>
      </w:r>
      <w:r w:rsidR="00B62B74" w:rsidRPr="009D464D">
        <w:t>i gestionare a tuturor situa</w:t>
      </w:r>
      <w:r w:rsidR="00C37F74">
        <w:t>ț</w:t>
      </w:r>
      <w:r w:rsidR="00B62B74" w:rsidRPr="009D464D">
        <w:t>iilor de urgen</w:t>
      </w:r>
      <w:r w:rsidR="00C37F74">
        <w:t>ț</w:t>
      </w:r>
      <w:r w:rsidR="00B62B74" w:rsidRPr="009D464D">
        <w:t>ă, în calitate de integrator la nivel jude</w:t>
      </w:r>
      <w:r w:rsidR="00C37F74">
        <w:t>ț</w:t>
      </w:r>
      <w:r w:rsidR="00B62B74" w:rsidRPr="009D464D">
        <w:t>ean al acestor măsuri, misiunea principală a inspectoratului s-a concentrat către o bună cooperare cu toate institu</w:t>
      </w:r>
      <w:r w:rsidR="00C37F74">
        <w:t>ț</w:t>
      </w:r>
      <w:r w:rsidR="00B62B74" w:rsidRPr="009D464D">
        <w:t>iile care asigură membrii în cadrul Comitetului Jude</w:t>
      </w:r>
      <w:r w:rsidR="00C37F74">
        <w:t>ț</w:t>
      </w:r>
      <w:r w:rsidR="00B62B74" w:rsidRPr="009D464D">
        <w:t>ean pentru Si</w:t>
      </w:r>
      <w:r w:rsidR="00706A4D" w:rsidRPr="009D464D">
        <w:t>tua</w:t>
      </w:r>
      <w:r w:rsidR="00C37F74">
        <w:t>ț</w:t>
      </w:r>
      <w:r w:rsidR="00706A4D" w:rsidRPr="009D464D">
        <w:t>ii de Urgen</w:t>
      </w:r>
      <w:r w:rsidR="00C37F74">
        <w:t>ț</w:t>
      </w:r>
      <w:r w:rsidR="00706A4D" w:rsidRPr="009D464D">
        <w:t xml:space="preserve">ă, dar mai ales, </w:t>
      </w:r>
      <w:r w:rsidR="00B62B74" w:rsidRPr="009D464D">
        <w:t>cu cele cărora le sunt date în responsabilitate managementul anumitor tipuri de risc: inunda</w:t>
      </w:r>
      <w:r w:rsidR="00C37F74">
        <w:t>ț</w:t>
      </w:r>
      <w:r w:rsidR="00B62B74" w:rsidRPr="009D464D">
        <w:t>ii, cutremure de pământ, alunecări de teren, incendii la fondul forestier, explozii, epidemii sau epizootii.</w:t>
      </w:r>
    </w:p>
    <w:p w14:paraId="7A1AA66F" w14:textId="77777777" w:rsidR="00B62B74" w:rsidRPr="009D464D" w:rsidRDefault="00952026" w:rsidP="00FB2032">
      <w:pPr>
        <w:tabs>
          <w:tab w:val="left" w:pos="567"/>
        </w:tabs>
        <w:jc w:val="both"/>
      </w:pPr>
      <w:r>
        <w:tab/>
      </w:r>
      <w:r>
        <w:tab/>
      </w:r>
      <w:r w:rsidR="00B62B74" w:rsidRPr="009D464D">
        <w:t>Astfel, cu sprijinul tuturor institu</w:t>
      </w:r>
      <w:r w:rsidR="00C37F74">
        <w:t>ț</w:t>
      </w:r>
      <w:r w:rsidR="00B62B74" w:rsidRPr="009D464D">
        <w:t>iilor cooptate în cadrul Comitetului Jude</w:t>
      </w:r>
      <w:r w:rsidR="00C37F74">
        <w:t>ț</w:t>
      </w:r>
      <w:r w:rsidR="00B62B74" w:rsidRPr="009D464D">
        <w:t>ean pentru Situa</w:t>
      </w:r>
      <w:r w:rsidR="00C37F74">
        <w:t>ț</w:t>
      </w:r>
      <w:r w:rsidR="00B62B74" w:rsidRPr="009D464D">
        <w:t>ii de Urgen</w:t>
      </w:r>
      <w:r w:rsidR="00C37F74">
        <w:t>ț</w:t>
      </w:r>
      <w:r w:rsidR="00B62B74" w:rsidRPr="009D464D">
        <w:t xml:space="preserve">ă, </w:t>
      </w:r>
      <w:r w:rsidR="00C37F74">
        <w:t>ș</w:t>
      </w:r>
      <w:r w:rsidR="00B62B74" w:rsidRPr="009D464D">
        <w:t xml:space="preserve">efilor grupurilor de suport tehnic constituite la nivelul comitetului </w:t>
      </w:r>
      <w:r w:rsidR="00C37F74">
        <w:t>ș</w:t>
      </w:r>
      <w:r w:rsidR="00B62B74" w:rsidRPr="009D464D">
        <w:t>i a</w:t>
      </w:r>
      <w:r w:rsidR="00706A4D" w:rsidRPr="009D464D">
        <w:t>l</w:t>
      </w:r>
      <w:r w:rsidR="00B62B74" w:rsidRPr="009D464D">
        <w:t xml:space="preserve"> Secretariatului Tehnic Permanent, toate deciziile </w:t>
      </w:r>
      <w:r w:rsidR="00C37F74">
        <w:t>ș</w:t>
      </w:r>
      <w:r w:rsidR="00B62B74" w:rsidRPr="009D464D">
        <w:t>i hotărârile comitetului au fost duse operativ la îndeplin</w:t>
      </w:r>
      <w:r w:rsidR="00706A4D" w:rsidRPr="009D464D">
        <w:t>ire, lucru care a condus către</w:t>
      </w:r>
      <w:r w:rsidR="00B62B74" w:rsidRPr="009D464D">
        <w:t xml:space="preserve"> asigurare</w:t>
      </w:r>
      <w:r w:rsidR="00706A4D" w:rsidRPr="009D464D">
        <w:t>a</w:t>
      </w:r>
      <w:r w:rsidR="00B62B74" w:rsidRPr="009D464D">
        <w:t xml:space="preserve"> protec</w:t>
      </w:r>
      <w:r w:rsidR="00C37F74">
        <w:t>ț</w:t>
      </w:r>
      <w:r w:rsidR="00B62B74" w:rsidRPr="009D464D">
        <w:t>iei comunită</w:t>
      </w:r>
      <w:r w:rsidR="00C37F74">
        <w:t>ț</w:t>
      </w:r>
      <w:r w:rsidR="00B62B74" w:rsidRPr="009D464D">
        <w:t xml:space="preserve">ii, precum </w:t>
      </w:r>
      <w:r w:rsidR="00C37F74">
        <w:t>ș</w:t>
      </w:r>
      <w:r w:rsidR="00B62B74" w:rsidRPr="009D464D">
        <w:t xml:space="preserve">i limitarea </w:t>
      </w:r>
      <w:r w:rsidR="00C37F74">
        <w:t>ș</w:t>
      </w:r>
      <w:r w:rsidR="00B62B74" w:rsidRPr="009D464D">
        <w:t>i înlăturarea efectelor manifestării tipurilor de risc.</w:t>
      </w:r>
    </w:p>
    <w:p w14:paraId="6B6FE5F6" w14:textId="77777777" w:rsidR="00B62B74" w:rsidRPr="009D464D" w:rsidRDefault="00952026" w:rsidP="00FB2032">
      <w:pPr>
        <w:tabs>
          <w:tab w:val="left" w:pos="567"/>
        </w:tabs>
        <w:jc w:val="both"/>
      </w:pPr>
      <w:r>
        <w:tab/>
      </w:r>
      <w:r>
        <w:tab/>
      </w:r>
      <w:r w:rsidR="00B62B74" w:rsidRPr="009D464D">
        <w:t>Rela</w:t>
      </w:r>
      <w:r w:rsidR="00C37F74">
        <w:t>ț</w:t>
      </w:r>
      <w:r w:rsidR="00B62B74" w:rsidRPr="009D464D">
        <w:t>iile de cooperare inter-institu</w:t>
      </w:r>
      <w:r w:rsidR="00C37F74">
        <w:t>ț</w:t>
      </w:r>
      <w:r w:rsidR="00B62B74" w:rsidRPr="009D464D">
        <w:t>ională s-au desfă</w:t>
      </w:r>
      <w:r w:rsidR="00C37F74">
        <w:t>ș</w:t>
      </w:r>
      <w:r w:rsidR="00B62B74" w:rsidRPr="009D464D">
        <w:t>urat în bune condi</w:t>
      </w:r>
      <w:r w:rsidR="00C37F74">
        <w:t>ț</w:t>
      </w:r>
      <w:r w:rsidR="00B62B74" w:rsidRPr="009D464D">
        <w:t xml:space="preserve">ii </w:t>
      </w:r>
      <w:r w:rsidR="00C37F74">
        <w:t>ș</w:t>
      </w:r>
      <w:r w:rsidR="00B62B74" w:rsidRPr="009D464D">
        <w:t>i au avut drept bază protocoalele de cooperare încheiate anterior cu institu</w:t>
      </w:r>
      <w:r w:rsidR="00C37F74">
        <w:t>ț</w:t>
      </w:r>
      <w:r w:rsidR="00B62B74" w:rsidRPr="009D464D">
        <w:t>iile jude</w:t>
      </w:r>
      <w:r w:rsidR="00C37F74">
        <w:t>ț</w:t>
      </w:r>
      <w:r w:rsidR="00B62B74" w:rsidRPr="009D464D">
        <w:t>ene cu atribu</w:t>
      </w:r>
      <w:r w:rsidR="00C37F74">
        <w:t>ț</w:t>
      </w:r>
      <w:r w:rsidR="00B62B74" w:rsidRPr="009D464D">
        <w:t>ii conexe în gestionarea situa</w:t>
      </w:r>
      <w:r w:rsidR="00C37F74">
        <w:t>ț</w:t>
      </w:r>
      <w:r w:rsidR="00B62B74" w:rsidRPr="009D464D">
        <w:t>iilor de urgen</w:t>
      </w:r>
      <w:r w:rsidR="00C37F74">
        <w:t>ț</w:t>
      </w:r>
      <w:r w:rsidR="00B62B74" w:rsidRPr="009D464D">
        <w:t>ă.</w:t>
      </w:r>
    </w:p>
    <w:p w14:paraId="264DE602" w14:textId="77777777" w:rsidR="006E3720" w:rsidRPr="002E36F0" w:rsidRDefault="006E3720" w:rsidP="00FB2032">
      <w:pPr>
        <w:tabs>
          <w:tab w:val="left" w:pos="567"/>
        </w:tabs>
        <w:ind w:firstLine="567"/>
        <w:jc w:val="both"/>
        <w:rPr>
          <w:color w:val="FF0000"/>
        </w:rPr>
      </w:pPr>
    </w:p>
    <w:p w14:paraId="30427F1B" w14:textId="77777777" w:rsidR="00B62B74" w:rsidRPr="002E36F0" w:rsidRDefault="00F168F2" w:rsidP="00FB2032">
      <w:pPr>
        <w:tabs>
          <w:tab w:val="left" w:pos="567"/>
        </w:tabs>
        <w:ind w:firstLine="567"/>
        <w:jc w:val="both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69967844" wp14:editId="4C90B0DA">
                <wp:extent cx="4389120" cy="222885"/>
                <wp:effectExtent l="9525" t="9525" r="0" b="14605"/>
                <wp:docPr id="16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9120" cy="2228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0459B2" w14:textId="77777777" w:rsidR="0083767E" w:rsidRPr="00863227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63227">
                              <w:rPr>
                                <w:b/>
                                <w:bCs/>
                                <w:color w:val="0000FF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VI.3. EXERCIȚII DE PREGĂTIRE ȘI VERIFICARE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67844" id="WordArt 19" o:spid="_x0000_s1043" type="#_x0000_t202" style="width:345.6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290459B2" w14:textId="77777777" w:rsidR="0083767E" w:rsidRPr="00863227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63227">
                        <w:rPr>
                          <w:b/>
                          <w:bCs/>
                          <w:color w:val="0000FF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VI.3. EXERCIȚII DE PREGĂTIRE ȘI VERIFICARE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2ED4E" w14:textId="77777777" w:rsidR="00B203BB" w:rsidRPr="002E36F0" w:rsidRDefault="00B203BB" w:rsidP="00FB2032">
      <w:pPr>
        <w:tabs>
          <w:tab w:val="left" w:pos="567"/>
        </w:tabs>
        <w:ind w:firstLine="567"/>
        <w:jc w:val="both"/>
        <w:rPr>
          <w:color w:val="FF0000"/>
          <w:sz w:val="16"/>
          <w:szCs w:val="16"/>
        </w:rPr>
      </w:pPr>
    </w:p>
    <w:p w14:paraId="2B26692F" w14:textId="77777777" w:rsidR="00952026" w:rsidRDefault="00B62B74" w:rsidP="00FB2032">
      <w:pPr>
        <w:ind w:firstLine="708"/>
        <w:jc w:val="both"/>
      </w:pPr>
      <w:r w:rsidRPr="00BA68D0">
        <w:t>Pentru cre</w:t>
      </w:r>
      <w:r w:rsidR="00C37F74">
        <w:t>ș</w:t>
      </w:r>
      <w:r w:rsidRPr="00BA68D0">
        <w:t xml:space="preserve">terea nivelului de pregătire a personalului </w:t>
      </w:r>
      <w:r w:rsidR="00C37F74">
        <w:t>ș</w:t>
      </w:r>
      <w:r w:rsidRPr="00BA68D0">
        <w:t>i verificarea viabilită</w:t>
      </w:r>
      <w:r w:rsidR="00C37F74">
        <w:t>ț</w:t>
      </w:r>
      <w:r w:rsidRPr="00BA68D0">
        <w:t xml:space="preserve">ii planurilor de răspuns, precum </w:t>
      </w:r>
      <w:r w:rsidR="00C37F74">
        <w:t>ș</w:t>
      </w:r>
      <w:r w:rsidRPr="00BA68D0">
        <w:t>i a îmbunătă</w:t>
      </w:r>
      <w:r w:rsidR="00C37F74">
        <w:t>ț</w:t>
      </w:r>
      <w:r w:rsidRPr="00BA68D0">
        <w:t>irii concep</w:t>
      </w:r>
      <w:r w:rsidR="00C37F74">
        <w:t>ț</w:t>
      </w:r>
      <w:r w:rsidRPr="00BA68D0">
        <w:t>iei de interven</w:t>
      </w:r>
      <w:r w:rsidR="00C37F74">
        <w:t>ț</w:t>
      </w:r>
      <w:r w:rsidRPr="00BA68D0">
        <w:t xml:space="preserve">ie, au fost organizate </w:t>
      </w:r>
      <w:r w:rsidR="00C37F74">
        <w:t>ș</w:t>
      </w:r>
      <w:r w:rsidRPr="00BA68D0">
        <w:t>i desfă</w:t>
      </w:r>
      <w:r w:rsidR="00C37F74">
        <w:t>ș</w:t>
      </w:r>
      <w:r w:rsidRPr="00BA68D0">
        <w:t xml:space="preserve">urate </w:t>
      </w:r>
      <w:r w:rsidR="009D3E15" w:rsidRPr="00BA68D0">
        <w:t>2</w:t>
      </w:r>
      <w:r w:rsidRPr="00BA68D0">
        <w:t xml:space="preserve"> exerci</w:t>
      </w:r>
      <w:r w:rsidR="00C37F74">
        <w:t>ț</w:t>
      </w:r>
      <w:r w:rsidRPr="00BA68D0">
        <w:t>ii de cooperare cu for</w:t>
      </w:r>
      <w:r w:rsidR="00C37F74">
        <w:t>ț</w:t>
      </w:r>
      <w:r w:rsidRPr="00BA68D0">
        <w:t xml:space="preserve">e </w:t>
      </w:r>
      <w:r w:rsidR="00C37F74">
        <w:t>ș</w:t>
      </w:r>
      <w:r w:rsidRPr="00BA68D0">
        <w:t>i mijloace în teren</w:t>
      </w:r>
      <w:r w:rsidR="00706A4D" w:rsidRPr="00BA68D0">
        <w:t>,</w:t>
      </w:r>
      <w:r w:rsidRPr="00BA68D0">
        <w:t xml:space="preserve"> la nivelul Centrului Opera</w:t>
      </w:r>
      <w:r w:rsidR="00C37F74">
        <w:t>ț</w:t>
      </w:r>
      <w:r w:rsidRPr="00BA68D0">
        <w:t>ional Jude</w:t>
      </w:r>
      <w:r w:rsidR="00C37F74">
        <w:t>ț</w:t>
      </w:r>
      <w:r w:rsidRPr="00BA68D0">
        <w:t xml:space="preserve">ean </w:t>
      </w:r>
      <w:r w:rsidR="00C37F74">
        <w:t>ș</w:t>
      </w:r>
      <w:r w:rsidRPr="00BA68D0">
        <w:t xml:space="preserve">i </w:t>
      </w:r>
      <w:r w:rsidR="00BA68D0" w:rsidRPr="00BA68D0">
        <w:t>9</w:t>
      </w:r>
      <w:r w:rsidRPr="00BA68D0">
        <w:t xml:space="preserve"> exerci</w:t>
      </w:r>
      <w:r w:rsidR="00C37F74">
        <w:t>ț</w:t>
      </w:r>
      <w:r w:rsidRPr="00BA68D0">
        <w:t>ii la nivelul structurilor de interven</w:t>
      </w:r>
      <w:r w:rsidR="00C37F74">
        <w:t>ț</w:t>
      </w:r>
      <w:r w:rsidRPr="00BA68D0">
        <w:t>ie.</w:t>
      </w:r>
    </w:p>
    <w:p w14:paraId="7451D3D5" w14:textId="77777777" w:rsidR="00B27826" w:rsidRPr="002E36F0" w:rsidRDefault="00B27826" w:rsidP="00FB2032">
      <w:pPr>
        <w:tabs>
          <w:tab w:val="left" w:pos="567"/>
        </w:tabs>
        <w:jc w:val="both"/>
        <w:rPr>
          <w:color w:val="FF0000"/>
        </w:rPr>
      </w:pPr>
    </w:p>
    <w:p w14:paraId="02388EFD" w14:textId="77777777" w:rsidR="009A1D42" w:rsidRPr="002E36F0" w:rsidRDefault="00F168F2" w:rsidP="00FB2032">
      <w:pPr>
        <w:ind w:left="567" w:hanging="567"/>
        <w:jc w:val="both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65DD8777" wp14:editId="3F285377">
                <wp:extent cx="6270040" cy="476885"/>
                <wp:effectExtent l="0" t="0" r="0" b="0"/>
                <wp:docPr id="15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0040" cy="4768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C0D290" w14:textId="77777777" w:rsidR="0083767E" w:rsidRPr="00D87549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7549">
                              <w:rPr>
                                <w:rFonts w:ascii="Garamond" w:hAnsi="Garamond"/>
                                <w:color w:val="C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VII. PREGĂTIREA ÎN DOMENIUL SITUATIILOR DE URGENTĂ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DD8777" id="WordArt 20" o:spid="_x0000_s1044" type="#_x0000_t202" style="width:493.7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" filled="f" stroked="f">
                <o:lock v:ext="edit" shapetype="t"/>
                <v:textbox style="mso-fit-shape-to-text:t">
                  <w:txbxContent>
                    <w:p w14:paraId="27C0D290" w14:textId="77777777" w:rsidR="0083767E" w:rsidRPr="00D87549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7549">
                        <w:rPr>
                          <w:rFonts w:ascii="Garamond" w:hAnsi="Garamond"/>
                          <w:color w:val="C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VII. PREGĂTIREA ÎN DOMENIUL SITUATIILOR DE URGENTĂ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D23615" w14:textId="77777777" w:rsidR="009622D9" w:rsidRPr="002E36F0" w:rsidRDefault="009622D9" w:rsidP="00FB2032">
      <w:pPr>
        <w:ind w:left="567" w:firstLine="567"/>
        <w:jc w:val="both"/>
        <w:rPr>
          <w:color w:val="FF0000"/>
        </w:rPr>
      </w:pPr>
    </w:p>
    <w:p w14:paraId="7171A9FB" w14:textId="77777777" w:rsidR="00074B6B" w:rsidRPr="002E36F0" w:rsidRDefault="00F168F2" w:rsidP="00FB2032">
      <w:pPr>
        <w:ind w:firstLine="567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467DD70B" wp14:editId="525ABE79">
                <wp:extent cx="5498094" cy="158750"/>
                <wp:effectExtent l="0" t="0" r="0" b="0"/>
                <wp:docPr id="14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8094" cy="158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9181C8" w14:textId="77777777" w:rsidR="0083767E" w:rsidRPr="00FB2032" w:rsidRDefault="0083767E" w:rsidP="00FB20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B2032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VII.1. PREGĂTIREA PERSONALULUI OPERATIV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7DD70B" id="WordArt 21" o:spid="_x0000_s1045" type="#_x0000_t202" style="width:432.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" filled="f" stroked="f">
                <o:lock v:ext="edit" shapetype="t"/>
                <v:textbox style="mso-fit-shape-to-text:t">
                  <w:txbxContent>
                    <w:p w14:paraId="4F9181C8" w14:textId="77777777" w:rsidR="0083767E" w:rsidRPr="00FB2032" w:rsidRDefault="0083767E" w:rsidP="00FB2032">
                      <w:pPr>
                        <w:pStyle w:val="NormalWeb"/>
                        <w:spacing w:before="0" w:beforeAutospacing="0" w:after="0" w:afterAutospacing="0"/>
                      </w:pPr>
                      <w:r w:rsidRPr="00FB2032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VII.1. PREGĂTIREA PERSONALULUI OPERATIV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92F7AC" w14:textId="77777777" w:rsidR="00B34608" w:rsidRPr="002E36F0" w:rsidRDefault="00B34608" w:rsidP="00FB2032">
      <w:pPr>
        <w:ind w:firstLine="567"/>
        <w:jc w:val="both"/>
        <w:rPr>
          <w:color w:val="FF0000"/>
        </w:rPr>
      </w:pPr>
    </w:p>
    <w:p w14:paraId="7C61870E" w14:textId="77777777" w:rsidR="00386F50" w:rsidRDefault="00B342A5" w:rsidP="00FB2032">
      <w:pPr>
        <w:pStyle w:val="NoSpacing"/>
        <w:ind w:firstLine="567"/>
        <w:jc w:val="both"/>
        <w:rPr>
          <w:rFonts w:eastAsia="Calibri"/>
          <w:lang w:eastAsia="en-US"/>
        </w:rPr>
      </w:pPr>
      <w:r w:rsidRPr="00B342A5">
        <w:rPr>
          <w:rFonts w:eastAsia="Calibri"/>
          <w:lang w:eastAsia="en-US"/>
        </w:rPr>
        <w:t>Pregătirea pentru interven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ie în situa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ii de urgen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ă s-a desfă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 xml:space="preserve">urat potrivit legii 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 xml:space="preserve">i reglementărilor interne 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>i a vizat men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 xml:space="preserve">inerea unui înalt grad de profesionalism 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>i a stării de operativitate a tehnicii de interven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ie, respectiv cooperarea cu celelalte componente ale sistemului na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ional.</w:t>
      </w:r>
      <w:r w:rsidR="00952026">
        <w:rPr>
          <w:rFonts w:eastAsia="Calibri"/>
          <w:lang w:eastAsia="en-US"/>
        </w:rPr>
        <w:t xml:space="preserve"> </w:t>
      </w:r>
    </w:p>
    <w:p w14:paraId="10909425" w14:textId="4C32AEED" w:rsidR="00386F50" w:rsidRDefault="00B342A5" w:rsidP="00FB2032">
      <w:pPr>
        <w:pStyle w:val="NoSpacing"/>
        <w:ind w:firstLine="567"/>
        <w:jc w:val="both"/>
        <w:rPr>
          <w:rFonts w:eastAsia="Calibri"/>
          <w:noProof/>
          <w:lang w:eastAsia="en-US"/>
        </w:rPr>
      </w:pPr>
      <w:r w:rsidRPr="00B342A5">
        <w:rPr>
          <w:rFonts w:eastAsia="Calibri"/>
          <w:noProof/>
          <w:lang w:eastAsia="en-US"/>
        </w:rPr>
        <w:t xml:space="preserve">În cursul anului 2021, prin ordinul Inspectorului General nr. 3 din 22.03.2021, au fost </w:t>
      </w:r>
      <w:r w:rsidRPr="00B342A5">
        <w:rPr>
          <w:rFonts w:eastAsia="Calibri"/>
          <w:noProof/>
          <w:lang w:val="en-US" w:eastAsia="en-US"/>
        </w:rPr>
        <w:t xml:space="preserve">planificate </w:t>
      </w:r>
      <w:r w:rsidR="0083767E">
        <w:rPr>
          <w:rFonts w:eastAsia="Calibri"/>
          <w:noProof/>
          <w:lang w:val="en-US" w:eastAsia="en-US"/>
        </w:rPr>
        <w:t>8</w:t>
      </w:r>
      <w:r w:rsidRPr="00B342A5">
        <w:rPr>
          <w:rFonts w:eastAsia="Calibri"/>
          <w:noProof/>
          <w:lang w:val="en-US" w:eastAsia="en-US"/>
        </w:rPr>
        <w:t xml:space="preserve"> module de preg</w:t>
      </w:r>
      <w:r w:rsidRPr="00B342A5">
        <w:rPr>
          <w:rFonts w:eastAsia="Calibri"/>
          <w:noProof/>
          <w:lang w:eastAsia="en-US"/>
        </w:rPr>
        <w:t>ătire cu 57 cadre, din care, din cauza evolu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 xml:space="preserve">iei pandemiei </w:t>
      </w:r>
      <w:r w:rsidR="000B3917">
        <w:rPr>
          <w:rFonts w:eastAsia="Calibri"/>
          <w:noProof/>
          <w:lang w:eastAsia="en-US"/>
        </w:rPr>
        <w:t xml:space="preserve">de </w:t>
      </w:r>
      <w:r w:rsidRPr="00B342A5">
        <w:rPr>
          <w:rFonts w:eastAsia="Calibri"/>
          <w:noProof/>
          <w:lang w:eastAsia="en-US"/>
        </w:rPr>
        <w:t>COV</w:t>
      </w:r>
      <w:r w:rsidR="000B3917">
        <w:rPr>
          <w:rFonts w:eastAsia="Calibri"/>
          <w:noProof/>
          <w:lang w:eastAsia="en-US"/>
        </w:rPr>
        <w:t>ID-19,</w:t>
      </w:r>
      <w:r w:rsidRPr="00B342A5">
        <w:rPr>
          <w:rFonts w:eastAsia="Calibri"/>
          <w:noProof/>
          <w:lang w:eastAsia="en-US"/>
        </w:rPr>
        <w:t xml:space="preserve"> s-au desfă</w:t>
      </w:r>
      <w:r w:rsidR="00C37F74">
        <w:rPr>
          <w:rFonts w:eastAsia="Calibri"/>
          <w:noProof/>
          <w:lang w:eastAsia="en-US"/>
        </w:rPr>
        <w:t>ș</w:t>
      </w:r>
      <w:r w:rsidRPr="00B342A5">
        <w:rPr>
          <w:rFonts w:eastAsia="Calibri"/>
          <w:noProof/>
          <w:lang w:eastAsia="en-US"/>
        </w:rPr>
        <w:t>urat 5 module la care au participat</w:t>
      </w:r>
      <w:r w:rsidR="0083767E">
        <w:rPr>
          <w:rFonts w:eastAsia="Calibri"/>
          <w:noProof/>
          <w:lang w:eastAsia="en-US"/>
        </w:rPr>
        <w:t xml:space="preserve"> </w:t>
      </w:r>
      <w:r w:rsidRPr="00B342A5">
        <w:rPr>
          <w:rFonts w:eastAsia="Calibri"/>
          <w:noProof/>
          <w:lang w:eastAsia="en-US"/>
        </w:rPr>
        <w:t>32 cadre</w:t>
      </w:r>
      <w:r w:rsidR="000B3917">
        <w:rPr>
          <w:rFonts w:eastAsia="Calibri"/>
          <w:noProof/>
          <w:lang w:eastAsia="en-US"/>
        </w:rPr>
        <w:t xml:space="preserve">, </w:t>
      </w:r>
      <w:r w:rsidR="0083767E">
        <w:rPr>
          <w:rFonts w:eastAsia="Calibri"/>
          <w:noProof/>
          <w:lang w:eastAsia="en-US"/>
        </w:rPr>
        <w:t>din care 2</w:t>
      </w:r>
      <w:r w:rsidRPr="00B342A5">
        <w:rPr>
          <w:rFonts w:eastAsia="Calibri"/>
          <w:noProof/>
          <w:lang w:eastAsia="en-US"/>
        </w:rPr>
        <w:t xml:space="preserve"> cadre nu au promovat  examenul de </w:t>
      </w:r>
      <w:r w:rsidR="0083767E">
        <w:rPr>
          <w:rFonts w:eastAsia="Calibri"/>
          <w:noProof/>
          <w:lang w:eastAsia="en-US"/>
        </w:rPr>
        <w:t>absolvire și cărora</w:t>
      </w:r>
      <w:r w:rsidRPr="00B342A5">
        <w:rPr>
          <w:rFonts w:eastAsia="Calibri"/>
          <w:noProof/>
          <w:lang w:eastAsia="en-US"/>
        </w:rPr>
        <w:t xml:space="preserve"> </w:t>
      </w:r>
      <w:r w:rsidR="0083767E">
        <w:rPr>
          <w:rFonts w:eastAsia="Calibri"/>
          <w:noProof/>
          <w:lang w:eastAsia="en-US"/>
        </w:rPr>
        <w:t>li</w:t>
      </w:r>
      <w:r w:rsidRPr="00B342A5">
        <w:rPr>
          <w:rFonts w:eastAsia="Calibri"/>
          <w:noProof/>
          <w:lang w:eastAsia="en-US"/>
        </w:rPr>
        <w:t xml:space="preserve"> </w:t>
      </w:r>
      <w:r w:rsidR="0083767E">
        <w:rPr>
          <w:rFonts w:eastAsia="Calibri"/>
          <w:noProof/>
          <w:lang w:eastAsia="en-US"/>
        </w:rPr>
        <w:t>s-a retras</w:t>
      </w:r>
      <w:r w:rsidRPr="00B342A5">
        <w:rPr>
          <w:rFonts w:eastAsia="Calibri"/>
          <w:noProof/>
          <w:lang w:eastAsia="en-US"/>
        </w:rPr>
        <w:t xml:space="preserve"> dreptul de a desfă</w:t>
      </w:r>
      <w:r w:rsidR="00C37F74">
        <w:rPr>
          <w:rFonts w:eastAsia="Calibri"/>
          <w:noProof/>
          <w:lang w:eastAsia="en-US"/>
        </w:rPr>
        <w:t>ș</w:t>
      </w:r>
      <w:r w:rsidRPr="00B342A5">
        <w:rPr>
          <w:rFonts w:eastAsia="Calibri"/>
          <w:noProof/>
          <w:lang w:eastAsia="en-US"/>
        </w:rPr>
        <w:t>ura misiuni ce implică lucru la înăl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 xml:space="preserve">ime. </w:t>
      </w:r>
    </w:p>
    <w:p w14:paraId="3CF65DD4" w14:textId="77777777" w:rsidR="00B342A5" w:rsidRPr="00B342A5" w:rsidRDefault="00B342A5" w:rsidP="00FB2032">
      <w:pPr>
        <w:pStyle w:val="NoSpacing"/>
        <w:ind w:firstLine="567"/>
        <w:jc w:val="both"/>
        <w:rPr>
          <w:rFonts w:eastAsia="Calibri"/>
          <w:lang w:eastAsia="en-US"/>
        </w:rPr>
      </w:pPr>
      <w:r w:rsidRPr="00B342A5">
        <w:rPr>
          <w:rFonts w:eastAsia="Calibri"/>
          <w:noProof/>
          <w:lang w:eastAsia="en-US"/>
        </w:rPr>
        <w:t>Totodată, în decursul anului au fost desfă</w:t>
      </w:r>
      <w:r w:rsidR="00C37F74">
        <w:rPr>
          <w:rFonts w:eastAsia="Calibri"/>
          <w:noProof/>
          <w:lang w:eastAsia="en-US"/>
        </w:rPr>
        <w:t>ș</w:t>
      </w:r>
      <w:r w:rsidRPr="00B342A5">
        <w:rPr>
          <w:rFonts w:eastAsia="Calibri"/>
          <w:noProof/>
          <w:lang w:eastAsia="en-US"/>
        </w:rPr>
        <w:t xml:space="preserve">urate </w:t>
      </w:r>
      <w:r w:rsidRPr="00B342A5">
        <w:rPr>
          <w:rFonts w:eastAsia="Calibri"/>
          <w:b/>
          <w:noProof/>
          <w:lang w:eastAsia="en-US"/>
        </w:rPr>
        <w:t>2 controale</w:t>
      </w:r>
      <w:r w:rsidRPr="00B342A5">
        <w:rPr>
          <w:rFonts w:eastAsia="Calibri"/>
          <w:noProof/>
          <w:lang w:eastAsia="en-US"/>
        </w:rPr>
        <w:t xml:space="preserve"> tematice de sprijin </w:t>
      </w:r>
      <w:r w:rsidR="00C37F74">
        <w:rPr>
          <w:rFonts w:eastAsia="Calibri"/>
          <w:noProof/>
          <w:lang w:eastAsia="en-US"/>
        </w:rPr>
        <w:t>ș</w:t>
      </w:r>
      <w:r w:rsidRPr="00B342A5">
        <w:rPr>
          <w:rFonts w:eastAsia="Calibri"/>
          <w:noProof/>
          <w:lang w:eastAsia="en-US"/>
        </w:rPr>
        <w:t>i îndrumare la subunită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>ile de interven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 xml:space="preserve">ie pe linia </w:t>
      </w:r>
      <w:r w:rsidRPr="00B342A5">
        <w:rPr>
          <w:rFonts w:eastAsia="Calibri"/>
          <w:lang w:eastAsia="en-US"/>
        </w:rPr>
        <w:t>pregătirii pentru interven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 xml:space="preserve">ie, a modului de organizare 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>i desfă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>urare a educa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 xml:space="preserve">iei fizice 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 xml:space="preserve">i sportului, precum 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>i a</w:t>
      </w:r>
      <w:r w:rsidRPr="00B342A5">
        <w:rPr>
          <w:rFonts w:eastAsia="Calibri"/>
          <w:noProof/>
          <w:lang w:eastAsia="en-US"/>
        </w:rPr>
        <w:t xml:space="preserve"> serviciului de permanen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>ă.</w:t>
      </w:r>
    </w:p>
    <w:p w14:paraId="527A62E9" w14:textId="77777777" w:rsidR="002E639A" w:rsidRPr="002E36F0" w:rsidRDefault="002E639A" w:rsidP="00FB2032">
      <w:pPr>
        <w:tabs>
          <w:tab w:val="left" w:pos="0"/>
          <w:tab w:val="left" w:pos="1134"/>
        </w:tabs>
        <w:ind w:firstLine="567"/>
        <w:jc w:val="both"/>
        <w:rPr>
          <w:noProof/>
          <w:color w:val="FF0000"/>
          <w:szCs w:val="28"/>
        </w:rPr>
      </w:pPr>
    </w:p>
    <w:p w14:paraId="3C3156C4" w14:textId="77777777" w:rsidR="002E639A" w:rsidRPr="002E36F0" w:rsidRDefault="00F168F2" w:rsidP="00FB2032">
      <w:pPr>
        <w:tabs>
          <w:tab w:val="left" w:pos="0"/>
          <w:tab w:val="left" w:pos="993"/>
        </w:tabs>
        <w:ind w:firstLine="567"/>
        <w:jc w:val="both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40694EB0" wp14:editId="22FC9F37">
                <wp:extent cx="5915660" cy="270510"/>
                <wp:effectExtent l="9525" t="9525" r="11430" b="10160"/>
                <wp:docPr id="13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660" cy="270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54EA46" w14:textId="5C326DA1" w:rsidR="0083767E" w:rsidRPr="00FB2032" w:rsidRDefault="0083767E" w:rsidP="008376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032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VII.2. DESFĂŞURAREA  ACTIVITĂŢILOR DE EDUCAŢIE FIZICĂ ŞI SPORT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94EB0" id="WordArt 22" o:spid="_x0000_s1046" type="#_x0000_t202" style="width:465.8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7C54EA46" w14:textId="5C326DA1" w:rsidR="0083767E" w:rsidRPr="00FB2032" w:rsidRDefault="0083767E" w:rsidP="008376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032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VII.2. DESFĂŞURAREA  ACTIVITĂŢILOR DE EDUCAŢIE FIZICĂ ŞI SPORT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A7A0A" w14:textId="77777777" w:rsidR="00B203BB" w:rsidRPr="002E36F0" w:rsidRDefault="00B203BB" w:rsidP="00FB2032">
      <w:pPr>
        <w:tabs>
          <w:tab w:val="left" w:pos="0"/>
          <w:tab w:val="left" w:pos="993"/>
        </w:tabs>
        <w:ind w:firstLine="567"/>
        <w:jc w:val="both"/>
        <w:rPr>
          <w:color w:val="FF0000"/>
          <w:sz w:val="16"/>
          <w:szCs w:val="16"/>
        </w:rPr>
      </w:pPr>
    </w:p>
    <w:p w14:paraId="1788AD7F" w14:textId="4723A1C3" w:rsidR="00B342A5" w:rsidRPr="00B342A5" w:rsidRDefault="00B342A5" w:rsidP="00FB2032">
      <w:pPr>
        <w:pStyle w:val="NoSpacing"/>
        <w:ind w:firstLine="567"/>
        <w:jc w:val="both"/>
        <w:rPr>
          <w:rFonts w:ascii="Calibri" w:eastAsia="Calibri" w:hAnsi="Calibri"/>
          <w:b/>
          <w:lang w:eastAsia="en-US"/>
        </w:rPr>
      </w:pPr>
      <w:r w:rsidRPr="00B342A5">
        <w:rPr>
          <w:rFonts w:eastAsia="Calibri"/>
          <w:lang w:eastAsia="en-US"/>
        </w:rPr>
        <w:t>Educa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 xml:space="preserve">ia fizică s-a organizat 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>i s-a desfă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 xml:space="preserve">urat în conformitate cu prevederile </w:t>
      </w:r>
      <w:r w:rsidRPr="00FB2032">
        <w:rPr>
          <w:rFonts w:eastAsia="Calibri"/>
          <w:i/>
          <w:lang w:eastAsia="en-US"/>
        </w:rPr>
        <w:t>Ordinului M.A.I. nr. 154 din 31.03.2004 pentru activitatea de Educa</w:t>
      </w:r>
      <w:r w:rsidR="00C37F74" w:rsidRPr="00FB2032">
        <w:rPr>
          <w:rFonts w:eastAsia="Calibri"/>
          <w:i/>
          <w:lang w:eastAsia="en-US"/>
        </w:rPr>
        <w:t>ț</w:t>
      </w:r>
      <w:r w:rsidRPr="00FB2032">
        <w:rPr>
          <w:rFonts w:eastAsia="Calibri"/>
          <w:i/>
          <w:lang w:eastAsia="en-US"/>
        </w:rPr>
        <w:t xml:space="preserve">ie Fizica si Sport </w:t>
      </w:r>
      <w:r w:rsidRPr="00FB2032">
        <w:rPr>
          <w:rFonts w:eastAsia="Calibri"/>
          <w:i/>
          <w:spacing w:val="15"/>
          <w:lang w:eastAsia="en-US"/>
        </w:rPr>
        <w:t xml:space="preserve">din </w:t>
      </w:r>
      <w:r w:rsidR="0083767E" w:rsidRPr="00FB2032">
        <w:rPr>
          <w:rFonts w:eastAsia="Calibri"/>
          <w:i/>
          <w:spacing w:val="15"/>
          <w:lang w:eastAsia="en-US"/>
        </w:rPr>
        <w:t>M.A.I.</w:t>
      </w:r>
      <w:r w:rsidRPr="00FB2032">
        <w:rPr>
          <w:i/>
          <w:lang w:eastAsia="en-US"/>
        </w:rPr>
        <w:t xml:space="preserve"> </w:t>
      </w:r>
      <w:r w:rsidR="00C37F74" w:rsidRPr="00FB2032">
        <w:rPr>
          <w:i/>
          <w:lang w:eastAsia="en-US"/>
        </w:rPr>
        <w:t>ș</w:t>
      </w:r>
      <w:r w:rsidRPr="00FB2032">
        <w:rPr>
          <w:i/>
          <w:lang w:eastAsia="en-US"/>
        </w:rPr>
        <w:t>i în baza</w:t>
      </w:r>
      <w:r w:rsidRPr="00FB2032">
        <w:rPr>
          <w:rFonts w:eastAsia="Calibri"/>
          <w:i/>
          <w:lang w:eastAsia="en-US"/>
        </w:rPr>
        <w:t xml:space="preserve"> Planului privind organizarea </w:t>
      </w:r>
      <w:r w:rsidR="00C37F74" w:rsidRPr="00FB2032">
        <w:rPr>
          <w:rFonts w:eastAsia="Calibri"/>
          <w:i/>
          <w:lang w:eastAsia="en-US"/>
        </w:rPr>
        <w:t>ș</w:t>
      </w:r>
      <w:r w:rsidRPr="00FB2032">
        <w:rPr>
          <w:rFonts w:eastAsia="Calibri"/>
          <w:i/>
          <w:lang w:eastAsia="en-US"/>
        </w:rPr>
        <w:t>i desfă</w:t>
      </w:r>
      <w:r w:rsidR="00C37F74" w:rsidRPr="00FB2032">
        <w:rPr>
          <w:rFonts w:eastAsia="Calibri"/>
          <w:i/>
          <w:lang w:eastAsia="en-US"/>
        </w:rPr>
        <w:t>ș</w:t>
      </w:r>
      <w:r w:rsidRPr="00FB2032">
        <w:rPr>
          <w:rFonts w:eastAsia="Calibri"/>
          <w:i/>
          <w:lang w:eastAsia="en-US"/>
        </w:rPr>
        <w:t>urarea activită</w:t>
      </w:r>
      <w:r w:rsidR="00C37F74" w:rsidRPr="00FB2032">
        <w:rPr>
          <w:rFonts w:eastAsia="Calibri"/>
          <w:i/>
          <w:lang w:eastAsia="en-US"/>
        </w:rPr>
        <w:t>ț</w:t>
      </w:r>
      <w:r w:rsidRPr="00FB2032">
        <w:rPr>
          <w:rFonts w:eastAsia="Calibri"/>
          <w:i/>
          <w:lang w:eastAsia="en-US"/>
        </w:rPr>
        <w:t>ilor de formare profesională a personalului ISU Vrancea la educa</w:t>
      </w:r>
      <w:r w:rsidR="00C37F74" w:rsidRPr="00FB2032">
        <w:rPr>
          <w:rFonts w:eastAsia="Calibri"/>
          <w:i/>
          <w:lang w:eastAsia="en-US"/>
        </w:rPr>
        <w:t>ț</w:t>
      </w:r>
      <w:r w:rsidRPr="00FB2032">
        <w:rPr>
          <w:rFonts w:eastAsia="Calibri"/>
          <w:i/>
          <w:lang w:eastAsia="en-US"/>
        </w:rPr>
        <w:t>ie fizică în anul 2021</w:t>
      </w:r>
      <w:r w:rsidR="0083767E" w:rsidRPr="00FB2032">
        <w:rPr>
          <w:rFonts w:eastAsia="Calibri"/>
          <w:i/>
          <w:lang w:eastAsia="en-US"/>
        </w:rPr>
        <w:t>,</w:t>
      </w:r>
      <w:r w:rsidRPr="00FB2032">
        <w:rPr>
          <w:rFonts w:eastAsia="Calibri"/>
          <w:i/>
          <w:lang w:eastAsia="en-US"/>
        </w:rPr>
        <w:t xml:space="preserve"> aprobat prin ordinul Inspectorului </w:t>
      </w:r>
      <w:r w:rsidR="00C37F74" w:rsidRPr="00FB2032">
        <w:rPr>
          <w:rFonts w:eastAsia="Calibri"/>
          <w:i/>
          <w:lang w:eastAsia="en-US"/>
        </w:rPr>
        <w:t>Ș</w:t>
      </w:r>
      <w:r w:rsidRPr="00FB2032">
        <w:rPr>
          <w:rFonts w:eastAsia="Calibri"/>
          <w:i/>
          <w:lang w:eastAsia="en-US"/>
        </w:rPr>
        <w:t xml:space="preserve">ef  </w:t>
      </w:r>
      <w:r w:rsidR="0083767E" w:rsidRPr="00FB2032">
        <w:rPr>
          <w:rFonts w:eastAsia="Calibri"/>
          <w:i/>
          <w:lang w:eastAsia="en-US"/>
        </w:rPr>
        <w:t>n</w:t>
      </w:r>
      <w:r w:rsidRPr="00FB2032">
        <w:rPr>
          <w:rFonts w:eastAsia="Calibri"/>
          <w:i/>
          <w:lang w:eastAsia="en-US"/>
        </w:rPr>
        <w:t>r. 2101/21/I-VN din 04.01.2021</w:t>
      </w:r>
      <w:r w:rsidRPr="00B342A5">
        <w:rPr>
          <w:rFonts w:eastAsia="Calibri"/>
          <w:lang w:eastAsia="en-US"/>
        </w:rPr>
        <w:t xml:space="preserve">, pe categorii de solicitare fizică, grupe de vârstă 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>i sex.</w:t>
      </w:r>
    </w:p>
    <w:p w14:paraId="7174AF22" w14:textId="3D01838A" w:rsidR="00B342A5" w:rsidRPr="00B342A5" w:rsidRDefault="00B342A5" w:rsidP="00FB2032">
      <w:pPr>
        <w:pStyle w:val="NoSpacing"/>
        <w:ind w:firstLine="567"/>
        <w:jc w:val="both"/>
        <w:rPr>
          <w:rFonts w:eastAsia="Calibri"/>
          <w:lang w:eastAsia="en-US"/>
        </w:rPr>
      </w:pPr>
      <w:r w:rsidRPr="00B342A5">
        <w:rPr>
          <w:rFonts w:eastAsia="Calibri"/>
          <w:lang w:eastAsia="en-US"/>
        </w:rPr>
        <w:t>În urma evaluărilor periodice a rezultat că la nivelul Inspectoratului pentru Situa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ii de Urgen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ă ”Anghel Saligny” al jude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 xml:space="preserve">ului Vrancea personalul are un nivel de pregătire fizică bun </w:t>
      </w:r>
      <w:r w:rsidR="00C37F74">
        <w:rPr>
          <w:rFonts w:eastAsia="Calibri"/>
          <w:lang w:eastAsia="en-US"/>
        </w:rPr>
        <w:t>ș</w:t>
      </w:r>
      <w:r w:rsidRPr="00B342A5">
        <w:rPr>
          <w:rFonts w:eastAsia="Calibri"/>
          <w:lang w:eastAsia="en-US"/>
        </w:rPr>
        <w:t xml:space="preserve">i foarte bun. </w:t>
      </w:r>
    </w:p>
    <w:p w14:paraId="0942BE6C" w14:textId="722CF63F" w:rsidR="00BE21B4" w:rsidRPr="000E442F" w:rsidRDefault="00BE21B4" w:rsidP="00BE21B4">
      <w:pPr>
        <w:ind w:firstLine="567"/>
        <w:jc w:val="both"/>
        <w:rPr>
          <w:szCs w:val="28"/>
        </w:rPr>
      </w:pPr>
      <w:r>
        <w:rPr>
          <w:szCs w:val="28"/>
        </w:rPr>
        <w:t>Din cele 99</w:t>
      </w:r>
      <w:r w:rsidRPr="000E442F">
        <w:rPr>
          <w:szCs w:val="28"/>
        </w:rPr>
        <w:t xml:space="preserve"> cadre </w:t>
      </w:r>
      <w:r>
        <w:rPr>
          <w:szCs w:val="28"/>
        </w:rPr>
        <w:t>aflate în</w:t>
      </w:r>
      <w:r w:rsidRPr="000E442F">
        <w:rPr>
          <w:szCs w:val="28"/>
        </w:rPr>
        <w:t xml:space="preserve"> categoria d</w:t>
      </w:r>
      <w:r>
        <w:rPr>
          <w:szCs w:val="28"/>
        </w:rPr>
        <w:t>e solicitare fizică normală, 96</w:t>
      </w:r>
      <w:r w:rsidRPr="000E442F">
        <w:rPr>
          <w:szCs w:val="28"/>
        </w:rPr>
        <w:t xml:space="preserve"> au promovat evaluările anuale, ia</w:t>
      </w:r>
      <w:r>
        <w:rPr>
          <w:szCs w:val="28"/>
        </w:rPr>
        <w:t>r 3 cadre nu au fost evaluate (1 aflat</w:t>
      </w:r>
      <w:r w:rsidRPr="000E442F">
        <w:rPr>
          <w:szCs w:val="28"/>
        </w:rPr>
        <w:t xml:space="preserve"> în concediu </w:t>
      </w:r>
      <w:r>
        <w:rPr>
          <w:szCs w:val="28"/>
        </w:rPr>
        <w:t>medical, iar 2</w:t>
      </w:r>
      <w:r w:rsidRPr="000E442F">
        <w:rPr>
          <w:szCs w:val="28"/>
        </w:rPr>
        <w:t xml:space="preserve"> fiind apt limitat).</w:t>
      </w:r>
    </w:p>
    <w:p w14:paraId="608FDB39" w14:textId="2DF2BF5C" w:rsidR="00BE21B4" w:rsidRPr="000E442F" w:rsidRDefault="00BE21B4" w:rsidP="00BE21B4">
      <w:pPr>
        <w:ind w:firstLine="567"/>
        <w:jc w:val="both"/>
        <w:rPr>
          <w:szCs w:val="28"/>
        </w:rPr>
      </w:pPr>
      <w:r>
        <w:rPr>
          <w:szCs w:val="28"/>
        </w:rPr>
        <w:t>Din 3</w:t>
      </w:r>
      <w:r w:rsidR="006760F0">
        <w:rPr>
          <w:szCs w:val="28"/>
        </w:rPr>
        <w:t>1</w:t>
      </w:r>
      <w:r>
        <w:rPr>
          <w:szCs w:val="28"/>
        </w:rPr>
        <w:t xml:space="preserve">1 </w:t>
      </w:r>
      <w:r w:rsidRPr="000E442F">
        <w:rPr>
          <w:szCs w:val="28"/>
        </w:rPr>
        <w:t xml:space="preserve">cadre </w:t>
      </w:r>
      <w:r>
        <w:rPr>
          <w:szCs w:val="28"/>
        </w:rPr>
        <w:t xml:space="preserve">aflate în </w:t>
      </w:r>
      <w:r w:rsidRPr="000E442F">
        <w:rPr>
          <w:szCs w:val="28"/>
        </w:rPr>
        <w:t>categoria de solicitare fi</w:t>
      </w:r>
      <w:r>
        <w:rPr>
          <w:szCs w:val="28"/>
        </w:rPr>
        <w:t>zică accentuată, au promovat 308, iar 3</w:t>
      </w:r>
      <w:r w:rsidRPr="000E442F">
        <w:rPr>
          <w:szCs w:val="28"/>
        </w:rPr>
        <w:t xml:space="preserve"> nu au fost evaluate</w:t>
      </w:r>
      <w:r>
        <w:rPr>
          <w:szCs w:val="28"/>
        </w:rPr>
        <w:t>,</w:t>
      </w:r>
      <w:r w:rsidRPr="000E442F">
        <w:rPr>
          <w:szCs w:val="28"/>
        </w:rPr>
        <w:t xml:space="preserve"> aflându-se în concediu creștere copil</w:t>
      </w:r>
      <w:r>
        <w:rPr>
          <w:szCs w:val="28"/>
        </w:rPr>
        <w:t xml:space="preserve"> respectiv în concediu medical</w:t>
      </w:r>
      <w:r w:rsidRPr="000E442F">
        <w:rPr>
          <w:szCs w:val="28"/>
        </w:rPr>
        <w:t>.</w:t>
      </w:r>
    </w:p>
    <w:p w14:paraId="4FD58E2A" w14:textId="7E202CD5" w:rsidR="00386F50" w:rsidRDefault="00386F50" w:rsidP="00FB2032">
      <w:pPr>
        <w:pStyle w:val="NoSpacing"/>
        <w:ind w:firstLine="567"/>
        <w:jc w:val="both"/>
        <w:rPr>
          <w:rFonts w:eastAsia="Calibri"/>
          <w:lang w:eastAsia="en-US"/>
        </w:rPr>
      </w:pPr>
    </w:p>
    <w:p w14:paraId="7A6433D8" w14:textId="77777777" w:rsidR="0083767E" w:rsidRPr="00B342A5" w:rsidRDefault="0083767E" w:rsidP="00FB2032">
      <w:pPr>
        <w:pStyle w:val="NoSpacing"/>
        <w:ind w:firstLine="567"/>
        <w:jc w:val="both"/>
        <w:rPr>
          <w:rFonts w:eastAsia="Calibri"/>
          <w:lang w:eastAsia="en-US"/>
        </w:rPr>
      </w:pPr>
    </w:p>
    <w:p w14:paraId="6CD69EA5" w14:textId="77777777" w:rsidR="002E639A" w:rsidRPr="002E36F0" w:rsidRDefault="00F168F2" w:rsidP="00FB2032">
      <w:pPr>
        <w:ind w:firstLine="567"/>
        <w:jc w:val="both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5074BC53" wp14:editId="29699099">
                <wp:extent cx="5549900" cy="222885"/>
                <wp:effectExtent l="9525" t="9525" r="12700" b="14605"/>
                <wp:docPr id="12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9900" cy="2228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6C8738" w14:textId="77777777" w:rsidR="0083767E" w:rsidRPr="00FB2032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2032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VII.3. PREGĂTIREA ȘI FORMAREA AUTORITĂȚILOR/ POPULAȚIEI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74BC53" id="WordArt 23" o:spid="_x0000_s1047" type="#_x0000_t202" style="width:437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566C8738" w14:textId="77777777" w:rsidR="0083767E" w:rsidRPr="00FB2032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2032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VII.3. PREGĂTIREA ȘI FORMAREA AUTORITĂȚILOR/ POPULAȚIEI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911AFA" w14:textId="77777777" w:rsidR="00B203BB" w:rsidRPr="002E36F0" w:rsidRDefault="00B203BB" w:rsidP="00FB2032">
      <w:pPr>
        <w:ind w:firstLine="567"/>
        <w:jc w:val="both"/>
        <w:rPr>
          <w:color w:val="FF0000"/>
          <w:sz w:val="16"/>
          <w:szCs w:val="16"/>
        </w:rPr>
      </w:pPr>
    </w:p>
    <w:p w14:paraId="59C4A62F" w14:textId="77777777" w:rsidR="000E442F" w:rsidRPr="00CB739F" w:rsidRDefault="000E442F" w:rsidP="00FB2032">
      <w:pPr>
        <w:ind w:firstLine="567"/>
        <w:jc w:val="both"/>
        <w:rPr>
          <w:b/>
          <w:noProof/>
          <w:szCs w:val="28"/>
        </w:rPr>
      </w:pPr>
      <w:r w:rsidRPr="00CB739F">
        <w:rPr>
          <w:b/>
          <w:noProof/>
          <w:szCs w:val="28"/>
        </w:rPr>
        <w:t>Pregătirea în domeniul situa</w:t>
      </w:r>
      <w:r w:rsidR="00C37F74">
        <w:rPr>
          <w:b/>
          <w:noProof/>
          <w:szCs w:val="28"/>
        </w:rPr>
        <w:t>ț</w:t>
      </w:r>
      <w:r w:rsidRPr="00CB739F">
        <w:rPr>
          <w:b/>
          <w:noProof/>
          <w:szCs w:val="28"/>
        </w:rPr>
        <w:t>iilor de urgen</w:t>
      </w:r>
      <w:r w:rsidR="00C37F74">
        <w:rPr>
          <w:b/>
          <w:noProof/>
          <w:szCs w:val="28"/>
        </w:rPr>
        <w:t>ț</w:t>
      </w:r>
      <w:r w:rsidRPr="00CB739F">
        <w:rPr>
          <w:b/>
          <w:noProof/>
          <w:szCs w:val="28"/>
        </w:rPr>
        <w:t>ă</w:t>
      </w:r>
    </w:p>
    <w:p w14:paraId="68285036" w14:textId="1F92DED8" w:rsidR="00B342A5" w:rsidRPr="00B342A5" w:rsidRDefault="00B342A5" w:rsidP="00FB2032">
      <w:pPr>
        <w:spacing w:after="200"/>
        <w:ind w:firstLine="567"/>
        <w:jc w:val="both"/>
        <w:rPr>
          <w:rFonts w:eastAsia="Calibri"/>
          <w:lang w:eastAsia="en-US"/>
        </w:rPr>
      </w:pPr>
      <w:r w:rsidRPr="00B342A5">
        <w:rPr>
          <w:rFonts w:eastAsia="Calibri"/>
          <w:lang w:eastAsia="en-US"/>
        </w:rPr>
        <w:t>În baza planul de pregătire în domeniul situa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iilor de urgen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 xml:space="preserve">ă aprobat prin Ordinul prefectului nr. 76/01.02.2021, </w:t>
      </w:r>
      <w:r w:rsidR="0083767E">
        <w:rPr>
          <w:rFonts w:eastAsia="Calibri"/>
          <w:lang w:eastAsia="en-US"/>
        </w:rPr>
        <w:t>8</w:t>
      </w:r>
      <w:r w:rsidRPr="00B342A5">
        <w:rPr>
          <w:rFonts w:eastAsia="Calibri"/>
          <w:lang w:eastAsia="en-US"/>
        </w:rPr>
        <w:t xml:space="preserve"> reprezentan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 ai administra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iei publice locale au participat la cursurile de pregătire în domeniul situa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iilor de urgen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ă la Centrul Zonal de Pregătire de Protec</w:t>
      </w:r>
      <w:r w:rsidR="00C37F74">
        <w:rPr>
          <w:rFonts w:eastAsia="Calibri"/>
          <w:lang w:eastAsia="en-US"/>
        </w:rPr>
        <w:t>ț</w:t>
      </w:r>
      <w:r w:rsidRPr="00B342A5">
        <w:rPr>
          <w:rFonts w:eastAsia="Calibri"/>
          <w:lang w:eastAsia="en-US"/>
        </w:rPr>
        <w:t>ie Civilă Bacău, dintr-un total de 60 planifica</w:t>
      </w:r>
      <w:r w:rsidR="00C37F74">
        <w:rPr>
          <w:rFonts w:eastAsia="Calibri"/>
          <w:lang w:eastAsia="en-US"/>
        </w:rPr>
        <w:t>ț</w:t>
      </w:r>
      <w:r w:rsidR="000B3917">
        <w:rPr>
          <w:rFonts w:eastAsia="Calibri"/>
          <w:lang w:eastAsia="en-US"/>
        </w:rPr>
        <w:t>i, cauza principală a neparticipării fiind evoluția pandemiei de COVID-19.</w:t>
      </w:r>
    </w:p>
    <w:p w14:paraId="48D4D010" w14:textId="77777777" w:rsidR="002E639A" w:rsidRPr="00CB739F" w:rsidRDefault="002E639A" w:rsidP="00FB2032">
      <w:pPr>
        <w:ind w:firstLine="567"/>
        <w:jc w:val="both"/>
        <w:rPr>
          <w:b/>
        </w:rPr>
      </w:pPr>
      <w:r w:rsidRPr="00CB739F">
        <w:rPr>
          <w:b/>
        </w:rPr>
        <w:t>Coordonarea activită</w:t>
      </w:r>
      <w:r w:rsidR="00C37F74">
        <w:rPr>
          <w:b/>
        </w:rPr>
        <w:t>ț</w:t>
      </w:r>
      <w:r w:rsidRPr="00CB739F">
        <w:rPr>
          <w:b/>
        </w:rPr>
        <w:t>ii de voluntariat</w:t>
      </w:r>
    </w:p>
    <w:p w14:paraId="273ED2CD" w14:textId="0F6E64B5" w:rsidR="00B342A5" w:rsidRPr="00B342A5" w:rsidRDefault="00B342A5" w:rsidP="00FB2032">
      <w:pPr>
        <w:ind w:firstLine="567"/>
        <w:jc w:val="both"/>
        <w:rPr>
          <w:rFonts w:eastAsia="Calibri"/>
          <w:noProof/>
          <w:szCs w:val="28"/>
          <w:lang w:eastAsia="en-US"/>
        </w:rPr>
      </w:pPr>
      <w:r w:rsidRPr="00B342A5">
        <w:rPr>
          <w:rFonts w:eastAsia="Calibri"/>
          <w:noProof/>
          <w:szCs w:val="28"/>
          <w:lang w:eastAsia="en-US"/>
        </w:rPr>
        <w:t xml:space="preserve">În perioada analizată s-a continuat activitatea de recrutare </w:t>
      </w:r>
      <w:r w:rsidR="00C37F74">
        <w:rPr>
          <w:rFonts w:eastAsia="Calibri"/>
          <w:noProof/>
          <w:szCs w:val="28"/>
          <w:lang w:eastAsia="en-US"/>
        </w:rPr>
        <w:t>ș</w:t>
      </w:r>
      <w:r w:rsidRPr="00B342A5">
        <w:rPr>
          <w:rFonts w:eastAsia="Calibri"/>
          <w:noProof/>
          <w:szCs w:val="28"/>
          <w:lang w:eastAsia="en-US"/>
        </w:rPr>
        <w:t>i înscriere a candida</w:t>
      </w:r>
      <w:r w:rsidR="00C37F74">
        <w:rPr>
          <w:rFonts w:eastAsia="Calibri"/>
          <w:noProof/>
          <w:szCs w:val="28"/>
          <w:lang w:eastAsia="en-US"/>
        </w:rPr>
        <w:t>ț</w:t>
      </w:r>
      <w:r w:rsidRPr="00B342A5">
        <w:rPr>
          <w:rFonts w:eastAsia="Calibri"/>
          <w:noProof/>
          <w:szCs w:val="28"/>
          <w:lang w:eastAsia="en-US"/>
        </w:rPr>
        <w:t>ilor</w:t>
      </w:r>
      <w:r w:rsidR="000B3917">
        <w:rPr>
          <w:rFonts w:eastAsia="Calibri"/>
          <w:noProof/>
          <w:szCs w:val="28"/>
          <w:lang w:eastAsia="en-US"/>
        </w:rPr>
        <w:t>,</w:t>
      </w:r>
      <w:r w:rsidRPr="00B342A5">
        <w:rPr>
          <w:rFonts w:eastAsia="Calibri"/>
          <w:noProof/>
          <w:szCs w:val="28"/>
          <w:lang w:eastAsia="en-US"/>
        </w:rPr>
        <w:t xml:space="preserve"> în urma căreia au fost recruta</w:t>
      </w:r>
      <w:r w:rsidR="00C37F74">
        <w:rPr>
          <w:rFonts w:eastAsia="Calibri"/>
          <w:noProof/>
          <w:szCs w:val="28"/>
          <w:lang w:eastAsia="en-US"/>
        </w:rPr>
        <w:t>ț</w:t>
      </w:r>
      <w:r w:rsidR="000B3917">
        <w:rPr>
          <w:rFonts w:eastAsia="Calibri"/>
          <w:noProof/>
          <w:szCs w:val="28"/>
          <w:lang w:eastAsia="en-US"/>
        </w:rPr>
        <w:t>i 33 voluntari, iar după analizarea</w:t>
      </w:r>
      <w:r w:rsidRPr="00B342A5">
        <w:rPr>
          <w:rFonts w:eastAsia="Calibri"/>
          <w:noProof/>
          <w:szCs w:val="28"/>
          <w:lang w:eastAsia="en-US"/>
        </w:rPr>
        <w:t xml:space="preserve"> dosarelor au fost încheiate 20 de contracte de voluntariat. În acest sens, s-a organizat </w:t>
      </w:r>
      <w:r w:rsidR="00C37F74">
        <w:rPr>
          <w:rFonts w:eastAsia="Calibri"/>
          <w:noProof/>
          <w:szCs w:val="28"/>
          <w:lang w:eastAsia="en-US"/>
        </w:rPr>
        <w:t>ș</w:t>
      </w:r>
      <w:r w:rsidRPr="00B342A5">
        <w:rPr>
          <w:rFonts w:eastAsia="Calibri"/>
          <w:noProof/>
          <w:szCs w:val="28"/>
          <w:lang w:eastAsia="en-US"/>
        </w:rPr>
        <w:t>i desfă</w:t>
      </w:r>
      <w:r w:rsidR="00C37F74">
        <w:rPr>
          <w:rFonts w:eastAsia="Calibri"/>
          <w:noProof/>
          <w:szCs w:val="28"/>
          <w:lang w:eastAsia="en-US"/>
        </w:rPr>
        <w:t>ș</w:t>
      </w:r>
      <w:r w:rsidRPr="00B342A5">
        <w:rPr>
          <w:rFonts w:eastAsia="Calibri"/>
          <w:noProof/>
          <w:szCs w:val="28"/>
          <w:lang w:eastAsia="en-US"/>
        </w:rPr>
        <w:t xml:space="preserve">urat cursul introductiv general </w:t>
      </w:r>
      <w:r w:rsidR="00C37F74">
        <w:rPr>
          <w:rFonts w:eastAsia="Calibri"/>
          <w:noProof/>
          <w:szCs w:val="28"/>
          <w:lang w:eastAsia="en-US"/>
        </w:rPr>
        <w:t>ș</w:t>
      </w:r>
      <w:r w:rsidRPr="00B342A5">
        <w:rPr>
          <w:rFonts w:eastAsia="Calibri"/>
          <w:noProof/>
          <w:szCs w:val="28"/>
          <w:lang w:eastAsia="en-US"/>
        </w:rPr>
        <w:t>i cursul de prim</w:t>
      </w:r>
      <w:r w:rsidR="000B3917">
        <w:rPr>
          <w:rFonts w:eastAsia="Calibri"/>
          <w:noProof/>
          <w:szCs w:val="28"/>
          <w:lang w:eastAsia="en-US"/>
        </w:rPr>
        <w:t xml:space="preserve"> ajutor de bază,</w:t>
      </w:r>
      <w:r w:rsidRPr="00B342A5">
        <w:rPr>
          <w:rFonts w:eastAsia="Calibri"/>
          <w:noProof/>
          <w:szCs w:val="28"/>
          <w:lang w:eastAsia="en-US"/>
        </w:rPr>
        <w:t xml:space="preserve"> la care au participat 20 voluntari.</w:t>
      </w:r>
    </w:p>
    <w:p w14:paraId="3029C5E9" w14:textId="600B66E2" w:rsidR="00B342A5" w:rsidRPr="00694451" w:rsidRDefault="00B342A5" w:rsidP="00FB2032">
      <w:pPr>
        <w:ind w:firstLine="567"/>
        <w:jc w:val="both"/>
        <w:rPr>
          <w:rFonts w:eastAsia="Calibri"/>
          <w:noProof/>
          <w:szCs w:val="28"/>
          <w:lang w:eastAsia="en-US"/>
        </w:rPr>
      </w:pPr>
      <w:r w:rsidRPr="00694451">
        <w:rPr>
          <w:rFonts w:eastAsia="Calibri"/>
          <w:noProof/>
          <w:szCs w:val="28"/>
          <w:lang w:eastAsia="en-US"/>
        </w:rPr>
        <w:t>Totodată</w:t>
      </w:r>
      <w:r w:rsidR="000B3917">
        <w:rPr>
          <w:rFonts w:eastAsia="Calibri"/>
          <w:noProof/>
          <w:szCs w:val="28"/>
          <w:lang w:eastAsia="en-US"/>
        </w:rPr>
        <w:t>,</w:t>
      </w:r>
      <w:r w:rsidRPr="00694451">
        <w:rPr>
          <w:rFonts w:eastAsia="Calibri"/>
          <w:noProof/>
          <w:szCs w:val="28"/>
          <w:lang w:eastAsia="en-US"/>
        </w:rPr>
        <w:t xml:space="preserve"> vol</w:t>
      </w:r>
      <w:r w:rsidR="00694451" w:rsidRPr="00694451">
        <w:rPr>
          <w:rFonts w:eastAsia="Calibri"/>
          <w:noProof/>
          <w:szCs w:val="28"/>
          <w:lang w:eastAsia="en-US"/>
        </w:rPr>
        <w:t>untarii din programul ”</w:t>
      </w:r>
      <w:r w:rsidR="00694451" w:rsidRPr="000B3917">
        <w:rPr>
          <w:rFonts w:eastAsia="Calibri"/>
          <w:i/>
          <w:noProof/>
          <w:szCs w:val="28"/>
          <w:lang w:eastAsia="en-US"/>
        </w:rPr>
        <w:t>Salvator</w:t>
      </w:r>
      <w:r w:rsidRPr="000B3917">
        <w:rPr>
          <w:rFonts w:eastAsia="Calibri"/>
          <w:i/>
          <w:noProof/>
          <w:szCs w:val="28"/>
          <w:lang w:eastAsia="en-US"/>
        </w:rPr>
        <w:t xml:space="preserve"> din pas</w:t>
      </w:r>
      <w:r w:rsidR="000B3917" w:rsidRPr="000B3917">
        <w:rPr>
          <w:rFonts w:eastAsia="Calibri"/>
          <w:i/>
          <w:noProof/>
          <w:szCs w:val="28"/>
          <w:lang w:eastAsia="en-US"/>
        </w:rPr>
        <w:t>iune</w:t>
      </w:r>
      <w:r w:rsidR="000B3917">
        <w:rPr>
          <w:rFonts w:eastAsia="Calibri"/>
          <w:noProof/>
          <w:szCs w:val="28"/>
          <w:lang w:eastAsia="en-US"/>
        </w:rPr>
        <w:t>” au participat</w:t>
      </w:r>
      <w:r w:rsidRPr="00694451">
        <w:rPr>
          <w:rFonts w:eastAsia="Calibri"/>
          <w:noProof/>
          <w:szCs w:val="28"/>
          <w:lang w:eastAsia="en-US"/>
        </w:rPr>
        <w:t xml:space="preserve"> la 670 ac</w:t>
      </w:r>
      <w:r w:rsidR="00C37F74" w:rsidRPr="00694451">
        <w:rPr>
          <w:rFonts w:eastAsia="Calibri"/>
          <w:noProof/>
          <w:szCs w:val="28"/>
          <w:lang w:eastAsia="en-US"/>
        </w:rPr>
        <w:t>ț</w:t>
      </w:r>
      <w:r w:rsidRPr="00694451">
        <w:rPr>
          <w:rFonts w:eastAsia="Calibri"/>
          <w:noProof/>
          <w:szCs w:val="28"/>
          <w:lang w:eastAsia="en-US"/>
        </w:rPr>
        <w:t>iuni de interven</w:t>
      </w:r>
      <w:r w:rsidR="00C37F74" w:rsidRPr="00694451">
        <w:rPr>
          <w:rFonts w:eastAsia="Calibri"/>
          <w:noProof/>
          <w:szCs w:val="28"/>
          <w:lang w:eastAsia="en-US"/>
        </w:rPr>
        <w:t>ț</w:t>
      </w:r>
      <w:r w:rsidRPr="00694451">
        <w:rPr>
          <w:rFonts w:eastAsia="Calibri"/>
          <w:noProof/>
          <w:szCs w:val="28"/>
          <w:lang w:eastAsia="en-US"/>
        </w:rPr>
        <w:t>ie.</w:t>
      </w:r>
    </w:p>
    <w:p w14:paraId="4D9A4167" w14:textId="77777777" w:rsidR="002E639A" w:rsidRPr="002E36F0" w:rsidRDefault="002E639A" w:rsidP="00FB2032">
      <w:pPr>
        <w:ind w:firstLine="567"/>
        <w:jc w:val="both"/>
        <w:rPr>
          <w:color w:val="FF0000"/>
          <w:sz w:val="16"/>
          <w:szCs w:val="16"/>
        </w:rPr>
      </w:pPr>
      <w:r w:rsidRPr="002E36F0">
        <w:rPr>
          <w:color w:val="FF0000"/>
          <w:szCs w:val="28"/>
        </w:rPr>
        <w:t xml:space="preserve">  </w:t>
      </w:r>
    </w:p>
    <w:p w14:paraId="31CBEA61" w14:textId="77777777" w:rsidR="002E639A" w:rsidRPr="00CB739F" w:rsidRDefault="002E639A" w:rsidP="00FB2032">
      <w:pPr>
        <w:ind w:firstLine="567"/>
        <w:jc w:val="both"/>
        <w:rPr>
          <w:b/>
          <w:noProof/>
          <w:szCs w:val="28"/>
        </w:rPr>
      </w:pPr>
      <w:r w:rsidRPr="00CB739F">
        <w:rPr>
          <w:b/>
          <w:noProof/>
          <w:szCs w:val="28"/>
        </w:rPr>
        <w:t xml:space="preserve">Coordonarea serviciilor voluntare </w:t>
      </w:r>
      <w:r w:rsidR="00C37F74">
        <w:rPr>
          <w:b/>
          <w:noProof/>
          <w:szCs w:val="28"/>
        </w:rPr>
        <w:t>ș</w:t>
      </w:r>
      <w:r w:rsidRPr="00CB739F">
        <w:rPr>
          <w:b/>
          <w:noProof/>
          <w:szCs w:val="28"/>
        </w:rPr>
        <w:t>i private pentru situa</w:t>
      </w:r>
      <w:r w:rsidR="00C37F74">
        <w:rPr>
          <w:b/>
          <w:noProof/>
          <w:szCs w:val="28"/>
        </w:rPr>
        <w:t>ț</w:t>
      </w:r>
      <w:r w:rsidRPr="00CB739F">
        <w:rPr>
          <w:b/>
          <w:noProof/>
          <w:szCs w:val="28"/>
        </w:rPr>
        <w:t>ii de urgen</w:t>
      </w:r>
      <w:r w:rsidR="00C37F74">
        <w:rPr>
          <w:b/>
          <w:noProof/>
          <w:szCs w:val="28"/>
        </w:rPr>
        <w:t>ț</w:t>
      </w:r>
      <w:r w:rsidRPr="00CB739F">
        <w:rPr>
          <w:b/>
          <w:noProof/>
          <w:szCs w:val="28"/>
        </w:rPr>
        <w:t>ă</w:t>
      </w:r>
    </w:p>
    <w:p w14:paraId="3E303A23" w14:textId="1F5C8053" w:rsidR="004D085D" w:rsidRDefault="00B342A5" w:rsidP="00FB2032">
      <w:pPr>
        <w:pStyle w:val="NoSpacing"/>
        <w:ind w:firstLine="567"/>
        <w:jc w:val="both"/>
        <w:rPr>
          <w:rFonts w:eastAsia="Calibri"/>
          <w:noProof/>
          <w:color w:val="FF0000"/>
          <w:lang w:eastAsia="en-US"/>
        </w:rPr>
      </w:pPr>
      <w:r w:rsidRPr="00B342A5">
        <w:rPr>
          <w:rFonts w:eastAsia="Calibri"/>
          <w:noProof/>
          <w:lang w:eastAsia="en-US"/>
        </w:rPr>
        <w:t xml:space="preserve">Având în vedere prevederile </w:t>
      </w:r>
      <w:r w:rsidRPr="00FB2032">
        <w:rPr>
          <w:rFonts w:eastAsia="Calibri"/>
          <w:i/>
          <w:noProof/>
          <w:lang w:eastAsia="en-US"/>
        </w:rPr>
        <w:t>O.M.A.I. 75 / 2019 pentru aprobarea Criteriilor de performan</w:t>
      </w:r>
      <w:r w:rsidR="00C37F74" w:rsidRPr="00FB2032">
        <w:rPr>
          <w:rFonts w:eastAsia="Calibri"/>
          <w:i/>
          <w:noProof/>
          <w:lang w:eastAsia="en-US"/>
        </w:rPr>
        <w:t>ț</w:t>
      </w:r>
      <w:r w:rsidRPr="00FB2032">
        <w:rPr>
          <w:rFonts w:eastAsia="Calibri"/>
          <w:i/>
          <w:noProof/>
          <w:lang w:eastAsia="en-US"/>
        </w:rPr>
        <w:t xml:space="preserve">ă privind constituirea, încadrarea </w:t>
      </w:r>
      <w:r w:rsidR="00C37F74" w:rsidRPr="00FB2032">
        <w:rPr>
          <w:rFonts w:eastAsia="Calibri"/>
          <w:i/>
          <w:noProof/>
          <w:lang w:eastAsia="en-US"/>
        </w:rPr>
        <w:t>ș</w:t>
      </w:r>
      <w:r w:rsidRPr="00FB2032">
        <w:rPr>
          <w:rFonts w:eastAsia="Calibri"/>
          <w:i/>
          <w:noProof/>
          <w:lang w:eastAsia="en-US"/>
        </w:rPr>
        <w:t xml:space="preserve">i dotarea serviciilor voluntare </w:t>
      </w:r>
      <w:r w:rsidR="00C37F74" w:rsidRPr="00FB2032">
        <w:rPr>
          <w:rFonts w:eastAsia="Calibri"/>
          <w:i/>
          <w:noProof/>
          <w:lang w:eastAsia="en-US"/>
        </w:rPr>
        <w:t>ș</w:t>
      </w:r>
      <w:r w:rsidRPr="00FB2032">
        <w:rPr>
          <w:rFonts w:eastAsia="Calibri"/>
          <w:i/>
          <w:noProof/>
          <w:lang w:eastAsia="en-US"/>
        </w:rPr>
        <w:t>i a serviciilor private pentru situa</w:t>
      </w:r>
      <w:r w:rsidR="00C37F74" w:rsidRPr="00FB2032">
        <w:rPr>
          <w:rFonts w:eastAsia="Calibri"/>
          <w:i/>
          <w:noProof/>
          <w:lang w:eastAsia="en-US"/>
        </w:rPr>
        <w:t>ț</w:t>
      </w:r>
      <w:r w:rsidRPr="00FB2032">
        <w:rPr>
          <w:rFonts w:eastAsia="Calibri"/>
          <w:i/>
          <w:noProof/>
          <w:lang w:eastAsia="en-US"/>
        </w:rPr>
        <w:t>ii de urgen</w:t>
      </w:r>
      <w:r w:rsidR="00C37F74" w:rsidRPr="00FB2032">
        <w:rPr>
          <w:rFonts w:eastAsia="Calibri"/>
          <w:i/>
          <w:noProof/>
          <w:lang w:eastAsia="en-US"/>
        </w:rPr>
        <w:t>ț</w:t>
      </w:r>
      <w:r w:rsidRPr="00FB2032">
        <w:rPr>
          <w:rFonts w:eastAsia="Calibri"/>
          <w:i/>
          <w:noProof/>
          <w:lang w:eastAsia="en-US"/>
        </w:rPr>
        <w:t>ă</w:t>
      </w:r>
      <w:r w:rsidRPr="00B342A5">
        <w:rPr>
          <w:rFonts w:eastAsia="Calibri"/>
          <w:noProof/>
          <w:lang w:eastAsia="en-US"/>
        </w:rPr>
        <w:t>, au fost emise serviciilor voluntare pentru situa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>ii de urgen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>ă, în baza cererilor depuse de către acestea</w:t>
      </w:r>
      <w:r w:rsidR="00A00019">
        <w:rPr>
          <w:rFonts w:eastAsia="Calibri"/>
          <w:noProof/>
          <w:color w:val="000000"/>
          <w:lang w:eastAsia="en-US"/>
        </w:rPr>
        <w:t>,</w:t>
      </w:r>
      <w:r w:rsidRPr="00B342A5">
        <w:rPr>
          <w:rFonts w:eastAsia="Calibri"/>
          <w:noProof/>
          <w:lang w:eastAsia="en-US"/>
        </w:rPr>
        <w:t xml:space="preserve"> 10 avize de înfiin</w:t>
      </w:r>
      <w:r w:rsidR="00C37F74">
        <w:rPr>
          <w:rFonts w:eastAsia="Calibri"/>
          <w:noProof/>
          <w:lang w:eastAsia="en-US"/>
        </w:rPr>
        <w:t>ț</w:t>
      </w:r>
      <w:r w:rsidR="00A00019">
        <w:rPr>
          <w:rFonts w:eastAsia="Calibri"/>
          <w:noProof/>
          <w:lang w:eastAsia="en-US"/>
        </w:rPr>
        <w:t>are și 10 avize</w:t>
      </w:r>
      <w:r w:rsidRPr="00B342A5">
        <w:rPr>
          <w:rFonts w:eastAsia="Calibri"/>
          <w:noProof/>
          <w:lang w:eastAsia="en-US"/>
        </w:rPr>
        <w:t xml:space="preserve"> sector de competen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>ă</w:t>
      </w:r>
      <w:r w:rsidR="00BE21B4">
        <w:rPr>
          <w:rFonts w:eastAsia="Calibri"/>
          <w:noProof/>
          <w:lang w:eastAsia="en-US"/>
        </w:rPr>
        <w:t>.</w:t>
      </w:r>
      <w:r w:rsidRPr="00B342A5">
        <w:rPr>
          <w:rFonts w:eastAsia="Calibri"/>
          <w:noProof/>
          <w:color w:val="FF0000"/>
          <w:lang w:eastAsia="en-US"/>
        </w:rPr>
        <w:t xml:space="preserve"> </w:t>
      </w:r>
    </w:p>
    <w:p w14:paraId="76EB5C88" w14:textId="79334021" w:rsidR="00B342A5" w:rsidRPr="00B342A5" w:rsidRDefault="00B342A5" w:rsidP="00FB2032">
      <w:pPr>
        <w:pStyle w:val="NoSpacing"/>
        <w:ind w:firstLine="567"/>
        <w:jc w:val="both"/>
        <w:rPr>
          <w:rFonts w:eastAsia="Calibri"/>
          <w:noProof/>
          <w:lang w:eastAsia="en-US"/>
        </w:rPr>
      </w:pPr>
      <w:r w:rsidRPr="00B342A5">
        <w:rPr>
          <w:rFonts w:eastAsia="Calibri"/>
          <w:noProof/>
          <w:lang w:eastAsia="en-US"/>
        </w:rPr>
        <w:t>În ceea ce prive</w:t>
      </w:r>
      <w:r w:rsidR="00C37F74">
        <w:rPr>
          <w:rFonts w:eastAsia="Calibri"/>
          <w:noProof/>
          <w:lang w:eastAsia="en-US"/>
        </w:rPr>
        <w:t>ș</w:t>
      </w:r>
      <w:r w:rsidRPr="00B342A5">
        <w:rPr>
          <w:rFonts w:eastAsia="Calibri"/>
          <w:noProof/>
          <w:lang w:eastAsia="en-US"/>
        </w:rPr>
        <w:t>te serviciile private pentru situa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>ii de urgen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>ă au fost emise</w:t>
      </w:r>
      <w:r w:rsidRPr="00B342A5">
        <w:rPr>
          <w:rFonts w:eastAsia="Calibri"/>
          <w:noProof/>
          <w:color w:val="FF0000"/>
          <w:lang w:eastAsia="en-US"/>
        </w:rPr>
        <w:t xml:space="preserve"> </w:t>
      </w:r>
      <w:r w:rsidRPr="00B342A5">
        <w:rPr>
          <w:rFonts w:eastAsia="Calibri"/>
          <w:noProof/>
          <w:lang w:eastAsia="en-US"/>
        </w:rPr>
        <w:t>3 avize pentru sector de competen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>ă.</w:t>
      </w:r>
    </w:p>
    <w:p w14:paraId="3E49D0AE" w14:textId="54A3F656" w:rsidR="00B342A5" w:rsidRDefault="00B342A5" w:rsidP="00FB2032">
      <w:pPr>
        <w:pStyle w:val="NoSpacing"/>
        <w:ind w:firstLine="567"/>
        <w:jc w:val="both"/>
        <w:rPr>
          <w:rFonts w:eastAsia="Calibri"/>
          <w:noProof/>
          <w:lang w:eastAsia="en-US"/>
        </w:rPr>
      </w:pPr>
      <w:r w:rsidRPr="00B342A5">
        <w:rPr>
          <w:rFonts w:eastAsia="Calibri"/>
          <w:noProof/>
          <w:lang w:eastAsia="en-US"/>
        </w:rPr>
        <w:t>Astfel</w:t>
      </w:r>
      <w:r w:rsidR="005466A3">
        <w:rPr>
          <w:rFonts w:eastAsia="Calibri"/>
          <w:noProof/>
          <w:lang w:eastAsia="en-US"/>
        </w:rPr>
        <w:t>, la finele anului 2021 erau</w:t>
      </w:r>
      <w:r w:rsidRPr="00B342A5">
        <w:rPr>
          <w:rFonts w:eastAsia="Calibri"/>
          <w:noProof/>
          <w:lang w:eastAsia="en-US"/>
        </w:rPr>
        <w:t xml:space="preserve"> emise 103 avize pentru serviciile voluntare pentru situa</w:t>
      </w:r>
      <w:r w:rsidR="00C37F74">
        <w:rPr>
          <w:rFonts w:eastAsia="Calibri"/>
          <w:noProof/>
          <w:lang w:eastAsia="en-US"/>
        </w:rPr>
        <w:t>ț</w:t>
      </w:r>
      <w:r w:rsidRPr="00B342A5">
        <w:rPr>
          <w:rFonts w:eastAsia="Calibri"/>
          <w:noProof/>
          <w:lang w:eastAsia="en-US"/>
        </w:rPr>
        <w:t>ii de urgen</w:t>
      </w:r>
      <w:r w:rsidR="00C37F74">
        <w:rPr>
          <w:rFonts w:eastAsia="Calibri"/>
          <w:noProof/>
          <w:lang w:eastAsia="en-US"/>
        </w:rPr>
        <w:t>ț</w:t>
      </w:r>
      <w:r w:rsidR="005466A3">
        <w:rPr>
          <w:rFonts w:eastAsia="Calibri"/>
          <w:noProof/>
          <w:lang w:eastAsia="en-US"/>
        </w:rPr>
        <w:t>ă și</w:t>
      </w:r>
      <w:r w:rsidR="006760F0">
        <w:rPr>
          <w:rFonts w:eastAsia="Calibri"/>
          <w:noProof/>
          <w:lang w:eastAsia="en-US"/>
        </w:rPr>
        <w:t xml:space="preserve"> </w:t>
      </w:r>
      <w:r w:rsidRPr="00B342A5">
        <w:rPr>
          <w:rFonts w:eastAsia="Calibri"/>
          <w:noProof/>
          <w:lang w:eastAsia="en-US"/>
        </w:rPr>
        <w:t>15 avize</w:t>
      </w:r>
      <w:r w:rsidR="005466A3">
        <w:rPr>
          <w:rFonts w:eastAsia="Calibri"/>
          <w:noProof/>
          <w:lang w:eastAsia="en-US"/>
        </w:rPr>
        <w:t xml:space="preserve"> </w:t>
      </w:r>
      <w:r w:rsidR="005466A3" w:rsidRPr="00B342A5">
        <w:rPr>
          <w:rFonts w:eastAsia="Calibri"/>
          <w:noProof/>
          <w:lang w:eastAsia="en-US"/>
        </w:rPr>
        <w:t xml:space="preserve">pentru serviciile </w:t>
      </w:r>
      <w:r w:rsidR="005466A3">
        <w:rPr>
          <w:rFonts w:eastAsia="Calibri"/>
          <w:noProof/>
          <w:lang w:eastAsia="en-US"/>
        </w:rPr>
        <w:t>private</w:t>
      </w:r>
      <w:r w:rsidR="005466A3" w:rsidRPr="00B342A5">
        <w:rPr>
          <w:rFonts w:eastAsia="Calibri"/>
          <w:noProof/>
          <w:lang w:eastAsia="en-US"/>
        </w:rPr>
        <w:t xml:space="preserve"> pentru situa</w:t>
      </w:r>
      <w:r w:rsidR="005466A3">
        <w:rPr>
          <w:rFonts w:eastAsia="Calibri"/>
          <w:noProof/>
          <w:lang w:eastAsia="en-US"/>
        </w:rPr>
        <w:t>ț</w:t>
      </w:r>
      <w:r w:rsidR="005466A3" w:rsidRPr="00B342A5">
        <w:rPr>
          <w:rFonts w:eastAsia="Calibri"/>
          <w:noProof/>
          <w:lang w:eastAsia="en-US"/>
        </w:rPr>
        <w:t>ii de urgen</w:t>
      </w:r>
      <w:r w:rsidR="005466A3">
        <w:rPr>
          <w:rFonts w:eastAsia="Calibri"/>
          <w:noProof/>
          <w:lang w:eastAsia="en-US"/>
        </w:rPr>
        <w:t>ță</w:t>
      </w:r>
      <w:r w:rsidRPr="00B342A5">
        <w:rPr>
          <w:rFonts w:eastAsia="Calibri"/>
          <w:noProof/>
          <w:lang w:eastAsia="en-US"/>
        </w:rPr>
        <w:t xml:space="preserve">. </w:t>
      </w:r>
    </w:p>
    <w:p w14:paraId="124997AC" w14:textId="77777777" w:rsidR="00BE21B4" w:rsidRDefault="00BE21B4" w:rsidP="00FB2032">
      <w:pPr>
        <w:pStyle w:val="NoSpacing"/>
        <w:ind w:firstLine="567"/>
        <w:jc w:val="both"/>
        <w:rPr>
          <w:rFonts w:eastAsia="Calibri"/>
          <w:noProof/>
          <w:lang w:eastAsia="en-US"/>
        </w:rPr>
      </w:pPr>
    </w:p>
    <w:p w14:paraId="30D7860B" w14:textId="5D369B58" w:rsidR="00B34608" w:rsidRPr="002E36F0" w:rsidRDefault="006E3720" w:rsidP="00FB2032">
      <w:pPr>
        <w:ind w:firstLine="567"/>
        <w:jc w:val="both"/>
        <w:rPr>
          <w:noProof/>
          <w:color w:val="FF0000"/>
          <w:szCs w:val="28"/>
        </w:rPr>
      </w:pPr>
      <w:r w:rsidRPr="002E36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D0C42" wp14:editId="55DC221A">
                <wp:simplePos x="0" y="0"/>
                <wp:positionH relativeFrom="column">
                  <wp:posOffset>2217420</wp:posOffset>
                </wp:positionH>
                <wp:positionV relativeFrom="paragraph">
                  <wp:posOffset>200025</wp:posOffset>
                </wp:positionV>
                <wp:extent cx="2592705" cy="2971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92705" cy="297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957999" w14:textId="77777777" w:rsidR="0083767E" w:rsidRPr="006E3720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E3720">
                              <w:rPr>
                                <w:rFonts w:ascii="Garamond" w:hAnsi="Garamond"/>
                                <w:color w:val="C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VIII. SUPORT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0C42" id="WordArt 24" o:spid="_x0000_s1048" type="#_x0000_t202" style="position:absolute;left:0;text-align:left;margin-left:174.6pt;margin-top:15.75pt;width:204.15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" filled="f" stroked="f">
                <o:lock v:ext="edit" shapetype="t"/>
                <v:textbox>
                  <w:txbxContent>
                    <w:p w14:paraId="4D957999" w14:textId="77777777" w:rsidR="0083767E" w:rsidRPr="006E3720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6E3720">
                        <w:rPr>
                          <w:rFonts w:ascii="Garamond" w:hAnsi="Garamond"/>
                          <w:color w:val="C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VIII. SUPORT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3E1DE0" w14:textId="431D7C4E" w:rsidR="007961B1" w:rsidRPr="002E36F0" w:rsidRDefault="007961B1" w:rsidP="00FB2032">
      <w:pPr>
        <w:ind w:firstLine="633"/>
        <w:jc w:val="both"/>
        <w:rPr>
          <w:color w:val="FF0000"/>
        </w:rPr>
      </w:pPr>
    </w:p>
    <w:p w14:paraId="050CF7F7" w14:textId="77777777" w:rsidR="00B203BB" w:rsidRPr="002E36F0" w:rsidRDefault="00B203BB" w:rsidP="00FB2032">
      <w:pPr>
        <w:ind w:firstLine="633"/>
        <w:jc w:val="both"/>
        <w:rPr>
          <w:color w:val="FF0000"/>
          <w:sz w:val="28"/>
        </w:rPr>
      </w:pPr>
    </w:p>
    <w:p w14:paraId="5D916D2F" w14:textId="77777777" w:rsidR="008B6AF8" w:rsidRPr="002E36F0" w:rsidRDefault="00F168F2" w:rsidP="00FB2032">
      <w:pPr>
        <w:ind w:firstLine="633"/>
        <w:jc w:val="both"/>
        <w:rPr>
          <w:b/>
          <w:color w:val="FF0000"/>
          <w:sz w:val="28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3D4F0AF6" wp14:editId="1E325C2F">
                <wp:extent cx="2504440" cy="142875"/>
                <wp:effectExtent l="0" t="0" r="0" b="0"/>
                <wp:docPr id="10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4440" cy="142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9C1E4B" w14:textId="77777777" w:rsidR="0083767E" w:rsidRPr="008B1CE2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1CE2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VIII.1. </w:t>
                            </w:r>
                            <w:r w:rsidRPr="008B1CE2">
                              <w:rPr>
                                <w:b/>
                                <w:bCs/>
                                <w:color w:val="0000FF"/>
                                <w:sz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RESURSE</w:t>
                            </w:r>
                            <w:r w:rsidRPr="008B1CE2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UMANE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F0AF6" id="WordArt 25" o:spid="_x0000_s1049" type="#_x0000_t202" style="width:197.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539C1E4B" w14:textId="77777777" w:rsidR="0083767E" w:rsidRPr="008B1CE2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1CE2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VIII.1. </w:t>
                      </w:r>
                      <w:r w:rsidRPr="008B1CE2">
                        <w:rPr>
                          <w:b/>
                          <w:bCs/>
                          <w:color w:val="0000FF"/>
                          <w:sz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RESURSE</w:t>
                      </w:r>
                      <w:r w:rsidRPr="008B1CE2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UMANE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69598" w14:textId="77777777" w:rsidR="008B6AF8" w:rsidRPr="002E36F0" w:rsidRDefault="008B6AF8" w:rsidP="00FB2032">
      <w:pPr>
        <w:shd w:val="clear" w:color="auto" w:fill="FFFFFF"/>
        <w:ind w:firstLine="567"/>
        <w:jc w:val="both"/>
        <w:rPr>
          <w:b/>
          <w:color w:val="FF0000"/>
          <w:sz w:val="16"/>
          <w:szCs w:val="16"/>
        </w:rPr>
      </w:pPr>
    </w:p>
    <w:p w14:paraId="1075A2D1" w14:textId="15224ABE" w:rsidR="00D62B6D" w:rsidRPr="00046140" w:rsidRDefault="00D62B6D" w:rsidP="00FB2032">
      <w:pPr>
        <w:shd w:val="clear" w:color="auto" w:fill="FFFFFF"/>
        <w:ind w:firstLine="567"/>
        <w:jc w:val="both"/>
      </w:pPr>
      <w:r w:rsidRPr="00046140">
        <w:t>Principalele obiective ale activită</w:t>
      </w:r>
      <w:r w:rsidR="00C37F74">
        <w:t>ț</w:t>
      </w:r>
      <w:r w:rsidRPr="00046140">
        <w:t>ii desfă</w:t>
      </w:r>
      <w:r w:rsidR="00C37F74">
        <w:t>ș</w:t>
      </w:r>
      <w:r w:rsidRPr="00046140">
        <w:t xml:space="preserve">urate pe linie de </w:t>
      </w:r>
      <w:r w:rsidRPr="00046140">
        <w:rPr>
          <w:b/>
          <w:bCs/>
        </w:rPr>
        <w:t xml:space="preserve">resurse umane </w:t>
      </w:r>
      <w:r w:rsidRPr="00046140">
        <w:t xml:space="preserve">au constat în gestionarea corespunzătoare a drepturilor salariale </w:t>
      </w:r>
      <w:r w:rsidR="00C37F74">
        <w:t>ș</w:t>
      </w:r>
      <w:r w:rsidRPr="00046140">
        <w:t>i de personal ale întregului efectiv, cu respectarea întocmai a legisla</w:t>
      </w:r>
      <w:r w:rsidR="00C37F74">
        <w:t>ț</w:t>
      </w:r>
      <w:r w:rsidRPr="00046140">
        <w:t>iei specifice în vigoare,</w:t>
      </w:r>
      <w:r w:rsidR="005B31AA" w:rsidRPr="00046140">
        <w:t xml:space="preserve"> recrutarea </w:t>
      </w:r>
      <w:r w:rsidR="00C37F74">
        <w:t>ș</w:t>
      </w:r>
      <w:r w:rsidR="00BA09B8">
        <w:t>i selecț</w:t>
      </w:r>
      <w:r w:rsidR="005B31AA" w:rsidRPr="00046140">
        <w:t>ionarea personalului pentru ocuparea posturilor vacante deblocate</w:t>
      </w:r>
      <w:r w:rsidR="00537892" w:rsidRPr="00046140">
        <w:t>. În ceea ce prive</w:t>
      </w:r>
      <w:r w:rsidR="00C37F74">
        <w:t>ș</w:t>
      </w:r>
      <w:r w:rsidR="00537892" w:rsidRPr="00046140">
        <w:t>te activitatea de perfec</w:t>
      </w:r>
      <w:r w:rsidR="00C37F74">
        <w:t>ț</w:t>
      </w:r>
      <w:r w:rsidR="00537892" w:rsidRPr="00046140">
        <w:t xml:space="preserve">ionare a pregătirii profesionale, </w:t>
      </w:r>
      <w:r w:rsidR="00BA09B8">
        <w:t xml:space="preserve">au fost derulate </w:t>
      </w:r>
      <w:r w:rsidR="00537892" w:rsidRPr="00046140">
        <w:t>6 tipuri de cursuri/activită</w:t>
      </w:r>
      <w:r w:rsidR="00C37F74">
        <w:t>ț</w:t>
      </w:r>
      <w:r w:rsidR="00537892" w:rsidRPr="00046140">
        <w:t>i de formare profesională, cu participarea a 34 cadre militare.</w:t>
      </w:r>
      <w:r w:rsidRPr="00046140">
        <w:t xml:space="preserve"> </w:t>
      </w:r>
    </w:p>
    <w:p w14:paraId="0BF3E10E" w14:textId="77777777" w:rsidR="00D62B6D" w:rsidRPr="00046140" w:rsidRDefault="00D62B6D" w:rsidP="00FB2032">
      <w:pPr>
        <w:shd w:val="clear" w:color="auto" w:fill="FFFFFF"/>
        <w:spacing w:before="11"/>
        <w:ind w:right="18" w:firstLine="567"/>
        <w:jc w:val="both"/>
      </w:pPr>
      <w:r w:rsidRPr="00046140">
        <w:lastRenderedPageBreak/>
        <w:t xml:space="preserve">Sub aspectul normelor de securitate </w:t>
      </w:r>
      <w:r w:rsidR="00C37F74">
        <w:t>ș</w:t>
      </w:r>
      <w:r w:rsidRPr="00046140">
        <w:t>i sănătate în muncă au fost luate toate măsurile legale privind instruirea personalului asupra cunoa</w:t>
      </w:r>
      <w:r w:rsidR="00C37F74">
        <w:t>ș</w:t>
      </w:r>
      <w:r w:rsidRPr="00046140">
        <w:t xml:space="preserve">terii </w:t>
      </w:r>
      <w:r w:rsidR="00C37F74">
        <w:t>ș</w:t>
      </w:r>
      <w:r w:rsidRPr="00046140">
        <w:t xml:space="preserve">i respectării acestora la locul de muncă, precum </w:t>
      </w:r>
      <w:r w:rsidR="00C37F74">
        <w:t>ș</w:t>
      </w:r>
      <w:r w:rsidRPr="00046140">
        <w:t>i de asigurare a unor condi</w:t>
      </w:r>
      <w:r w:rsidR="00C37F74">
        <w:t>ț</w:t>
      </w:r>
      <w:r w:rsidRPr="00046140">
        <w:t>ii de lucru în acord cu cerin</w:t>
      </w:r>
      <w:r w:rsidR="00C37F74">
        <w:t>ț</w:t>
      </w:r>
      <w:r w:rsidRPr="00046140">
        <w:t>ele legale în domeniu, unitatea neînregistrându-se cu accidente de muncă</w:t>
      </w:r>
      <w:r w:rsidR="003E2A4F" w:rsidRPr="00046140">
        <w:t>.</w:t>
      </w:r>
    </w:p>
    <w:p w14:paraId="260D813F" w14:textId="77777777" w:rsidR="00B34608" w:rsidRPr="00046140" w:rsidRDefault="00D62B6D" w:rsidP="00FB2032">
      <w:pPr>
        <w:shd w:val="clear" w:color="auto" w:fill="FFFFFF"/>
        <w:spacing w:before="11"/>
        <w:ind w:right="18" w:firstLine="567"/>
        <w:jc w:val="both"/>
      </w:pPr>
      <w:r w:rsidRPr="00046140">
        <w:t xml:space="preserve"> Cu privire la ordinea interioară în unitate, inclusiv cea privind starea </w:t>
      </w:r>
      <w:r w:rsidR="00C37F74">
        <w:t>ș</w:t>
      </w:r>
      <w:r w:rsidRPr="00046140">
        <w:t>i practica disciplinară a personalului, activită</w:t>
      </w:r>
      <w:r w:rsidR="00C37F74">
        <w:t>ț</w:t>
      </w:r>
      <w:r w:rsidRPr="00046140">
        <w:t>ile desfă</w:t>
      </w:r>
      <w:r w:rsidR="00C37F74">
        <w:t>ș</w:t>
      </w:r>
      <w:r w:rsidRPr="00046140">
        <w:t xml:space="preserve">urate au vizat, în principal, realizarea următoarelor obiective: </w:t>
      </w:r>
    </w:p>
    <w:p w14:paraId="6F241956" w14:textId="77777777" w:rsidR="00B34608" w:rsidRPr="00046140" w:rsidRDefault="00B34608" w:rsidP="00FB2032">
      <w:pPr>
        <w:shd w:val="clear" w:color="auto" w:fill="FFFFFF"/>
        <w:spacing w:before="11"/>
        <w:ind w:right="18" w:firstLine="567"/>
        <w:jc w:val="both"/>
      </w:pPr>
      <w:r w:rsidRPr="00046140">
        <w:t xml:space="preserve"> - </w:t>
      </w:r>
      <w:r w:rsidR="00D62B6D" w:rsidRPr="00046140">
        <w:t>asigurarea unor rela</w:t>
      </w:r>
      <w:r w:rsidR="00C37F74">
        <w:t>ț</w:t>
      </w:r>
      <w:r w:rsidR="00D62B6D" w:rsidRPr="00046140">
        <w:t xml:space="preserve">ii interpersonale legale </w:t>
      </w:r>
      <w:r w:rsidR="00C37F74">
        <w:t>ș</w:t>
      </w:r>
      <w:r w:rsidR="00D62B6D" w:rsidRPr="00046140">
        <w:t>i regulamentare;</w:t>
      </w:r>
    </w:p>
    <w:p w14:paraId="56ECF512" w14:textId="77777777" w:rsidR="00B34608" w:rsidRPr="00046140" w:rsidRDefault="00D62B6D" w:rsidP="00FB2032">
      <w:pPr>
        <w:shd w:val="clear" w:color="auto" w:fill="FFFFFF"/>
        <w:spacing w:before="11"/>
        <w:ind w:right="18" w:firstLine="567"/>
        <w:jc w:val="both"/>
      </w:pPr>
      <w:r w:rsidRPr="00046140">
        <w:t xml:space="preserve"> </w:t>
      </w:r>
      <w:r w:rsidR="00B34608" w:rsidRPr="00046140">
        <w:t xml:space="preserve">- </w:t>
      </w:r>
      <w:r w:rsidRPr="00046140">
        <w:t xml:space="preserve">crearea unei atmosfere de lucru bazate pe respectarea ordinelor </w:t>
      </w:r>
      <w:r w:rsidR="00C37F74">
        <w:t>ș</w:t>
      </w:r>
      <w:r w:rsidRPr="00046140">
        <w:t>i regulamentelor militare;</w:t>
      </w:r>
    </w:p>
    <w:p w14:paraId="5B82A50E" w14:textId="77777777" w:rsidR="00B34608" w:rsidRPr="00046140" w:rsidRDefault="00B34608" w:rsidP="00FB2032">
      <w:pPr>
        <w:shd w:val="clear" w:color="auto" w:fill="FFFFFF"/>
        <w:spacing w:before="11"/>
        <w:ind w:right="18" w:firstLine="567"/>
        <w:jc w:val="both"/>
      </w:pPr>
      <w:r w:rsidRPr="00046140">
        <w:t xml:space="preserve"> - </w:t>
      </w:r>
      <w:r w:rsidR="00D62B6D" w:rsidRPr="00046140">
        <w:t xml:space="preserve">înlăturarea aspectelor negative privind comportamentul, limbajul </w:t>
      </w:r>
      <w:r w:rsidR="00C37F74">
        <w:t>ș</w:t>
      </w:r>
      <w:r w:rsidR="00D62B6D" w:rsidRPr="00046140">
        <w:t>i portul uniformei militare;</w:t>
      </w:r>
    </w:p>
    <w:p w14:paraId="3E02EB0B" w14:textId="77777777" w:rsidR="00B34608" w:rsidRPr="00046140" w:rsidRDefault="00D62B6D" w:rsidP="00FB2032">
      <w:pPr>
        <w:shd w:val="clear" w:color="auto" w:fill="FFFFFF"/>
        <w:spacing w:before="11"/>
        <w:ind w:right="18" w:firstLine="567"/>
        <w:jc w:val="both"/>
      </w:pPr>
      <w:r w:rsidRPr="00046140">
        <w:t xml:space="preserve"> </w:t>
      </w:r>
      <w:r w:rsidR="00B34608" w:rsidRPr="00046140">
        <w:t xml:space="preserve">- </w:t>
      </w:r>
      <w:r w:rsidRPr="00046140">
        <w:t>încadrarea în programul orar al unită</w:t>
      </w:r>
      <w:r w:rsidR="00C37F74">
        <w:t>ț</w:t>
      </w:r>
      <w:r w:rsidRPr="00046140">
        <w:t>ii, desfă</w:t>
      </w:r>
      <w:r w:rsidR="00C37F74">
        <w:t>ș</w:t>
      </w:r>
      <w:r w:rsidRPr="00046140">
        <w:t>urarea de controale inopinate</w:t>
      </w:r>
      <w:r w:rsidR="00B34608" w:rsidRPr="00046140">
        <w:t xml:space="preserve"> în afara orelor de program.</w:t>
      </w:r>
      <w:r w:rsidRPr="00046140">
        <w:t xml:space="preserve"> </w:t>
      </w:r>
    </w:p>
    <w:p w14:paraId="10FFE07D" w14:textId="5186F3B4" w:rsidR="003E2A4F" w:rsidRPr="00046140" w:rsidRDefault="00D62B6D" w:rsidP="00FB2032">
      <w:pPr>
        <w:shd w:val="clear" w:color="auto" w:fill="FFFFFF"/>
        <w:spacing w:before="11"/>
        <w:ind w:right="18" w:firstLine="567"/>
        <w:jc w:val="both"/>
      </w:pPr>
      <w:r w:rsidRPr="00046140">
        <w:t xml:space="preserve">La nivelul inspectoratului nu au fost semnalate incidente deosebite pe linie de ordine interioară </w:t>
      </w:r>
      <w:r w:rsidR="00C37F74">
        <w:t>ș</w:t>
      </w:r>
      <w:r w:rsidRPr="00046140">
        <w:t>i disciplină militară, unitatea înregistrându-se totu</w:t>
      </w:r>
      <w:r w:rsidR="00C37F74">
        <w:t>ș</w:t>
      </w:r>
      <w:r w:rsidRPr="00046140">
        <w:t xml:space="preserve">i cu </w:t>
      </w:r>
      <w:r w:rsidR="00537892" w:rsidRPr="00046140">
        <w:t>3</w:t>
      </w:r>
      <w:r w:rsidRPr="00046140">
        <w:t xml:space="preserve"> abateri disciplinare</w:t>
      </w:r>
      <w:r w:rsidR="00BA09B8">
        <w:t>,</w:t>
      </w:r>
      <w:r w:rsidRPr="00046140">
        <w:t xml:space="preserve"> sanc</w:t>
      </w:r>
      <w:r w:rsidR="00C37F74">
        <w:t>ț</w:t>
      </w:r>
      <w:r w:rsidRPr="00046140">
        <w:t xml:space="preserve">ionate cu </w:t>
      </w:r>
      <w:r w:rsidR="00BA09B8">
        <w:t>mustrare scrisă ș</w:t>
      </w:r>
      <w:r w:rsidR="00537892" w:rsidRPr="00046140">
        <w:t xml:space="preserve">i </w:t>
      </w:r>
      <w:r w:rsidRPr="00046140">
        <w:rPr>
          <w:iCs/>
        </w:rPr>
        <w:t>avertisment.</w:t>
      </w:r>
      <w:r w:rsidRPr="00046140">
        <w:t xml:space="preserve"> </w:t>
      </w:r>
      <w:r w:rsidR="003E2A4F" w:rsidRPr="00046140">
        <w:t xml:space="preserve">      </w:t>
      </w:r>
    </w:p>
    <w:p w14:paraId="4353C692" w14:textId="05B99960" w:rsidR="00B9638B" w:rsidRPr="00046140" w:rsidRDefault="00D62B6D" w:rsidP="00FB2032">
      <w:pPr>
        <w:shd w:val="clear" w:color="auto" w:fill="FFFFFF"/>
        <w:spacing w:before="11"/>
        <w:ind w:right="18" w:firstLine="567"/>
        <w:jc w:val="both"/>
      </w:pPr>
      <w:r w:rsidRPr="00046140">
        <w:t xml:space="preserve">Totodată, </w:t>
      </w:r>
      <w:r w:rsidR="00B9638B" w:rsidRPr="00046140">
        <w:t>au fost acordate 43</w:t>
      </w:r>
      <w:r w:rsidR="00E7766D">
        <w:t>7</w:t>
      </w:r>
      <w:r w:rsidR="00B9638B" w:rsidRPr="00046140">
        <w:t xml:space="preserve"> recompense, dintre care: 1</w:t>
      </w:r>
      <w:r w:rsidR="00E7766D">
        <w:t>8</w:t>
      </w:r>
      <w:r w:rsidR="00B9638B" w:rsidRPr="00046140">
        <w:t xml:space="preserve"> </w:t>
      </w:r>
      <w:bookmarkStart w:id="7" w:name="_Hlk92884060"/>
      <w:r w:rsidR="005326AF">
        <w:t>avansări î</w:t>
      </w:r>
      <w:r w:rsidR="00B9638B" w:rsidRPr="00046140">
        <w:t xml:space="preserve">n grad </w:t>
      </w:r>
      <w:bookmarkEnd w:id="7"/>
      <w:r w:rsidR="005326AF">
        <w:t>înaintea expirării s</w:t>
      </w:r>
      <w:r w:rsidR="00B9638B" w:rsidRPr="00046140">
        <w:t>tagi</w:t>
      </w:r>
      <w:r w:rsidR="005326AF">
        <w:t>ului minim în grad, 7 avansări î</w:t>
      </w:r>
      <w:r w:rsidR="00B9638B" w:rsidRPr="00046140">
        <w:t>n grad la exceptional,  378 citări prin Ordin de Zi pe Unitate, 3</w:t>
      </w:r>
      <w:r w:rsidR="00BA09B8">
        <w:t>4</w:t>
      </w:r>
      <w:r w:rsidR="00B9638B" w:rsidRPr="00046140">
        <w:t xml:space="preserve"> </w:t>
      </w:r>
      <w:r w:rsidR="00BA09B8">
        <w:t>acordări de diplome de merit, plachete</w:t>
      </w:r>
      <w:r w:rsidR="00B9638B" w:rsidRPr="00046140">
        <w:t xml:space="preserve"> </w:t>
      </w:r>
      <w:r w:rsidR="00C37F74">
        <w:t>ș</w:t>
      </w:r>
      <w:r w:rsidR="00B9638B" w:rsidRPr="00046140">
        <w:t xml:space="preserve">i insigne onorifice. </w:t>
      </w:r>
    </w:p>
    <w:p w14:paraId="7FF59A7D" w14:textId="77777777" w:rsidR="00D62B6D" w:rsidRPr="00046140" w:rsidRDefault="00D62B6D" w:rsidP="00FB2032">
      <w:pPr>
        <w:shd w:val="clear" w:color="auto" w:fill="FFFFFF"/>
        <w:spacing w:before="11"/>
        <w:ind w:right="18" w:firstLine="567"/>
        <w:jc w:val="both"/>
      </w:pPr>
      <w:r w:rsidRPr="00046140">
        <w:t>În perioada de referin</w:t>
      </w:r>
      <w:r w:rsidR="00C37F74">
        <w:t>ț</w:t>
      </w:r>
      <w:r w:rsidRPr="00046140">
        <w:t>ă au fost emise 3</w:t>
      </w:r>
      <w:r w:rsidR="00B9638B" w:rsidRPr="00046140">
        <w:t>03</w:t>
      </w:r>
      <w:r w:rsidRPr="00046140">
        <w:rPr>
          <w:b/>
          <w:bCs/>
        </w:rPr>
        <w:t xml:space="preserve"> </w:t>
      </w:r>
      <w:r w:rsidRPr="00046140">
        <w:t>ordine de personal (fa</w:t>
      </w:r>
      <w:r w:rsidR="00C37F74">
        <w:t>ț</w:t>
      </w:r>
      <w:r w:rsidRPr="00046140">
        <w:t xml:space="preserve">ă de </w:t>
      </w:r>
      <w:r w:rsidR="00B9638B" w:rsidRPr="00046140">
        <w:t>384</w:t>
      </w:r>
      <w:r w:rsidRPr="00046140">
        <w:t xml:space="preserve"> în anul anterior), reprezentând: numiri în func</w:t>
      </w:r>
      <w:r w:rsidR="00C37F74">
        <w:t>ț</w:t>
      </w:r>
      <w:r w:rsidRPr="00046140">
        <w:t>ie, împuterniciri în func</w:t>
      </w:r>
      <w:r w:rsidR="00C37F74">
        <w:t>ț</w:t>
      </w:r>
      <w:r w:rsidRPr="00046140">
        <w:t>ie, mutări, stabilirea drepturilor sal</w:t>
      </w:r>
      <w:r w:rsidR="00DE35B8" w:rsidRPr="00046140">
        <w:t>ariale, a condi</w:t>
      </w:r>
      <w:r w:rsidR="00C37F74">
        <w:t>ț</w:t>
      </w:r>
      <w:r w:rsidR="00DE35B8" w:rsidRPr="00046140">
        <w:t xml:space="preserve">iilor de muncă, </w:t>
      </w:r>
      <w:r w:rsidRPr="00046140">
        <w:t>schimba</w:t>
      </w:r>
      <w:r w:rsidR="00DE35B8" w:rsidRPr="00046140">
        <w:t>rea pozi</w:t>
      </w:r>
      <w:r w:rsidR="00C37F74">
        <w:t>ț</w:t>
      </w:r>
      <w:r w:rsidR="00DE35B8" w:rsidRPr="00046140">
        <w:t xml:space="preserve">iei de activitate, </w:t>
      </w:r>
      <w:r w:rsidRPr="00046140">
        <w:t>trecerea în rezervă a unor cadre militare, aplicarea de sanc</w:t>
      </w:r>
      <w:r w:rsidR="00C37F74">
        <w:t>ț</w:t>
      </w:r>
      <w:r w:rsidRPr="00046140">
        <w:t>iuni disciplinare, participări la cursuri, avansări în gradul următor, concedii cre</w:t>
      </w:r>
      <w:r w:rsidR="00C37F74">
        <w:t>ș</w:t>
      </w:r>
      <w:r w:rsidRPr="00046140">
        <w:t>tere copil, etc.</w:t>
      </w:r>
    </w:p>
    <w:p w14:paraId="0C34AA3F" w14:textId="72A48F16" w:rsidR="00D62B6D" w:rsidRPr="00046140" w:rsidRDefault="00D62B6D" w:rsidP="00FB2032">
      <w:pPr>
        <w:shd w:val="clear" w:color="auto" w:fill="FFFFFF"/>
        <w:ind w:firstLine="567"/>
        <w:jc w:val="both"/>
      </w:pPr>
      <w:r w:rsidRPr="00046140">
        <w:t xml:space="preserve"> Conform art.21 din </w:t>
      </w:r>
      <w:r w:rsidRPr="00046140">
        <w:rPr>
          <w:i/>
          <w:iCs/>
        </w:rPr>
        <w:t>Legea nr.136/2020 privind instituirea unor măsuri în domeniul sănătă</w:t>
      </w:r>
      <w:r w:rsidR="00C37F74">
        <w:rPr>
          <w:i/>
          <w:iCs/>
        </w:rPr>
        <w:t>ț</w:t>
      </w:r>
      <w:r w:rsidRPr="00046140">
        <w:rPr>
          <w:i/>
          <w:iCs/>
        </w:rPr>
        <w:t>ii publice în situa</w:t>
      </w:r>
      <w:r w:rsidR="00C37F74">
        <w:rPr>
          <w:i/>
          <w:iCs/>
        </w:rPr>
        <w:t>ț</w:t>
      </w:r>
      <w:r w:rsidRPr="00046140">
        <w:rPr>
          <w:i/>
          <w:iCs/>
        </w:rPr>
        <w:t xml:space="preserve">ii de risc epidemiologic </w:t>
      </w:r>
      <w:r w:rsidR="00C37F74">
        <w:rPr>
          <w:i/>
          <w:iCs/>
        </w:rPr>
        <w:t>ș</w:t>
      </w:r>
      <w:r w:rsidRPr="00046140">
        <w:rPr>
          <w:i/>
          <w:iCs/>
        </w:rPr>
        <w:t>i biologic</w:t>
      </w:r>
      <w:r w:rsidR="00DE35B8" w:rsidRPr="00046140">
        <w:t xml:space="preserve">  au fost încadrate,</w:t>
      </w:r>
      <w:r w:rsidRPr="00046140">
        <w:t xml:space="preserve"> pe perioadă determinată</w:t>
      </w:r>
      <w:r w:rsidR="00DE35B8" w:rsidRPr="00046140">
        <w:t>,</w:t>
      </w:r>
      <w:r w:rsidRPr="00046140">
        <w:t xml:space="preserve"> </w:t>
      </w:r>
      <w:r w:rsidR="00B9638B" w:rsidRPr="00046140">
        <w:t>2</w:t>
      </w:r>
      <w:r w:rsidRPr="00046140">
        <w:t xml:space="preserve"> cadre militare, pe posturi de subofi</w:t>
      </w:r>
      <w:r w:rsidR="00C37F74">
        <w:t>ț</w:t>
      </w:r>
      <w:r w:rsidRPr="00046140">
        <w:t>er</w:t>
      </w:r>
      <w:r w:rsidR="00D51F6B">
        <w:t xml:space="preserve"> operativ</w:t>
      </w:r>
      <w:r w:rsidRPr="00046140">
        <w:t xml:space="preserve"> din cad</w:t>
      </w:r>
      <w:r w:rsidR="00DE35B8" w:rsidRPr="00046140">
        <w:t>rul subunită</w:t>
      </w:r>
      <w:r w:rsidR="00C37F74">
        <w:t>ț</w:t>
      </w:r>
      <w:r w:rsidR="00DE35B8" w:rsidRPr="00046140">
        <w:t>ilor de interven</w:t>
      </w:r>
      <w:r w:rsidR="00C37F74">
        <w:t>ț</w:t>
      </w:r>
      <w:r w:rsidR="00DE35B8" w:rsidRPr="00046140">
        <w:t>ie</w:t>
      </w:r>
      <w:r w:rsidRPr="00046140">
        <w:t xml:space="preserve">. </w:t>
      </w:r>
    </w:p>
    <w:p w14:paraId="5B73D7AD" w14:textId="09D0785D" w:rsidR="00D62B6D" w:rsidRPr="00046140" w:rsidRDefault="00D62B6D" w:rsidP="00FB2032">
      <w:pPr>
        <w:shd w:val="clear" w:color="auto" w:fill="FFFFFF"/>
        <w:ind w:firstLine="567"/>
        <w:jc w:val="both"/>
      </w:pPr>
      <w:r w:rsidRPr="00046140">
        <w:t>Situa</w:t>
      </w:r>
      <w:r w:rsidR="00C37F74">
        <w:t>ț</w:t>
      </w:r>
      <w:r w:rsidRPr="00046140">
        <w:t>ia încadrării cu personal a inspectoratului la data de 31.12.202</w:t>
      </w:r>
      <w:r w:rsidR="00D51F6B">
        <w:t>1</w:t>
      </w:r>
      <w:r w:rsidRPr="00046140">
        <w:t xml:space="preserve">, reflectă o încadrare în procent de </w:t>
      </w:r>
      <w:r w:rsidRPr="00046140">
        <w:rPr>
          <w:b/>
        </w:rPr>
        <w:t>93,36%,</w:t>
      </w:r>
      <w:r w:rsidR="00DE35B8" w:rsidRPr="00046140">
        <w:t xml:space="preserve">  </w:t>
      </w:r>
      <w:r w:rsidRPr="00046140">
        <w:t xml:space="preserve">ponderea încadrării pe categorii de personal, raportată la numărul prevăzut, fiind următoarea: </w:t>
      </w:r>
      <w:r w:rsidR="00911979" w:rsidRPr="00046140">
        <w:t>91,1</w:t>
      </w:r>
      <w:r w:rsidRPr="00046140">
        <w:t>% ofi</w:t>
      </w:r>
      <w:r w:rsidR="00C37F74">
        <w:t>ț</w:t>
      </w:r>
      <w:r w:rsidRPr="00046140">
        <w:t>eri, 100% mai</w:t>
      </w:r>
      <w:r w:rsidR="00C37F74">
        <w:t>ș</w:t>
      </w:r>
      <w:r w:rsidRPr="00046140">
        <w:t>tri militari,</w:t>
      </w:r>
      <w:r w:rsidR="00911979" w:rsidRPr="00046140">
        <w:t xml:space="preserve"> 82,75</w:t>
      </w:r>
      <w:r w:rsidRPr="00046140">
        <w:t>% subofi</w:t>
      </w:r>
      <w:r w:rsidR="00C37F74">
        <w:t>ț</w:t>
      </w:r>
      <w:r w:rsidRPr="00046140">
        <w:t>eri, 100% grada</w:t>
      </w:r>
      <w:r w:rsidR="00C37F74">
        <w:t>ț</w:t>
      </w:r>
      <w:r w:rsidRPr="00046140">
        <w:t>i profesioni</w:t>
      </w:r>
      <w:r w:rsidR="00C37F74">
        <w:t>ș</w:t>
      </w:r>
      <w:r w:rsidRPr="00046140">
        <w:t xml:space="preserve">ti </w:t>
      </w:r>
      <w:r w:rsidR="00C37F74">
        <w:t>ș</w:t>
      </w:r>
      <w:r w:rsidRPr="00046140">
        <w:t>i 7</w:t>
      </w:r>
      <w:r w:rsidR="00911979" w:rsidRPr="00046140">
        <w:t>5</w:t>
      </w:r>
      <w:r w:rsidRPr="00046140">
        <w:t>% personal contractual.</w:t>
      </w:r>
    </w:p>
    <w:p w14:paraId="0625E8CF" w14:textId="4427194A" w:rsidR="004E40FE" w:rsidRPr="00046140" w:rsidRDefault="004E40FE" w:rsidP="00FB2032">
      <w:pPr>
        <w:shd w:val="clear" w:color="auto" w:fill="FFFFFF"/>
        <w:ind w:firstLine="567"/>
        <w:jc w:val="both"/>
      </w:pPr>
      <w:r w:rsidRPr="00046140">
        <w:t>În ceea ce prive</w:t>
      </w:r>
      <w:r w:rsidR="00C37F74">
        <w:t>ș</w:t>
      </w:r>
      <w:r w:rsidRPr="00046140">
        <w:t>te dinamica de personal la nivelul unită</w:t>
      </w:r>
      <w:r w:rsidR="00C37F74">
        <w:t>ț</w:t>
      </w:r>
      <w:r w:rsidRPr="00046140">
        <w:t>ii, în an</w:t>
      </w:r>
      <w:r w:rsidR="00D51F6B">
        <w:t>ul 2021 au avut loc 8 încadrări</w:t>
      </w:r>
      <w:r w:rsidRPr="00046140">
        <w:t xml:space="preserve">,  1 cadru militar </w:t>
      </w:r>
      <w:r w:rsidR="004D085D">
        <w:t>mutat</w:t>
      </w:r>
      <w:r w:rsidRPr="00046140">
        <w:t xml:space="preserve"> din alt</w:t>
      </w:r>
      <w:r w:rsidR="004D085D">
        <w:t>ă</w:t>
      </w:r>
      <w:r w:rsidRPr="00046140">
        <w:t xml:space="preserve"> unit</w:t>
      </w:r>
      <w:r w:rsidR="004D085D">
        <w:t>ate</w:t>
      </w:r>
      <w:r w:rsidRPr="00046140">
        <w:t xml:space="preserve">, 2 cadre militare </w:t>
      </w:r>
      <w:r w:rsidR="004D085D">
        <w:t>mutate</w:t>
      </w:r>
      <w:r w:rsidRPr="00046140">
        <w:t xml:space="preserve"> în alte unită</w:t>
      </w:r>
      <w:r w:rsidR="00C37F74">
        <w:t>ț</w:t>
      </w:r>
      <w:r w:rsidRPr="00046140">
        <w:t xml:space="preserve">i, 34 cadre militare au trecut în rezervă, </w:t>
      </w:r>
      <w:r w:rsidR="004D085D">
        <w:t>1</w:t>
      </w:r>
      <w:r w:rsidRPr="00046140">
        <w:t xml:space="preserve"> cadru militar a decedat, iar 1 cadru militar </w:t>
      </w:r>
      <w:r w:rsidR="004D085D">
        <w:t>ș</w:t>
      </w:r>
      <w:r w:rsidRPr="00046140">
        <w:t>i-a dat demisia.</w:t>
      </w:r>
    </w:p>
    <w:p w14:paraId="5FA2FBAC" w14:textId="400E7D2F" w:rsidR="00D62B6D" w:rsidRPr="00046140" w:rsidRDefault="00D62B6D" w:rsidP="00FB2032">
      <w:pPr>
        <w:shd w:val="clear" w:color="auto" w:fill="FFFFFF"/>
        <w:ind w:right="18" w:firstLine="567"/>
        <w:jc w:val="both"/>
      </w:pPr>
      <w:r w:rsidRPr="00046140">
        <w:t>La nivelul inspectoratului media de vârstă a personalului este de 4</w:t>
      </w:r>
      <w:r w:rsidR="00046140" w:rsidRPr="00046140">
        <w:t>1</w:t>
      </w:r>
      <w:r w:rsidRPr="00046140">
        <w:t>,</w:t>
      </w:r>
      <w:r w:rsidR="00046140" w:rsidRPr="00046140">
        <w:t>15</w:t>
      </w:r>
      <w:r w:rsidRPr="00046140">
        <w:t xml:space="preserve"> ani (la nivelul sediului este de 41,</w:t>
      </w:r>
      <w:r w:rsidR="00DE0045">
        <w:t>60</w:t>
      </w:r>
      <w:r w:rsidRPr="00046140">
        <w:t xml:space="preserve"> ani</w:t>
      </w:r>
      <w:r w:rsidR="00D51F6B">
        <w:t>,</w:t>
      </w:r>
      <w:r w:rsidRPr="00046140">
        <w:t xml:space="preserve"> iar la nivelul subunită</w:t>
      </w:r>
      <w:r w:rsidR="00C37F74">
        <w:t>ț</w:t>
      </w:r>
      <w:r w:rsidRPr="00046140">
        <w:t xml:space="preserve">ilor </w:t>
      </w:r>
      <w:r w:rsidR="00D51F6B">
        <w:t xml:space="preserve">operative </w:t>
      </w:r>
      <w:r w:rsidRPr="00046140">
        <w:t>este de 40,</w:t>
      </w:r>
      <w:r w:rsidR="00DE0045">
        <w:t>01</w:t>
      </w:r>
      <w:r w:rsidRPr="00046140">
        <w:t xml:space="preserve"> ani).</w:t>
      </w:r>
    </w:p>
    <w:p w14:paraId="0A9DE74E" w14:textId="3AFE7D3D" w:rsidR="00D77403" w:rsidRPr="00046140" w:rsidRDefault="00F4544E" w:rsidP="00D51F6B">
      <w:pPr>
        <w:ind w:firstLine="567"/>
        <w:jc w:val="both"/>
      </w:pPr>
      <w:r w:rsidRPr="00046140">
        <w:t>Î</w:t>
      </w:r>
      <w:r w:rsidR="00C33E22" w:rsidRPr="00046140">
        <w:t>n anul 202</w:t>
      </w:r>
      <w:r w:rsidR="002531FE" w:rsidRPr="00046140">
        <w:t>1</w:t>
      </w:r>
      <w:r w:rsidRPr="00046140">
        <w:t>,</w:t>
      </w:r>
      <w:r w:rsidR="00C33E22" w:rsidRPr="00046140">
        <w:t xml:space="preserve"> </w:t>
      </w:r>
      <w:r w:rsidR="00D51F6B">
        <w:rPr>
          <w:b/>
        </w:rPr>
        <w:t>2</w:t>
      </w:r>
      <w:r w:rsidR="00DE0045" w:rsidRPr="004D085D">
        <w:rPr>
          <w:b/>
        </w:rPr>
        <w:t>9</w:t>
      </w:r>
      <w:r w:rsidR="00C33E22" w:rsidRPr="004D085D">
        <w:rPr>
          <w:b/>
        </w:rPr>
        <w:t xml:space="preserve"> cad</w:t>
      </w:r>
      <w:r w:rsidRPr="004D085D">
        <w:rPr>
          <w:b/>
        </w:rPr>
        <w:t>r</w:t>
      </w:r>
      <w:r w:rsidR="00C33E22" w:rsidRPr="004D085D">
        <w:rPr>
          <w:b/>
        </w:rPr>
        <w:t xml:space="preserve">e </w:t>
      </w:r>
      <w:r w:rsidR="00FC4BDF" w:rsidRPr="004D085D">
        <w:rPr>
          <w:b/>
        </w:rPr>
        <w:t xml:space="preserve">s-au aflat </w:t>
      </w:r>
      <w:r w:rsidRPr="004D085D">
        <w:rPr>
          <w:b/>
        </w:rPr>
        <w:t>î</w:t>
      </w:r>
      <w:r w:rsidR="00FC4BDF" w:rsidRPr="004D085D">
        <w:rPr>
          <w:b/>
        </w:rPr>
        <w:t>n izolare</w:t>
      </w:r>
      <w:r w:rsidR="00D51F6B">
        <w:rPr>
          <w:b/>
        </w:rPr>
        <w:t xml:space="preserve"> și 20 în </w:t>
      </w:r>
      <w:r w:rsidR="00FC4BDF" w:rsidRPr="004D085D">
        <w:rPr>
          <w:b/>
        </w:rPr>
        <w:t>carantin</w:t>
      </w:r>
      <w:r w:rsidRPr="004D085D">
        <w:rPr>
          <w:b/>
        </w:rPr>
        <w:t>ă</w:t>
      </w:r>
      <w:r w:rsidRPr="00046140">
        <w:t xml:space="preserve"> ca urmare a</w:t>
      </w:r>
      <w:r w:rsidR="00D51F6B">
        <w:t xml:space="preserve"> măsurilor specifice pandemiei de COVID-19, cele 49 cadre militare</w:t>
      </w:r>
      <w:r w:rsidRPr="00046140">
        <w:t xml:space="preserve"> totalizâ</w:t>
      </w:r>
      <w:r w:rsidR="00FC4BDF" w:rsidRPr="00046140">
        <w:t xml:space="preserve">nd </w:t>
      </w:r>
      <w:r w:rsidR="00FC4BDF" w:rsidRPr="004D085D">
        <w:rPr>
          <w:b/>
        </w:rPr>
        <w:t>1</w:t>
      </w:r>
      <w:r w:rsidR="004D085D" w:rsidRPr="004D085D">
        <w:rPr>
          <w:b/>
        </w:rPr>
        <w:t>.</w:t>
      </w:r>
      <w:r w:rsidR="00FC4BDF" w:rsidRPr="004D085D">
        <w:rPr>
          <w:b/>
        </w:rPr>
        <w:t>548 zile I.T.M</w:t>
      </w:r>
    </w:p>
    <w:p w14:paraId="66BF4B70" w14:textId="77777777" w:rsidR="00FC4BDF" w:rsidRPr="002E36F0" w:rsidRDefault="00FC4BDF" w:rsidP="00FB2032">
      <w:pPr>
        <w:ind w:firstLine="633"/>
        <w:jc w:val="both"/>
        <w:rPr>
          <w:color w:val="FF0000"/>
          <w:sz w:val="16"/>
          <w:szCs w:val="16"/>
        </w:rPr>
      </w:pPr>
    </w:p>
    <w:p w14:paraId="53BDF90E" w14:textId="77777777" w:rsidR="009E67E3" w:rsidRPr="002E36F0" w:rsidRDefault="00F168F2" w:rsidP="00FB2032">
      <w:pPr>
        <w:ind w:firstLine="633"/>
        <w:jc w:val="both"/>
        <w:rPr>
          <w:color w:val="FF0000"/>
          <w:sz w:val="28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522387E3" wp14:editId="382102EE">
                <wp:extent cx="1860550" cy="174625"/>
                <wp:effectExtent l="9525" t="9525" r="6350" b="10795"/>
                <wp:docPr id="9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0550" cy="174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19907E" w14:textId="77777777" w:rsidR="0083767E" w:rsidRPr="00D87549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87549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VIII.2. LOGISTICĂ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387E3" id="WordArt 26" o:spid="_x0000_s1050" type="#_x0000_t202" style="width:146.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4F19907E" w14:textId="77777777" w:rsidR="0083767E" w:rsidRPr="00D87549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87549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VIII.2. LOGISTICĂ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8611B" w14:textId="77777777" w:rsidR="008B6AF8" w:rsidRPr="002E36F0" w:rsidRDefault="008B6AF8" w:rsidP="00FB2032">
      <w:pPr>
        <w:pStyle w:val="BodyText"/>
        <w:spacing w:line="240" w:lineRule="auto"/>
        <w:ind w:firstLine="567"/>
        <w:rPr>
          <w:b/>
          <w:i/>
          <w:color w:val="FF0000"/>
          <w:sz w:val="16"/>
          <w:szCs w:val="16"/>
        </w:rPr>
      </w:pPr>
    </w:p>
    <w:p w14:paraId="6E822C89" w14:textId="77777777" w:rsidR="00D123C3" w:rsidRPr="004D085D" w:rsidRDefault="00D123C3" w:rsidP="00FB203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x-none"/>
        </w:rPr>
      </w:pPr>
      <w:r w:rsidRPr="004D085D">
        <w:rPr>
          <w:b/>
          <w:i/>
          <w:lang w:eastAsia="x-none"/>
        </w:rPr>
        <w:t>Serviciul Logistic</w:t>
      </w:r>
      <w:r w:rsidRPr="004D085D">
        <w:rPr>
          <w:b/>
          <w:lang w:eastAsia="x-none"/>
        </w:rPr>
        <w:t xml:space="preserve"> </w:t>
      </w:r>
      <w:r w:rsidRPr="004D085D">
        <w:rPr>
          <w:lang w:eastAsia="x-none"/>
        </w:rPr>
        <w:t>a avut ca obiective prioritare asigurarea func</w:t>
      </w:r>
      <w:r w:rsidR="00C37F74" w:rsidRPr="004D085D">
        <w:rPr>
          <w:lang w:eastAsia="x-none"/>
        </w:rPr>
        <w:t>ț</w:t>
      </w:r>
      <w:r w:rsidRPr="004D085D">
        <w:rPr>
          <w:lang w:eastAsia="x-none"/>
        </w:rPr>
        <w:t xml:space="preserve">ionării mijloacelor tehnice din înzestrarea inspectoratului </w:t>
      </w:r>
      <w:r w:rsidR="00C37F74" w:rsidRPr="004D085D">
        <w:rPr>
          <w:lang w:eastAsia="x-none"/>
        </w:rPr>
        <w:t>ș</w:t>
      </w:r>
      <w:r w:rsidRPr="004D085D">
        <w:rPr>
          <w:lang w:eastAsia="x-none"/>
        </w:rPr>
        <w:t>i asigurarea materială a subunită</w:t>
      </w:r>
      <w:r w:rsidR="00C37F74" w:rsidRPr="004D085D">
        <w:rPr>
          <w:lang w:eastAsia="x-none"/>
        </w:rPr>
        <w:t>ț</w:t>
      </w:r>
      <w:r w:rsidRPr="004D085D">
        <w:rPr>
          <w:lang w:eastAsia="x-none"/>
        </w:rPr>
        <w:t>ilor din organica inspectoratului, concomitent cu gestionarea optimă a resurselor avute la dispozi</w:t>
      </w:r>
      <w:r w:rsidR="00C37F74" w:rsidRPr="004D085D">
        <w:rPr>
          <w:lang w:eastAsia="x-none"/>
        </w:rPr>
        <w:t>ț</w:t>
      </w:r>
      <w:r w:rsidRPr="004D085D">
        <w:rPr>
          <w:lang w:eastAsia="x-none"/>
        </w:rPr>
        <w:t>ie, ac</w:t>
      </w:r>
      <w:r w:rsidR="00C37F74" w:rsidRPr="004D085D">
        <w:rPr>
          <w:lang w:eastAsia="x-none"/>
        </w:rPr>
        <w:t>ț</w:t>
      </w:r>
      <w:r w:rsidRPr="004D085D">
        <w:rPr>
          <w:lang w:eastAsia="x-none"/>
        </w:rPr>
        <w:t xml:space="preserve">ionând pentru asigurarea folosirii legale </w:t>
      </w:r>
      <w:r w:rsidR="00C37F74" w:rsidRPr="004D085D">
        <w:rPr>
          <w:lang w:eastAsia="x-none"/>
        </w:rPr>
        <w:t>ș</w:t>
      </w:r>
      <w:r w:rsidRPr="004D085D">
        <w:rPr>
          <w:lang w:eastAsia="x-none"/>
        </w:rPr>
        <w:t>i ra</w:t>
      </w:r>
      <w:r w:rsidR="00C37F74" w:rsidRPr="004D085D">
        <w:rPr>
          <w:lang w:eastAsia="x-none"/>
        </w:rPr>
        <w:t>ț</w:t>
      </w:r>
      <w:r w:rsidRPr="004D085D">
        <w:rPr>
          <w:lang w:eastAsia="x-none"/>
        </w:rPr>
        <w:t xml:space="preserve">ionale a mijloacelor de mobilitate terestră, precum </w:t>
      </w:r>
      <w:r w:rsidR="00C37F74" w:rsidRPr="004D085D">
        <w:rPr>
          <w:lang w:eastAsia="x-none"/>
        </w:rPr>
        <w:t>ș</w:t>
      </w:r>
      <w:r w:rsidRPr="004D085D">
        <w:rPr>
          <w:lang w:eastAsia="x-none"/>
        </w:rPr>
        <w:t xml:space="preserve">i a celorlalte bunuri </w:t>
      </w:r>
      <w:r w:rsidR="00C37F74" w:rsidRPr="004D085D">
        <w:rPr>
          <w:lang w:eastAsia="x-none"/>
        </w:rPr>
        <w:t>ș</w:t>
      </w:r>
      <w:r w:rsidRPr="004D085D">
        <w:rPr>
          <w:lang w:eastAsia="x-none"/>
        </w:rPr>
        <w:t>i materiale aflate în dotare.</w:t>
      </w:r>
    </w:p>
    <w:p w14:paraId="12F37AE9" w14:textId="77777777" w:rsidR="00D123C3" w:rsidRPr="00D123C3" w:rsidRDefault="00D123C3" w:rsidP="00FB2032">
      <w:pPr>
        <w:ind w:firstLine="567"/>
        <w:jc w:val="both"/>
      </w:pPr>
      <w:r w:rsidRPr="00D123C3">
        <w:t xml:space="preserve">Referitor la </w:t>
      </w:r>
      <w:r w:rsidRPr="00D123C3">
        <w:rPr>
          <w:b/>
        </w:rPr>
        <w:t xml:space="preserve">starea tehnică </w:t>
      </w:r>
      <w:r w:rsidR="00C37F74">
        <w:rPr>
          <w:b/>
        </w:rPr>
        <w:t>ș</w:t>
      </w:r>
      <w:r w:rsidRPr="00D123C3">
        <w:rPr>
          <w:b/>
        </w:rPr>
        <w:t>i de între</w:t>
      </w:r>
      <w:r w:rsidR="00C37F74">
        <w:rPr>
          <w:b/>
        </w:rPr>
        <w:t>ț</w:t>
      </w:r>
      <w:r w:rsidRPr="00D123C3">
        <w:rPr>
          <w:b/>
        </w:rPr>
        <w:t>inere a tehnicii de interven</w:t>
      </w:r>
      <w:r w:rsidR="00C37F74">
        <w:rPr>
          <w:b/>
        </w:rPr>
        <w:t>ț</w:t>
      </w:r>
      <w:r w:rsidRPr="00D123C3">
        <w:rPr>
          <w:b/>
        </w:rPr>
        <w:t>ie</w:t>
      </w:r>
      <w:r w:rsidRPr="00D123C3">
        <w:t>, se impune a fi subliniat faptul că, a fost men</w:t>
      </w:r>
      <w:r w:rsidR="00C37F74">
        <w:t>ț</w:t>
      </w:r>
      <w:r w:rsidRPr="00D123C3">
        <w:t xml:space="preserve">inută operativitatea tehnicii atât din înzestrarea inspectoratului, cât </w:t>
      </w:r>
      <w:r w:rsidR="00C37F74">
        <w:t>ș</w:t>
      </w:r>
      <w:r w:rsidRPr="00D123C3">
        <w:t>i cea dată în folosin</w:t>
      </w:r>
      <w:r w:rsidR="00C37F74">
        <w:t>ț</w:t>
      </w:r>
      <w:r w:rsidRPr="00D123C3">
        <w:t>ă de către Consiliul Jude</w:t>
      </w:r>
      <w:r w:rsidR="00C37F74">
        <w:t>ț</w:t>
      </w:r>
      <w:r w:rsidRPr="00D123C3">
        <w:t>ean Vrancea, asigurându-se interven</w:t>
      </w:r>
      <w:r w:rsidR="00C37F74">
        <w:t>ț</w:t>
      </w:r>
      <w:r w:rsidRPr="00D123C3">
        <w:t>ia la toate situa</w:t>
      </w:r>
      <w:r w:rsidR="00C37F74">
        <w:t>ț</w:t>
      </w:r>
      <w:r w:rsidRPr="00D123C3">
        <w:t>iile de urgen</w:t>
      </w:r>
      <w:r w:rsidR="00C37F74">
        <w:t>ț</w:t>
      </w:r>
      <w:r w:rsidRPr="00D123C3">
        <w:t>ă, chiar dacă unele autovehicule de interven</w:t>
      </w:r>
      <w:r w:rsidR="00C37F74">
        <w:t>ț</w:t>
      </w:r>
      <w:r w:rsidRPr="00D123C3">
        <w:t xml:space="preserve">ie </w:t>
      </w:r>
      <w:r w:rsidR="00C37F74">
        <w:t>ș</w:t>
      </w:r>
      <w:r w:rsidRPr="00D123C3">
        <w:t>i de transport existente în înzestrarea unită</w:t>
      </w:r>
      <w:r w:rsidR="00C37F74">
        <w:t>ț</w:t>
      </w:r>
      <w:r w:rsidRPr="00D123C3">
        <w:t>ii, au o durata normală de exploatare cu mult depă</w:t>
      </w:r>
      <w:r w:rsidR="00C37F74">
        <w:t>ș</w:t>
      </w:r>
      <w:r w:rsidRPr="00D123C3">
        <w:t xml:space="preserve">ită, comparativ cu mijloacele tehnice noi, intrate în înzestrare. </w:t>
      </w:r>
    </w:p>
    <w:p w14:paraId="21BEE8EE" w14:textId="77777777" w:rsidR="00D123C3" w:rsidRPr="00D123C3" w:rsidRDefault="00D123C3" w:rsidP="00FB2032">
      <w:pPr>
        <w:ind w:firstLine="567"/>
        <w:jc w:val="both"/>
      </w:pPr>
      <w:r w:rsidRPr="00D123C3">
        <w:t>Lucrările de asisten</w:t>
      </w:r>
      <w:r w:rsidR="00C37F74">
        <w:t>ț</w:t>
      </w:r>
      <w:r w:rsidRPr="00D123C3">
        <w:t xml:space="preserve">ă tehnică </w:t>
      </w:r>
      <w:r w:rsidR="00C37F74">
        <w:t>ș</w:t>
      </w:r>
      <w:r w:rsidRPr="00D123C3">
        <w:t>i repara</w:t>
      </w:r>
      <w:r w:rsidR="00C37F74">
        <w:t>ț</w:t>
      </w:r>
      <w:r w:rsidRPr="00D123C3">
        <w:t>ii s-au desfă</w:t>
      </w:r>
      <w:r w:rsidR="00C37F74">
        <w:t>ș</w:t>
      </w:r>
      <w:r w:rsidRPr="00D123C3">
        <w:t>urat cu personalul din cadrul unită</w:t>
      </w:r>
      <w:r w:rsidR="00C37F74">
        <w:t>ț</w:t>
      </w:r>
      <w:r w:rsidRPr="00D123C3">
        <w:t>ii, personalul de specialitate din Baza de Repara</w:t>
      </w:r>
      <w:r w:rsidR="00C37F74">
        <w:t>ț</w:t>
      </w:r>
      <w:r w:rsidRPr="00D123C3">
        <w:t>ii a Tehnicii de Interven</w:t>
      </w:r>
      <w:r w:rsidR="00C37F74">
        <w:t>ț</w:t>
      </w:r>
      <w:r w:rsidRPr="00D123C3">
        <w:t xml:space="preserve">ie Dragalina </w:t>
      </w:r>
      <w:r w:rsidR="00C37F74">
        <w:t>ș</w:t>
      </w:r>
      <w:r w:rsidRPr="00D123C3">
        <w:t>i unită</w:t>
      </w:r>
      <w:r w:rsidR="00C37F74">
        <w:t>ț</w:t>
      </w:r>
      <w:r w:rsidRPr="00D123C3">
        <w:t xml:space="preserve">ile service </w:t>
      </w:r>
      <w:r w:rsidRPr="00D123C3">
        <w:lastRenderedPageBreak/>
        <w:t>specializate pentru autovehiculele la care lucrările de asisten</w:t>
      </w:r>
      <w:r w:rsidR="00C37F74">
        <w:t>ț</w:t>
      </w:r>
      <w:r w:rsidRPr="00D123C3">
        <w:t>ă tehnică se execută în cadrul unită</w:t>
      </w:r>
      <w:r w:rsidR="00C37F74">
        <w:t>ț</w:t>
      </w:r>
      <w:r w:rsidRPr="00D123C3">
        <w:t>ilor service, potrivit specifica</w:t>
      </w:r>
      <w:r w:rsidR="00C37F74">
        <w:t>ț</w:t>
      </w:r>
      <w:r w:rsidRPr="00D123C3">
        <w:t>iilor producătorilor de autovehicule.</w:t>
      </w:r>
    </w:p>
    <w:p w14:paraId="33FAB35A" w14:textId="2A5DAA4C" w:rsidR="00D123C3" w:rsidRPr="00D123C3" w:rsidRDefault="00D123C3" w:rsidP="00FB2032">
      <w:pPr>
        <w:ind w:firstLine="567"/>
        <w:jc w:val="both"/>
      </w:pPr>
      <w:r w:rsidRPr="00D123C3">
        <w:t>Pentru asigurarea exploatării în condi</w:t>
      </w:r>
      <w:r w:rsidR="00C37F74">
        <w:t>ț</w:t>
      </w:r>
      <w:r w:rsidRPr="00D123C3">
        <w:t>ii corespunzătoare a mijloacelor tehnice, personalul de specialitate a desfă</w:t>
      </w:r>
      <w:r w:rsidR="00C37F74">
        <w:t>ș</w:t>
      </w:r>
      <w:r w:rsidRPr="00D123C3">
        <w:t>urat următoarele activită</w:t>
      </w:r>
      <w:r w:rsidR="00C37F74">
        <w:t>ț</w:t>
      </w:r>
      <w:r w:rsidRPr="00D123C3">
        <w:t>i de asisten</w:t>
      </w:r>
      <w:r w:rsidR="00C37F74">
        <w:t>ț</w:t>
      </w:r>
      <w:r w:rsidRPr="00D123C3">
        <w:t xml:space="preserve">ă tehnică </w:t>
      </w:r>
      <w:r w:rsidR="00C37F74">
        <w:t>ș</w:t>
      </w:r>
      <w:r w:rsidRPr="00D123C3">
        <w:t>i repara</w:t>
      </w:r>
      <w:r w:rsidR="00C37F74">
        <w:t>ț</w:t>
      </w:r>
      <w:r w:rsidRPr="00D123C3">
        <w:t xml:space="preserve">ii: 985 revizii tehnice </w:t>
      </w:r>
      <w:r w:rsidR="00C37F74">
        <w:t>ș</w:t>
      </w:r>
      <w:r w:rsidRPr="00D123C3">
        <w:t>i între</w:t>
      </w:r>
      <w:r w:rsidR="00C37F74">
        <w:t>ț</w:t>
      </w:r>
      <w:r w:rsidRPr="00D123C3">
        <w:t>ineri tehnice sezoniere (comparativ cu 1</w:t>
      </w:r>
      <w:r w:rsidR="004D085D">
        <w:t>.</w:t>
      </w:r>
      <w:r w:rsidRPr="00D123C3">
        <w:t xml:space="preserve">100 în 2020) </w:t>
      </w:r>
      <w:r w:rsidR="00C37F74">
        <w:t>ș</w:t>
      </w:r>
      <w:r w:rsidRPr="00D123C3">
        <w:t>i 198 repara</w:t>
      </w:r>
      <w:r w:rsidR="00C37F74">
        <w:t>ț</w:t>
      </w:r>
      <w:r w:rsidRPr="00D123C3">
        <w:t>ii (fa</w:t>
      </w:r>
      <w:r w:rsidR="00C37F74">
        <w:t>ț</w:t>
      </w:r>
      <w:r w:rsidRPr="00D123C3">
        <w:t>ă de 117 în anul 2020).</w:t>
      </w:r>
    </w:p>
    <w:p w14:paraId="33BF42B6" w14:textId="77777777" w:rsidR="00D123C3" w:rsidRPr="00D123C3" w:rsidRDefault="00D123C3" w:rsidP="00FB2032">
      <w:pPr>
        <w:ind w:firstLine="567"/>
        <w:jc w:val="both"/>
      </w:pPr>
      <w:r w:rsidRPr="00D123C3">
        <w:rPr>
          <w:i/>
        </w:rPr>
        <w:t>Asigurarea cu materiale tehnice</w:t>
      </w:r>
      <w:r w:rsidRPr="00D123C3">
        <w:t xml:space="preserve"> de resortul auto </w:t>
      </w:r>
      <w:r w:rsidR="00C37F74">
        <w:t>ș</w:t>
      </w:r>
      <w:r w:rsidRPr="00D123C3">
        <w:t>i carburan</w:t>
      </w:r>
      <w:r w:rsidR="00C37F74">
        <w:t>ț</w:t>
      </w:r>
      <w:r w:rsidRPr="00D123C3">
        <w:t>i – lubrifian</w:t>
      </w:r>
      <w:r w:rsidR="00C37F74">
        <w:t>ț</w:t>
      </w:r>
      <w:r w:rsidRPr="00D123C3">
        <w:t xml:space="preserve">i s-a executat prin cumpărare directă, în limita fondurilor alocate. </w:t>
      </w:r>
    </w:p>
    <w:p w14:paraId="4B6F10BD" w14:textId="77777777" w:rsidR="00D123C3" w:rsidRPr="00D123C3" w:rsidRDefault="00D123C3" w:rsidP="00FB2032">
      <w:pPr>
        <w:ind w:firstLine="567"/>
        <w:jc w:val="both"/>
      </w:pPr>
      <w:r w:rsidRPr="00D123C3">
        <w:rPr>
          <w:b/>
        </w:rPr>
        <w:t>Consumul de carburan</w:t>
      </w:r>
      <w:r w:rsidR="00C37F74">
        <w:rPr>
          <w:b/>
        </w:rPr>
        <w:t>ț</w:t>
      </w:r>
      <w:r w:rsidRPr="00D123C3">
        <w:rPr>
          <w:b/>
        </w:rPr>
        <w:t>i – lubrifian</w:t>
      </w:r>
      <w:r w:rsidR="00C37F74">
        <w:rPr>
          <w:b/>
        </w:rPr>
        <w:t>ț</w:t>
      </w:r>
      <w:r w:rsidRPr="00D123C3">
        <w:rPr>
          <w:b/>
        </w:rPr>
        <w:t xml:space="preserve">i </w:t>
      </w:r>
      <w:r w:rsidRPr="00D123C3">
        <w:t xml:space="preserve">realizat </w:t>
      </w:r>
      <w:r w:rsidRPr="00D123C3">
        <w:rPr>
          <w:i/>
        </w:rPr>
        <w:t>în anul 2021</w:t>
      </w:r>
      <w:r w:rsidRPr="00D123C3">
        <w:t xml:space="preserve">, comparativ cu anul 2020, se prezintă astfel: </w:t>
      </w:r>
    </w:p>
    <w:p w14:paraId="7EE20D94" w14:textId="4A20E64E" w:rsidR="00D123C3" w:rsidRPr="00D123C3" w:rsidRDefault="00D123C3" w:rsidP="00FB2032">
      <w:pPr>
        <w:numPr>
          <w:ilvl w:val="0"/>
          <w:numId w:val="5"/>
        </w:numPr>
        <w:tabs>
          <w:tab w:val="left" w:pos="900"/>
        </w:tabs>
        <w:ind w:left="0" w:firstLine="567"/>
        <w:jc w:val="both"/>
      </w:pPr>
      <w:r w:rsidRPr="00D123C3">
        <w:t>benzin</w:t>
      </w:r>
      <w:r w:rsidR="004D085D">
        <w:t>ă</w:t>
      </w:r>
      <w:r w:rsidRPr="00D123C3">
        <w:t xml:space="preserve"> : 8.945 litri (fa</w:t>
      </w:r>
      <w:r w:rsidR="00C37F74">
        <w:t>ț</w:t>
      </w:r>
      <w:r w:rsidRPr="00D123C3">
        <w:t>ă de 7.064 în 2020 );</w:t>
      </w:r>
    </w:p>
    <w:p w14:paraId="412FEEB0" w14:textId="2FEE1E94" w:rsidR="00D123C3" w:rsidRPr="00D123C3" w:rsidRDefault="00D123C3" w:rsidP="00FB2032">
      <w:pPr>
        <w:numPr>
          <w:ilvl w:val="0"/>
          <w:numId w:val="5"/>
        </w:numPr>
        <w:tabs>
          <w:tab w:val="left" w:pos="900"/>
        </w:tabs>
        <w:ind w:left="0" w:firstLine="567"/>
        <w:jc w:val="both"/>
      </w:pPr>
      <w:r w:rsidRPr="00D123C3">
        <w:t>motorin</w:t>
      </w:r>
      <w:r w:rsidR="004D085D">
        <w:t>ă</w:t>
      </w:r>
      <w:r w:rsidRPr="00D123C3">
        <w:t xml:space="preserve"> : 95.592 litri (fa</w:t>
      </w:r>
      <w:r w:rsidR="00C37F74">
        <w:t>ț</w:t>
      </w:r>
      <w:r w:rsidRPr="00D123C3">
        <w:t>ă de 91.547 in 2020 );</w:t>
      </w:r>
    </w:p>
    <w:p w14:paraId="66E49C98" w14:textId="77777777" w:rsidR="00D123C3" w:rsidRPr="00D123C3" w:rsidRDefault="00D123C3" w:rsidP="00FB2032">
      <w:pPr>
        <w:numPr>
          <w:ilvl w:val="0"/>
          <w:numId w:val="5"/>
        </w:numPr>
        <w:tabs>
          <w:tab w:val="left" w:pos="900"/>
        </w:tabs>
        <w:ind w:left="0" w:firstLine="567"/>
        <w:jc w:val="both"/>
      </w:pPr>
      <w:r w:rsidRPr="00D123C3">
        <w:t>ulei motor : 521 litri (fa</w:t>
      </w:r>
      <w:r w:rsidR="00C37F74">
        <w:t>ț</w:t>
      </w:r>
      <w:r w:rsidRPr="00D123C3">
        <w:t>ă de 629 în 2020);</w:t>
      </w:r>
    </w:p>
    <w:p w14:paraId="6B585812" w14:textId="77777777" w:rsidR="00D123C3" w:rsidRPr="00D123C3" w:rsidRDefault="00D123C3" w:rsidP="00FB2032">
      <w:pPr>
        <w:numPr>
          <w:ilvl w:val="0"/>
          <w:numId w:val="5"/>
        </w:numPr>
        <w:tabs>
          <w:tab w:val="left" w:pos="900"/>
        </w:tabs>
        <w:ind w:left="0" w:firstLine="567"/>
        <w:jc w:val="both"/>
      </w:pPr>
      <w:r w:rsidRPr="00D123C3">
        <w:t>ulei transmisie: 107 litri  (fa</w:t>
      </w:r>
      <w:r w:rsidR="00C37F74">
        <w:t>ț</w:t>
      </w:r>
      <w:r w:rsidRPr="00D123C3">
        <w:t>ă de 78 în 2020);</w:t>
      </w:r>
    </w:p>
    <w:p w14:paraId="3737971C" w14:textId="77777777" w:rsidR="00D123C3" w:rsidRPr="00D123C3" w:rsidRDefault="00D123C3" w:rsidP="00FB2032">
      <w:pPr>
        <w:numPr>
          <w:ilvl w:val="0"/>
          <w:numId w:val="5"/>
        </w:numPr>
        <w:tabs>
          <w:tab w:val="left" w:pos="900"/>
        </w:tabs>
        <w:ind w:left="0" w:firstLine="567"/>
        <w:jc w:val="both"/>
      </w:pPr>
      <w:r w:rsidRPr="00D123C3">
        <w:t>ulei hidraulic: 14 litri  (fa</w:t>
      </w:r>
      <w:r w:rsidR="00C37F74">
        <w:t>ț</w:t>
      </w:r>
      <w:r w:rsidRPr="00D123C3">
        <w:t>ă de 28 în 2020);</w:t>
      </w:r>
    </w:p>
    <w:p w14:paraId="6AACEEA7" w14:textId="77777777" w:rsidR="00D123C3" w:rsidRPr="00D123C3" w:rsidRDefault="00D123C3" w:rsidP="00FB2032">
      <w:pPr>
        <w:numPr>
          <w:ilvl w:val="0"/>
          <w:numId w:val="5"/>
        </w:numPr>
        <w:tabs>
          <w:tab w:val="left" w:pos="900"/>
        </w:tabs>
        <w:ind w:left="0" w:firstLine="567"/>
        <w:jc w:val="both"/>
      </w:pPr>
      <w:r w:rsidRPr="00D123C3">
        <w:t>vaselină : 28 kg (fa</w:t>
      </w:r>
      <w:r w:rsidR="00C37F74">
        <w:t>ț</w:t>
      </w:r>
      <w:r w:rsidRPr="00D123C3">
        <w:t>ă de 55 în 2020);</w:t>
      </w:r>
    </w:p>
    <w:p w14:paraId="074C6293" w14:textId="77777777" w:rsidR="00D123C3" w:rsidRPr="00D123C3" w:rsidRDefault="00D123C3" w:rsidP="00FB2032">
      <w:pPr>
        <w:ind w:firstLine="567"/>
        <w:jc w:val="both"/>
      </w:pPr>
      <w:r w:rsidRPr="00D123C3">
        <w:t>Rulajul efectuat în perioada analizată de mijloacele tehnice din înzestrarea inspectoratului comparativ cu anul 2020, se prezintă astfel:</w:t>
      </w:r>
    </w:p>
    <w:p w14:paraId="186E5614" w14:textId="77777777" w:rsidR="00D123C3" w:rsidRPr="00D123C3" w:rsidRDefault="00D123C3" w:rsidP="00FB2032">
      <w:pPr>
        <w:numPr>
          <w:ilvl w:val="0"/>
          <w:numId w:val="6"/>
        </w:numPr>
        <w:tabs>
          <w:tab w:val="left" w:pos="900"/>
        </w:tabs>
        <w:ind w:left="0" w:firstLine="567"/>
        <w:jc w:val="both"/>
      </w:pPr>
      <w:r w:rsidRPr="00D123C3">
        <w:t>la autovehicule de transport: 262.473 km ( fa</w:t>
      </w:r>
      <w:r w:rsidR="00C37F74">
        <w:t>ț</w:t>
      </w:r>
      <w:r w:rsidRPr="00D123C3">
        <w:t>ă de 119.442 km în 2020);</w:t>
      </w:r>
    </w:p>
    <w:p w14:paraId="5BE90B57" w14:textId="77777777" w:rsidR="00D123C3" w:rsidRPr="00D123C3" w:rsidRDefault="00D123C3" w:rsidP="00FB2032">
      <w:pPr>
        <w:numPr>
          <w:ilvl w:val="0"/>
          <w:numId w:val="6"/>
        </w:numPr>
        <w:tabs>
          <w:tab w:val="left" w:pos="900"/>
        </w:tabs>
        <w:ind w:left="0" w:firstLine="567"/>
        <w:jc w:val="both"/>
      </w:pPr>
      <w:r w:rsidRPr="00D123C3">
        <w:t>la autospeciale de interven</w:t>
      </w:r>
      <w:r w:rsidR="00C37F74">
        <w:t>ț</w:t>
      </w:r>
      <w:r w:rsidRPr="00D123C3">
        <w:t>ie: 51.835 km (fa</w:t>
      </w:r>
      <w:r w:rsidR="00C37F74">
        <w:t>ț</w:t>
      </w:r>
      <w:r w:rsidRPr="00D123C3">
        <w:t>ă de 40.505 km în 2020);</w:t>
      </w:r>
    </w:p>
    <w:p w14:paraId="1664ECCA" w14:textId="77777777" w:rsidR="00D123C3" w:rsidRPr="00D123C3" w:rsidRDefault="00D123C3" w:rsidP="00FB2032">
      <w:pPr>
        <w:numPr>
          <w:ilvl w:val="0"/>
          <w:numId w:val="6"/>
        </w:numPr>
        <w:tabs>
          <w:tab w:val="left" w:pos="900"/>
        </w:tabs>
        <w:ind w:left="0" w:firstLine="567"/>
        <w:jc w:val="both"/>
      </w:pPr>
      <w:r w:rsidRPr="00D123C3">
        <w:t>la autospecialele din compunerea S.M.U.R.D.:</w:t>
      </w:r>
    </w:p>
    <w:p w14:paraId="38DCAF3D" w14:textId="77777777" w:rsidR="00D123C3" w:rsidRPr="00D123C3" w:rsidRDefault="00D123C3" w:rsidP="00FB2032">
      <w:pPr>
        <w:numPr>
          <w:ilvl w:val="1"/>
          <w:numId w:val="7"/>
        </w:numPr>
        <w:tabs>
          <w:tab w:val="left" w:pos="567"/>
        </w:tabs>
        <w:ind w:left="1495"/>
        <w:contextualSpacing/>
        <w:jc w:val="both"/>
      </w:pPr>
      <w:r w:rsidRPr="00D123C3">
        <w:t>autoambulan</w:t>
      </w:r>
      <w:r w:rsidR="00C37F74">
        <w:t>ț</w:t>
      </w:r>
      <w:r w:rsidRPr="00D123C3">
        <w:t>e:</w:t>
      </w:r>
      <w:r w:rsidRPr="00D123C3">
        <w:rPr>
          <w:b/>
        </w:rPr>
        <w:t xml:space="preserve"> </w:t>
      </w:r>
      <w:r w:rsidRPr="00D123C3">
        <w:t>167.709 km (fa</w:t>
      </w:r>
      <w:r w:rsidR="00C37F74">
        <w:t>ț</w:t>
      </w:r>
      <w:r w:rsidRPr="00D123C3">
        <w:t>ă de 137.075 km în 2020);</w:t>
      </w:r>
    </w:p>
    <w:p w14:paraId="053B974C" w14:textId="77777777" w:rsidR="00D123C3" w:rsidRPr="00D123C3" w:rsidRDefault="00D123C3" w:rsidP="00FB2032">
      <w:pPr>
        <w:numPr>
          <w:ilvl w:val="1"/>
          <w:numId w:val="7"/>
        </w:numPr>
        <w:tabs>
          <w:tab w:val="left" w:pos="567"/>
        </w:tabs>
        <w:ind w:left="1495"/>
        <w:contextualSpacing/>
        <w:jc w:val="both"/>
      </w:pPr>
      <w:r w:rsidRPr="00D123C3">
        <w:t>descarcerare: 5.501 km (fa</w:t>
      </w:r>
      <w:r w:rsidR="00C37F74">
        <w:t>ț</w:t>
      </w:r>
      <w:r w:rsidRPr="00D123C3">
        <w:t>ă de 2.621 km în 2020);</w:t>
      </w:r>
    </w:p>
    <w:p w14:paraId="5A27F3CF" w14:textId="77777777" w:rsidR="00D123C3" w:rsidRPr="00D123C3" w:rsidRDefault="00D123C3" w:rsidP="00FB2032">
      <w:pPr>
        <w:numPr>
          <w:ilvl w:val="1"/>
          <w:numId w:val="7"/>
        </w:numPr>
        <w:tabs>
          <w:tab w:val="left" w:pos="567"/>
        </w:tabs>
        <w:ind w:left="1495"/>
        <w:contextualSpacing/>
        <w:jc w:val="both"/>
      </w:pPr>
      <w:r w:rsidRPr="00D123C3">
        <w:t>A.T.P.V.M.: 10.047 km (fa</w:t>
      </w:r>
      <w:r w:rsidR="00C37F74">
        <w:t>ț</w:t>
      </w:r>
      <w:r w:rsidRPr="00D123C3">
        <w:t>ă de 19.887 km în 2020).</w:t>
      </w:r>
    </w:p>
    <w:p w14:paraId="49C124B0" w14:textId="77777777" w:rsidR="00D123C3" w:rsidRPr="00D123C3" w:rsidRDefault="00D123C3" w:rsidP="00FB2032">
      <w:pPr>
        <w:tabs>
          <w:tab w:val="left" w:pos="567"/>
        </w:tabs>
        <w:ind w:firstLine="567"/>
        <w:jc w:val="both"/>
      </w:pPr>
      <w:r w:rsidRPr="00D123C3">
        <w:t xml:space="preserve">În înzestrarea inspectoratului au intrat autovehicule </w:t>
      </w:r>
      <w:r w:rsidR="00C37F74">
        <w:t>ș</w:t>
      </w:r>
      <w:r w:rsidRPr="00D123C3">
        <w:t>i echipamente specifice interven</w:t>
      </w:r>
      <w:r w:rsidR="00C37F74">
        <w:t>ț</w:t>
      </w:r>
      <w:r w:rsidRPr="00D123C3">
        <w:t>iei în situa</w:t>
      </w:r>
      <w:r w:rsidR="00C37F74">
        <w:t>ț</w:t>
      </w:r>
      <w:r w:rsidRPr="00D123C3">
        <w:t>ii de urgen</w:t>
      </w:r>
      <w:r w:rsidR="00C37F74">
        <w:t>ț</w:t>
      </w:r>
      <w:r w:rsidRPr="00D123C3">
        <w:t>ă, astfel:</w:t>
      </w:r>
    </w:p>
    <w:p w14:paraId="11A961A3" w14:textId="77777777" w:rsidR="00D123C3" w:rsidRPr="00D123C3" w:rsidRDefault="00D123C3" w:rsidP="00FB2032">
      <w:pPr>
        <w:numPr>
          <w:ilvl w:val="0"/>
          <w:numId w:val="17"/>
        </w:numPr>
        <w:tabs>
          <w:tab w:val="left" w:pos="709"/>
        </w:tabs>
        <w:ind w:left="709" w:hanging="142"/>
        <w:contextualSpacing/>
        <w:jc w:val="both"/>
        <w:rPr>
          <w:b/>
        </w:rPr>
      </w:pPr>
      <w:r w:rsidRPr="00D123C3">
        <w:rPr>
          <w:b/>
        </w:rPr>
        <w:t>prin derularea de către Inspectoratul General pentru Situa</w:t>
      </w:r>
      <w:r w:rsidR="00C37F74">
        <w:rPr>
          <w:b/>
        </w:rPr>
        <w:t>ț</w:t>
      </w:r>
      <w:r w:rsidRPr="00D123C3">
        <w:rPr>
          <w:b/>
        </w:rPr>
        <w:t>ii de Urgen</w:t>
      </w:r>
      <w:r w:rsidR="00C37F74">
        <w:rPr>
          <w:b/>
        </w:rPr>
        <w:t>ț</w:t>
      </w:r>
      <w:r w:rsidRPr="00D123C3">
        <w:rPr>
          <w:b/>
        </w:rPr>
        <w:t xml:space="preserve">ă a unor proiecte    </w:t>
      </w:r>
      <w:r w:rsidRPr="00D123C3">
        <w:rPr>
          <w:b/>
          <w:i/>
        </w:rPr>
        <w:t>din cadrul Programului Opera</w:t>
      </w:r>
      <w:r w:rsidR="00C37F74">
        <w:rPr>
          <w:b/>
          <w:i/>
        </w:rPr>
        <w:t>ț</w:t>
      </w:r>
      <w:r w:rsidRPr="00D123C3">
        <w:rPr>
          <w:b/>
          <w:i/>
        </w:rPr>
        <w:t>ional Infrastructură Mare 2014 – 2020:</w:t>
      </w:r>
    </w:p>
    <w:p w14:paraId="2A135AB2" w14:textId="2295FA44" w:rsidR="00D123C3" w:rsidRPr="00D123C3" w:rsidRDefault="004D085D" w:rsidP="00FB2032">
      <w:pPr>
        <w:numPr>
          <w:ilvl w:val="1"/>
          <w:numId w:val="17"/>
        </w:numPr>
        <w:tabs>
          <w:tab w:val="left" w:pos="709"/>
        </w:tabs>
        <w:ind w:left="1418" w:hanging="425"/>
        <w:contextualSpacing/>
        <w:jc w:val="both"/>
        <w:rPr>
          <w:b/>
        </w:rPr>
      </w:pPr>
      <w:r>
        <w:rPr>
          <w:i/>
        </w:rPr>
        <w:t>1</w:t>
      </w:r>
      <w:r w:rsidR="00D123C3" w:rsidRPr="00D123C3">
        <w:rPr>
          <w:i/>
        </w:rPr>
        <w:t xml:space="preserve"> autopompă cisternă pentru incendii de pădure 30</w:t>
      </w:r>
      <w:r>
        <w:rPr>
          <w:i/>
        </w:rPr>
        <w:t>0</w:t>
      </w:r>
      <w:r w:rsidR="00D123C3" w:rsidRPr="00D123C3">
        <w:rPr>
          <w:i/>
        </w:rPr>
        <w:t>0 litri marca MAN – GRD, tipul L 2007.46.010</w:t>
      </w:r>
      <w:r w:rsidR="00D123C3" w:rsidRPr="00D123C3">
        <w:rPr>
          <w:b/>
          <w:i/>
        </w:rPr>
        <w:t>;</w:t>
      </w:r>
    </w:p>
    <w:p w14:paraId="438B2625" w14:textId="42197728" w:rsidR="00D123C3" w:rsidRPr="00D123C3" w:rsidRDefault="004D085D" w:rsidP="00FB2032">
      <w:pPr>
        <w:numPr>
          <w:ilvl w:val="1"/>
          <w:numId w:val="17"/>
        </w:numPr>
        <w:tabs>
          <w:tab w:val="left" w:pos="709"/>
        </w:tabs>
        <w:ind w:left="1418" w:hanging="425"/>
        <w:contextualSpacing/>
        <w:jc w:val="both"/>
        <w:rPr>
          <w:b/>
        </w:rPr>
      </w:pPr>
      <w:r>
        <w:rPr>
          <w:i/>
        </w:rPr>
        <w:t>1</w:t>
      </w:r>
      <w:r w:rsidR="00D123C3" w:rsidRPr="00D123C3">
        <w:rPr>
          <w:i/>
        </w:rPr>
        <w:t xml:space="preserve"> container pirotehnic;</w:t>
      </w:r>
    </w:p>
    <w:p w14:paraId="4C433E38" w14:textId="37338853" w:rsidR="00D123C3" w:rsidRDefault="00D123C3" w:rsidP="00FB2032">
      <w:pPr>
        <w:tabs>
          <w:tab w:val="left" w:pos="709"/>
        </w:tabs>
        <w:contextualSpacing/>
        <w:jc w:val="both"/>
      </w:pPr>
      <w:r w:rsidRPr="00D123C3">
        <w:rPr>
          <w:i/>
        </w:rPr>
        <w:tab/>
      </w:r>
      <w:r w:rsidRPr="00D123C3">
        <w:t>În luna decembrie, în baza protocolului de colaborare dintre Departamentul pentru Situa</w:t>
      </w:r>
      <w:r w:rsidR="00C37F74">
        <w:t>ț</w:t>
      </w:r>
      <w:r w:rsidRPr="00D123C3">
        <w:t>ii de Urgen</w:t>
      </w:r>
      <w:r w:rsidR="00C37F74">
        <w:t>ț</w:t>
      </w:r>
      <w:r w:rsidRPr="00D123C3">
        <w:t xml:space="preserve">ă </w:t>
      </w:r>
      <w:r w:rsidR="00C37F74">
        <w:t>ș</w:t>
      </w:r>
      <w:r w:rsidRPr="00D123C3">
        <w:t>i Agen</w:t>
      </w:r>
      <w:r w:rsidR="00C37F74">
        <w:t>ț</w:t>
      </w:r>
      <w:r w:rsidRPr="00D123C3">
        <w:t>ia de Cooperare Interna</w:t>
      </w:r>
      <w:r w:rsidR="00C37F74">
        <w:t>ț</w:t>
      </w:r>
      <w:r w:rsidRPr="00D123C3">
        <w:t>ională pentru Dezvoltare / Ministerul Afacerilor Externe, pentru derularea proiectului</w:t>
      </w:r>
      <w:r w:rsidRPr="00D123C3">
        <w:rPr>
          <w:i/>
        </w:rPr>
        <w:t xml:space="preserve"> ,,Dona</w:t>
      </w:r>
      <w:r w:rsidR="00C37F74">
        <w:rPr>
          <w:i/>
        </w:rPr>
        <w:t>ț</w:t>
      </w:r>
      <w:r w:rsidRPr="00D123C3">
        <w:rPr>
          <w:i/>
        </w:rPr>
        <w:t>ie autospeciale cu scară din patrimoniu existent al IGSU</w:t>
      </w:r>
      <w:r w:rsidRPr="00D123C3">
        <w:rPr>
          <w:lang w:val="en-US"/>
        </w:rPr>
        <w:t>”</w:t>
      </w:r>
      <w:r w:rsidRPr="00D123C3">
        <w:t xml:space="preserve"> pentru Republica Moldove </w:t>
      </w:r>
      <w:r w:rsidR="00C37F74">
        <w:t>ș</w:t>
      </w:r>
      <w:r w:rsidRPr="00D123C3">
        <w:t>i Ucraina, s-a predat</w:t>
      </w:r>
      <w:r w:rsidRPr="00D123C3">
        <w:rPr>
          <w:i/>
        </w:rPr>
        <w:t xml:space="preserve"> autospeciala de interven</w:t>
      </w:r>
      <w:r w:rsidR="00C37F74">
        <w:rPr>
          <w:i/>
        </w:rPr>
        <w:t>ț</w:t>
      </w:r>
      <w:r w:rsidRPr="00D123C3">
        <w:rPr>
          <w:i/>
        </w:rPr>
        <w:t xml:space="preserve">ie </w:t>
      </w:r>
      <w:r w:rsidR="00C37F74">
        <w:rPr>
          <w:i/>
        </w:rPr>
        <w:t>ș</w:t>
      </w:r>
      <w:r w:rsidRPr="00D123C3">
        <w:rPr>
          <w:i/>
        </w:rPr>
        <w:t>i salvare de la înăl</w:t>
      </w:r>
      <w:r w:rsidR="00C37F74">
        <w:rPr>
          <w:i/>
        </w:rPr>
        <w:t>ț</w:t>
      </w:r>
      <w:r w:rsidRPr="00D123C3">
        <w:rPr>
          <w:i/>
        </w:rPr>
        <w:t>imi marca ROMAN, tipul 8135 DL 30</w:t>
      </w:r>
      <w:r w:rsidRPr="00D123C3">
        <w:t>, către Inspectoratul General pentru Situa</w:t>
      </w:r>
      <w:r w:rsidR="00C37F74">
        <w:t>ț</w:t>
      </w:r>
      <w:r w:rsidRPr="00D123C3">
        <w:t>ii de Urgen</w:t>
      </w:r>
      <w:r w:rsidR="00C37F74">
        <w:t>ț</w:t>
      </w:r>
      <w:r w:rsidRPr="00D123C3">
        <w:t>ă din Republica Moldova.</w:t>
      </w:r>
    </w:p>
    <w:p w14:paraId="4F01ADA5" w14:textId="77777777" w:rsidR="004D085D" w:rsidRPr="00D123C3" w:rsidRDefault="004D085D" w:rsidP="00FB2032">
      <w:pPr>
        <w:tabs>
          <w:tab w:val="left" w:pos="709"/>
        </w:tabs>
        <w:contextualSpacing/>
        <w:jc w:val="both"/>
      </w:pPr>
    </w:p>
    <w:p w14:paraId="62545C71" w14:textId="0E6F7673" w:rsidR="00351114" w:rsidRDefault="00351114" w:rsidP="00FB2032">
      <w:pPr>
        <w:tabs>
          <w:tab w:val="left" w:pos="720"/>
        </w:tabs>
        <w:ind w:firstLine="567"/>
        <w:jc w:val="both"/>
      </w:pPr>
      <w:r w:rsidRPr="00B0158C">
        <w:t xml:space="preserve">Cadrele compartimentului </w:t>
      </w:r>
      <w:r w:rsidRPr="00B0158C">
        <w:rPr>
          <w:b/>
          <w:bCs/>
          <w:i/>
          <w:iCs/>
        </w:rPr>
        <w:t>Management stări excep</w:t>
      </w:r>
      <w:r w:rsidR="00C37F74">
        <w:rPr>
          <w:b/>
          <w:bCs/>
          <w:i/>
          <w:iCs/>
        </w:rPr>
        <w:t>ț</w:t>
      </w:r>
      <w:r w:rsidRPr="00B0158C">
        <w:rPr>
          <w:b/>
          <w:bCs/>
          <w:i/>
          <w:iCs/>
        </w:rPr>
        <w:t xml:space="preserve">ionale </w:t>
      </w:r>
      <w:r w:rsidR="00C37F74">
        <w:t>ș</w:t>
      </w:r>
      <w:r w:rsidRPr="00B0158C">
        <w:t>i-au dus la îndeplinire atribu</w:t>
      </w:r>
      <w:r w:rsidR="00C37F74">
        <w:t>ț</w:t>
      </w:r>
      <w:r w:rsidRPr="00B0158C">
        <w:t xml:space="preserve">iunile prevăzute în </w:t>
      </w:r>
      <w:r w:rsidRPr="00B0158C">
        <w:rPr>
          <w:i/>
          <w:iCs/>
        </w:rPr>
        <w:t xml:space="preserve">Regulamentul de organizare </w:t>
      </w:r>
      <w:r w:rsidR="00C37F74">
        <w:rPr>
          <w:i/>
          <w:iCs/>
        </w:rPr>
        <w:t>ș</w:t>
      </w:r>
      <w:r w:rsidRPr="00B0158C">
        <w:rPr>
          <w:i/>
          <w:iCs/>
        </w:rPr>
        <w:t>i func</w:t>
      </w:r>
      <w:r w:rsidR="00C37F74">
        <w:rPr>
          <w:i/>
          <w:iCs/>
        </w:rPr>
        <w:t>ț</w:t>
      </w:r>
      <w:r w:rsidRPr="00B0158C">
        <w:rPr>
          <w:i/>
          <w:iCs/>
        </w:rPr>
        <w:t>ionare</w:t>
      </w:r>
      <w:r w:rsidRPr="00B0158C">
        <w:t xml:space="preserve"> </w:t>
      </w:r>
      <w:r w:rsidR="00C37F74">
        <w:t>ș</w:t>
      </w:r>
      <w:r w:rsidRPr="00B0158C">
        <w:t xml:space="preserve">i celelalte acte normative, precum </w:t>
      </w:r>
      <w:r w:rsidR="00C37F74">
        <w:t>ș</w:t>
      </w:r>
      <w:r w:rsidRPr="00B0158C">
        <w:t>i sarcinile reie</w:t>
      </w:r>
      <w:r w:rsidR="00C37F74">
        <w:t>ș</w:t>
      </w:r>
      <w:r w:rsidRPr="00B0158C">
        <w:t>ite din ordinele Inspectoratului General pentru Situa</w:t>
      </w:r>
      <w:r w:rsidR="00C37F74">
        <w:t>ț</w:t>
      </w:r>
      <w:r w:rsidRPr="00B0158C">
        <w:t>ii de Urgen</w:t>
      </w:r>
      <w:r w:rsidR="00C37F74">
        <w:t>ț</w:t>
      </w:r>
      <w:r w:rsidRPr="00B0158C">
        <w:t>ă.</w:t>
      </w:r>
    </w:p>
    <w:p w14:paraId="651FD5A5" w14:textId="77777777" w:rsidR="004D085D" w:rsidRPr="00B0158C" w:rsidRDefault="004D085D" w:rsidP="00FB2032">
      <w:pPr>
        <w:tabs>
          <w:tab w:val="left" w:pos="720"/>
        </w:tabs>
        <w:ind w:firstLine="567"/>
        <w:jc w:val="both"/>
        <w:rPr>
          <w:b/>
          <w:bCs/>
        </w:rPr>
      </w:pPr>
    </w:p>
    <w:p w14:paraId="018DF85B" w14:textId="6848599D" w:rsidR="00920ABE" w:rsidRPr="002E2E32" w:rsidRDefault="00920ABE" w:rsidP="00FB2032">
      <w:pPr>
        <w:ind w:firstLine="567"/>
        <w:jc w:val="both"/>
        <w:rPr>
          <w:lang w:eastAsia="en-US"/>
        </w:rPr>
      </w:pPr>
      <w:r w:rsidRPr="002E2E32">
        <w:rPr>
          <w:lang w:eastAsia="en-US"/>
        </w:rPr>
        <w:t xml:space="preserve">Activitatea </w:t>
      </w:r>
      <w:r w:rsidRPr="002E2E32">
        <w:rPr>
          <w:b/>
          <w:bCs/>
          <w:i/>
          <w:iCs/>
          <w:lang w:eastAsia="en-US"/>
        </w:rPr>
        <w:t>Structurii de Securitate</w:t>
      </w:r>
      <w:r w:rsidRPr="002E2E32">
        <w:rPr>
          <w:lang w:eastAsia="en-US"/>
        </w:rPr>
        <w:t xml:space="preserve"> a fost orientată spre construirea </w:t>
      </w:r>
      <w:r w:rsidR="00C37F74">
        <w:rPr>
          <w:lang w:eastAsia="en-US"/>
        </w:rPr>
        <w:t>ș</w:t>
      </w:r>
      <w:r w:rsidRPr="002E2E32">
        <w:rPr>
          <w:lang w:eastAsia="en-US"/>
        </w:rPr>
        <w:t>i men</w:t>
      </w:r>
      <w:r w:rsidR="00C37F74">
        <w:rPr>
          <w:lang w:eastAsia="en-US"/>
        </w:rPr>
        <w:t>ț</w:t>
      </w:r>
      <w:r w:rsidRPr="002E2E32">
        <w:rPr>
          <w:lang w:eastAsia="en-US"/>
        </w:rPr>
        <w:t>inerea unui mediu sigur de lucru privind gestionarea informa</w:t>
      </w:r>
      <w:r w:rsidR="00C37F74">
        <w:rPr>
          <w:lang w:eastAsia="en-US"/>
        </w:rPr>
        <w:t>ț</w:t>
      </w:r>
      <w:r w:rsidRPr="002E2E32">
        <w:rPr>
          <w:lang w:eastAsia="en-US"/>
        </w:rPr>
        <w:t xml:space="preserve">iilor clasificate, fiind emise </w:t>
      </w:r>
      <w:r>
        <w:rPr>
          <w:b/>
          <w:lang w:eastAsia="en-US"/>
        </w:rPr>
        <w:t>70</w:t>
      </w:r>
      <w:r w:rsidRPr="002E2E32">
        <w:rPr>
          <w:b/>
          <w:lang w:eastAsia="en-US"/>
        </w:rPr>
        <w:t xml:space="preserve"> autoriza</w:t>
      </w:r>
      <w:r w:rsidR="00C37F74">
        <w:rPr>
          <w:b/>
          <w:lang w:eastAsia="en-US"/>
        </w:rPr>
        <w:t>ț</w:t>
      </w:r>
      <w:r w:rsidRPr="002E2E32">
        <w:rPr>
          <w:b/>
          <w:lang w:eastAsia="en-US"/>
        </w:rPr>
        <w:t>ii de acces la informa</w:t>
      </w:r>
      <w:r w:rsidR="00C37F74">
        <w:rPr>
          <w:b/>
          <w:lang w:eastAsia="en-US"/>
        </w:rPr>
        <w:t>ț</w:t>
      </w:r>
      <w:r w:rsidRPr="002E2E32">
        <w:rPr>
          <w:b/>
          <w:lang w:eastAsia="en-US"/>
        </w:rPr>
        <w:t>ii clasificate</w:t>
      </w:r>
      <w:r w:rsidRPr="002E2E32">
        <w:rPr>
          <w:lang w:eastAsia="en-US"/>
        </w:rPr>
        <w:t xml:space="preserve">. </w:t>
      </w:r>
      <w:r w:rsidRPr="002E2E32">
        <w:t xml:space="preserve">Conform </w:t>
      </w:r>
      <w:r w:rsidRPr="002E2E32">
        <w:rPr>
          <w:b/>
          <w:i/>
        </w:rPr>
        <w:t xml:space="preserve">Strategiei pentru acreditarea de securitate a sistemelor informatice </w:t>
      </w:r>
      <w:r w:rsidR="00C37F74">
        <w:rPr>
          <w:b/>
          <w:i/>
        </w:rPr>
        <w:t>ș</w:t>
      </w:r>
      <w:r w:rsidRPr="002E2E32">
        <w:rPr>
          <w:b/>
          <w:i/>
        </w:rPr>
        <w:t>i de comunica</w:t>
      </w:r>
      <w:r w:rsidR="00C37F74">
        <w:rPr>
          <w:b/>
          <w:i/>
        </w:rPr>
        <w:t>ț</w:t>
      </w:r>
      <w:r w:rsidRPr="002E2E32">
        <w:rPr>
          <w:b/>
          <w:i/>
        </w:rPr>
        <w:t>ii din M.A.I.</w:t>
      </w:r>
      <w:r w:rsidRPr="002E2E32">
        <w:t>, pe parcursul anului s-au acreditat toate SIC-urile ce vehiculează informa</w:t>
      </w:r>
      <w:r w:rsidR="00C37F74">
        <w:t>ț</w:t>
      </w:r>
      <w:r w:rsidRPr="002E2E32">
        <w:t xml:space="preserve">ii clasificate aflate în proprietatea </w:t>
      </w:r>
      <w:r w:rsidR="00C37F74">
        <w:t>ș</w:t>
      </w:r>
      <w:r w:rsidRPr="002E2E32">
        <w:t>i eviden</w:t>
      </w:r>
      <w:r w:rsidR="00C37F74">
        <w:t>ț</w:t>
      </w:r>
      <w:r w:rsidRPr="002E2E32">
        <w:t>a cantitativ</w:t>
      </w:r>
      <w:r w:rsidR="00336905">
        <w:t>-</w:t>
      </w:r>
      <w:r w:rsidRPr="002E2E32">
        <w:t>valorică a structurilor de</w:t>
      </w:r>
      <w:r w:rsidR="00C37F74">
        <w:t>ț</w:t>
      </w:r>
      <w:r w:rsidRPr="002E2E32">
        <w:t xml:space="preserve">inătoare la nivelul </w:t>
      </w:r>
      <w:r w:rsidR="00336905">
        <w:t>i</w:t>
      </w:r>
      <w:r w:rsidRPr="002E2E32">
        <w:t>nspectoratului.</w:t>
      </w:r>
    </w:p>
    <w:p w14:paraId="3E7D7700" w14:textId="77777777" w:rsidR="00920ABE" w:rsidRPr="002E2E32" w:rsidRDefault="00920ABE" w:rsidP="00FB2032">
      <w:pPr>
        <w:ind w:firstLine="360"/>
        <w:jc w:val="both"/>
        <w:rPr>
          <w:spacing w:val="-6"/>
        </w:rPr>
      </w:pPr>
      <w:r w:rsidRPr="002E2E32">
        <w:rPr>
          <w:sz w:val="28"/>
          <w:szCs w:val="28"/>
        </w:rPr>
        <w:t xml:space="preserve">  </w:t>
      </w:r>
      <w:r>
        <w:t>Ca urmare a asimilării cu rigurozitate a culturii de securitate pe linie PIC/INFOSEC a întregului personal al inspectoratului, în perioada eviden</w:t>
      </w:r>
      <w:r w:rsidR="00C37F74">
        <w:t>ț</w:t>
      </w:r>
      <w:r>
        <w:t>iată nu au fost înregistrate incidente de securitate.</w:t>
      </w:r>
    </w:p>
    <w:p w14:paraId="6E4B20D4" w14:textId="77777777" w:rsidR="00351114" w:rsidRPr="002E36F0" w:rsidRDefault="00351114" w:rsidP="00FB2032">
      <w:pPr>
        <w:ind w:firstLine="720"/>
        <w:jc w:val="both"/>
        <w:rPr>
          <w:color w:val="FF0000"/>
          <w:sz w:val="16"/>
          <w:szCs w:val="16"/>
        </w:rPr>
      </w:pPr>
    </w:p>
    <w:p w14:paraId="5337448C" w14:textId="145B082C" w:rsidR="00CE5031" w:rsidRPr="00230382" w:rsidRDefault="00CE5031" w:rsidP="00FB2032">
      <w:pPr>
        <w:ind w:firstLine="567"/>
        <w:jc w:val="both"/>
        <w:rPr>
          <w:spacing w:val="-6"/>
        </w:rPr>
      </w:pPr>
      <w:r w:rsidRPr="00230382">
        <w:rPr>
          <w:spacing w:val="-6"/>
        </w:rPr>
        <w:t xml:space="preserve">Compartimentul </w:t>
      </w:r>
      <w:r w:rsidRPr="00230382">
        <w:rPr>
          <w:b/>
          <w:i/>
          <w:spacing w:val="-6"/>
        </w:rPr>
        <w:t xml:space="preserve">Secretariat documente, clasificate </w:t>
      </w:r>
      <w:r w:rsidR="00C37F74">
        <w:rPr>
          <w:b/>
          <w:i/>
          <w:spacing w:val="-6"/>
        </w:rPr>
        <w:t>ș</w:t>
      </w:r>
      <w:r w:rsidRPr="00230382">
        <w:rPr>
          <w:b/>
          <w:i/>
          <w:spacing w:val="-6"/>
        </w:rPr>
        <w:t>i arhivă</w:t>
      </w:r>
      <w:r w:rsidRPr="00230382">
        <w:rPr>
          <w:spacing w:val="-6"/>
        </w:rPr>
        <w:t xml:space="preserve"> a avut ca obiectiv specific organizarea, îndrumarea </w:t>
      </w:r>
      <w:r w:rsidR="00C37F74">
        <w:rPr>
          <w:spacing w:val="-6"/>
        </w:rPr>
        <w:t>ș</w:t>
      </w:r>
      <w:r w:rsidRPr="00230382">
        <w:rPr>
          <w:spacing w:val="-6"/>
        </w:rPr>
        <w:t>i coordonarea activită</w:t>
      </w:r>
      <w:r w:rsidR="00C37F74">
        <w:rPr>
          <w:spacing w:val="-6"/>
        </w:rPr>
        <w:t>ț</w:t>
      </w:r>
      <w:r w:rsidRPr="00230382">
        <w:rPr>
          <w:spacing w:val="-6"/>
        </w:rPr>
        <w:t>ii de eviden</w:t>
      </w:r>
      <w:r w:rsidR="00C37F74">
        <w:rPr>
          <w:spacing w:val="-6"/>
        </w:rPr>
        <w:t>ț</w:t>
      </w:r>
      <w:r w:rsidRPr="00230382">
        <w:rPr>
          <w:spacing w:val="-6"/>
        </w:rPr>
        <w:t xml:space="preserve">ă, întocmire, înregistrare, păstrare, multiplicare, transport, </w:t>
      </w:r>
      <w:r w:rsidRPr="00230382">
        <w:rPr>
          <w:spacing w:val="-6"/>
        </w:rPr>
        <w:lastRenderedPageBreak/>
        <w:t xml:space="preserve">transmitere, arhivare </w:t>
      </w:r>
      <w:r w:rsidR="00C37F74">
        <w:rPr>
          <w:spacing w:val="-6"/>
        </w:rPr>
        <w:t>ș</w:t>
      </w:r>
      <w:r w:rsidRPr="00230382">
        <w:rPr>
          <w:spacing w:val="-6"/>
        </w:rPr>
        <w:t xml:space="preserve">i distrugere a documentelor clasificate </w:t>
      </w:r>
      <w:r w:rsidR="00C37F74">
        <w:rPr>
          <w:spacing w:val="-6"/>
        </w:rPr>
        <w:t>ș</w:t>
      </w:r>
      <w:r w:rsidRPr="00230382">
        <w:rPr>
          <w:spacing w:val="-6"/>
        </w:rPr>
        <w:t>i neclasificate. Totodată, au fost executate activită</w:t>
      </w:r>
      <w:r w:rsidR="00C37F74">
        <w:rPr>
          <w:spacing w:val="-6"/>
        </w:rPr>
        <w:t>ț</w:t>
      </w:r>
      <w:r w:rsidRPr="00230382">
        <w:rPr>
          <w:spacing w:val="-6"/>
        </w:rPr>
        <w:t xml:space="preserve">i de primire, înregistrare </w:t>
      </w:r>
      <w:r w:rsidR="00C37F74">
        <w:rPr>
          <w:spacing w:val="-6"/>
        </w:rPr>
        <w:t>ș</w:t>
      </w:r>
      <w:r w:rsidRPr="00230382">
        <w:rPr>
          <w:spacing w:val="-6"/>
        </w:rPr>
        <w:t>i distribuire spre solu</w:t>
      </w:r>
      <w:r w:rsidR="00C37F74">
        <w:rPr>
          <w:spacing w:val="-6"/>
        </w:rPr>
        <w:t>ț</w:t>
      </w:r>
      <w:r w:rsidRPr="00230382">
        <w:rPr>
          <w:spacing w:val="-6"/>
        </w:rPr>
        <w:t>ionare a peti</w:t>
      </w:r>
      <w:r w:rsidR="00C37F74">
        <w:rPr>
          <w:spacing w:val="-6"/>
        </w:rPr>
        <w:t>ț</w:t>
      </w:r>
      <w:r w:rsidRPr="00230382">
        <w:rPr>
          <w:spacing w:val="-6"/>
        </w:rPr>
        <w:t xml:space="preserve">iilor, precum </w:t>
      </w:r>
      <w:r w:rsidR="00C37F74">
        <w:rPr>
          <w:spacing w:val="-6"/>
        </w:rPr>
        <w:t>ș</w:t>
      </w:r>
      <w:r w:rsidRPr="00230382">
        <w:rPr>
          <w:spacing w:val="-6"/>
        </w:rPr>
        <w:t xml:space="preserve">i de transmitere a răspunsurilor în termenul legal, fiind înregistrate </w:t>
      </w:r>
      <w:r w:rsidR="00C37F74">
        <w:rPr>
          <w:spacing w:val="-6"/>
        </w:rPr>
        <w:t>ș</w:t>
      </w:r>
      <w:r w:rsidRPr="00230382">
        <w:rPr>
          <w:spacing w:val="-6"/>
        </w:rPr>
        <w:t>i distribuite</w:t>
      </w:r>
      <w:r w:rsidR="00F77B87" w:rsidRPr="00230382">
        <w:rPr>
          <w:spacing w:val="-6"/>
        </w:rPr>
        <w:t>,</w:t>
      </w:r>
      <w:r w:rsidRPr="00230382">
        <w:rPr>
          <w:spacing w:val="-6"/>
        </w:rPr>
        <w:t xml:space="preserve"> spre solu</w:t>
      </w:r>
      <w:r w:rsidR="00C37F74">
        <w:rPr>
          <w:spacing w:val="-6"/>
        </w:rPr>
        <w:t>ț</w:t>
      </w:r>
      <w:r w:rsidRPr="00230382">
        <w:rPr>
          <w:spacing w:val="-6"/>
        </w:rPr>
        <w:t xml:space="preserve">ionare </w:t>
      </w:r>
      <w:r w:rsidR="003447D4" w:rsidRPr="00230382">
        <w:rPr>
          <w:spacing w:val="-6"/>
        </w:rPr>
        <w:t>41</w:t>
      </w:r>
      <w:r w:rsidRPr="00230382">
        <w:rPr>
          <w:spacing w:val="-6"/>
        </w:rPr>
        <w:t xml:space="preserve">  peti</w:t>
      </w:r>
      <w:r w:rsidR="00C37F74">
        <w:rPr>
          <w:spacing w:val="-6"/>
        </w:rPr>
        <w:t>ț</w:t>
      </w:r>
      <w:r w:rsidRPr="00230382">
        <w:rPr>
          <w:spacing w:val="-6"/>
        </w:rPr>
        <w:t xml:space="preserve">ii </w:t>
      </w:r>
      <w:r w:rsidR="00C37F74">
        <w:rPr>
          <w:spacing w:val="-6"/>
        </w:rPr>
        <w:t>ș</w:t>
      </w:r>
      <w:r w:rsidRPr="00230382">
        <w:rPr>
          <w:spacing w:val="-6"/>
        </w:rPr>
        <w:t>i 8 persoane au fost primite în audien</w:t>
      </w:r>
      <w:r w:rsidR="00C37F74">
        <w:rPr>
          <w:spacing w:val="-6"/>
        </w:rPr>
        <w:t>ț</w:t>
      </w:r>
      <w:r w:rsidRPr="00230382">
        <w:rPr>
          <w:spacing w:val="-6"/>
        </w:rPr>
        <w:t>ă.</w:t>
      </w:r>
    </w:p>
    <w:p w14:paraId="0A4D9F7B" w14:textId="77777777" w:rsidR="00D1609D" w:rsidRPr="002E36F0" w:rsidRDefault="00D1609D" w:rsidP="00FB2032">
      <w:pPr>
        <w:ind w:firstLine="720"/>
        <w:jc w:val="both"/>
        <w:rPr>
          <w:color w:val="FF0000"/>
          <w:sz w:val="16"/>
          <w:szCs w:val="16"/>
        </w:rPr>
      </w:pPr>
    </w:p>
    <w:p w14:paraId="5EEBE562" w14:textId="77777777" w:rsidR="00DD3A58" w:rsidRPr="00CD1175" w:rsidRDefault="00DD3A58" w:rsidP="00FB2032">
      <w:pPr>
        <w:ind w:firstLine="567"/>
        <w:jc w:val="both"/>
      </w:pPr>
      <w:r w:rsidRPr="00CD1175">
        <w:t xml:space="preserve">Activitatea </w:t>
      </w:r>
      <w:r w:rsidRPr="00CD1175">
        <w:rPr>
          <w:b/>
          <w:i/>
        </w:rPr>
        <w:t>Serviciului</w:t>
      </w:r>
      <w:r w:rsidRPr="00CD1175">
        <w:t xml:space="preserve"> </w:t>
      </w:r>
      <w:r w:rsidRPr="00CD1175">
        <w:rPr>
          <w:b/>
          <w:bCs/>
          <w:i/>
          <w:iCs/>
        </w:rPr>
        <w:t>comunica</w:t>
      </w:r>
      <w:r w:rsidR="00C37F74">
        <w:rPr>
          <w:b/>
          <w:bCs/>
          <w:i/>
          <w:iCs/>
        </w:rPr>
        <w:t>ț</w:t>
      </w:r>
      <w:r w:rsidRPr="00CD1175">
        <w:rPr>
          <w:b/>
          <w:bCs/>
          <w:i/>
          <w:iCs/>
        </w:rPr>
        <w:t xml:space="preserve">ii </w:t>
      </w:r>
      <w:r w:rsidR="00C37F74">
        <w:rPr>
          <w:b/>
          <w:bCs/>
          <w:i/>
          <w:iCs/>
        </w:rPr>
        <w:t>ș</w:t>
      </w:r>
      <w:r w:rsidRPr="00CD1175">
        <w:rPr>
          <w:b/>
          <w:bCs/>
          <w:i/>
          <w:iCs/>
        </w:rPr>
        <w:t>i tehnologia informa</w:t>
      </w:r>
      <w:r w:rsidR="00C37F74">
        <w:rPr>
          <w:b/>
          <w:bCs/>
          <w:i/>
          <w:iCs/>
        </w:rPr>
        <w:t>ț</w:t>
      </w:r>
      <w:r w:rsidRPr="00CD1175">
        <w:rPr>
          <w:b/>
          <w:bCs/>
          <w:i/>
          <w:iCs/>
        </w:rPr>
        <w:t>iei</w:t>
      </w:r>
      <w:r w:rsidRPr="00CD1175">
        <w:rPr>
          <w:b/>
          <w:bCs/>
        </w:rPr>
        <w:t xml:space="preserve"> </w:t>
      </w:r>
      <w:r w:rsidRPr="00CD1175">
        <w:t xml:space="preserve">a fost planificată, organizată </w:t>
      </w:r>
      <w:r w:rsidR="00C37F74">
        <w:t>ș</w:t>
      </w:r>
      <w:r w:rsidRPr="00CD1175">
        <w:t>i desfă</w:t>
      </w:r>
      <w:r w:rsidR="00C37F74">
        <w:t>ș</w:t>
      </w:r>
      <w:r w:rsidRPr="00CD1175">
        <w:t xml:space="preserve">urată potrivit O.M.A.I. nr. S/15/2010 </w:t>
      </w:r>
      <w:r w:rsidR="00C37F74">
        <w:t>ș</w:t>
      </w:r>
      <w:r w:rsidRPr="00CD1175">
        <w:t>i a principalelor direc</w:t>
      </w:r>
      <w:r w:rsidR="00C37F74">
        <w:t>ț</w:t>
      </w:r>
      <w:r w:rsidRPr="00CD1175">
        <w:t>ii de ac</w:t>
      </w:r>
      <w:r w:rsidR="00C37F74">
        <w:t>ț</w:t>
      </w:r>
      <w:r w:rsidRPr="00CD1175">
        <w:t xml:space="preserve">iune </w:t>
      </w:r>
      <w:r w:rsidR="00C37F74">
        <w:t>ș</w:t>
      </w:r>
      <w:r w:rsidRPr="00CD1175">
        <w:t xml:space="preserve">i obiectivelor stabilite la nivelul inspectoratului </w:t>
      </w:r>
      <w:r w:rsidR="00C37F74">
        <w:t>ș</w:t>
      </w:r>
      <w:r w:rsidRPr="00CD1175">
        <w:t>i a constat în ac</w:t>
      </w:r>
      <w:r w:rsidR="00C37F74">
        <w:t>ț</w:t>
      </w:r>
      <w:r w:rsidRPr="00CD1175">
        <w:t xml:space="preserve">iuni </w:t>
      </w:r>
      <w:r w:rsidR="00C37F74">
        <w:t>ș</w:t>
      </w:r>
      <w:r w:rsidRPr="00CD1175">
        <w:t>i măsuri privind asigurarea respectării reglementărilor în domeniul comunica</w:t>
      </w:r>
      <w:r w:rsidR="00C37F74">
        <w:t>ț</w:t>
      </w:r>
      <w:r w:rsidRPr="00CD1175">
        <w:t>iilor, asigurarea comunica</w:t>
      </w:r>
      <w:r w:rsidR="00C37F74">
        <w:t>ț</w:t>
      </w:r>
      <w:r w:rsidRPr="00CD1175">
        <w:t>iilor operative la toate nivelele, asigurarea comunica</w:t>
      </w:r>
      <w:r w:rsidR="00C37F74">
        <w:t>ț</w:t>
      </w:r>
      <w:r w:rsidRPr="00CD1175">
        <w:t>iilor de date pe re</w:t>
      </w:r>
      <w:r w:rsidR="00C37F74">
        <w:t>ț</w:t>
      </w:r>
      <w:r w:rsidRPr="00CD1175">
        <w:t>eaua publica de internet, pe re</w:t>
      </w:r>
      <w:r w:rsidR="00C37F74">
        <w:t>ț</w:t>
      </w:r>
      <w:r w:rsidRPr="00CD1175">
        <w:t>eaua neclasificata la nivel IGSU – RCVD, si pe re</w:t>
      </w:r>
      <w:r w:rsidR="00C37F74">
        <w:t>ț</w:t>
      </w:r>
      <w:r w:rsidRPr="00CD1175">
        <w:t>eaua clasificata la nivel IGSU – Secret de serviciu.</w:t>
      </w:r>
    </w:p>
    <w:p w14:paraId="1ACBC72E" w14:textId="77777777" w:rsidR="00D30788" w:rsidRDefault="00D30788" w:rsidP="00FB2032">
      <w:pPr>
        <w:ind w:firstLine="567"/>
        <w:jc w:val="both"/>
        <w:rPr>
          <w:color w:val="FF0000"/>
        </w:rPr>
      </w:pPr>
    </w:p>
    <w:p w14:paraId="3C8782E7" w14:textId="77777777" w:rsidR="005E44EE" w:rsidRPr="002E36F0" w:rsidRDefault="005E44EE" w:rsidP="00FB2032">
      <w:pPr>
        <w:ind w:firstLine="567"/>
        <w:jc w:val="both"/>
        <w:rPr>
          <w:color w:val="FF0000"/>
        </w:rPr>
      </w:pPr>
    </w:p>
    <w:p w14:paraId="5280AE02" w14:textId="77777777" w:rsidR="00813735" w:rsidRPr="002E36F0" w:rsidRDefault="00F168F2" w:rsidP="00FB2032">
      <w:pPr>
        <w:ind w:firstLine="633"/>
        <w:jc w:val="both"/>
        <w:rPr>
          <w:b/>
          <w:color w:val="FF0000"/>
          <w:sz w:val="28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657A3AC7" wp14:editId="1D2DC7BA">
                <wp:extent cx="1860550" cy="174625"/>
                <wp:effectExtent l="9525" t="9525" r="6350" b="10795"/>
                <wp:docPr id="8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0550" cy="174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F8D9F" w14:textId="77777777" w:rsidR="0083767E" w:rsidRPr="00D87549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87549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VIII.3. FINANCIAR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7A3AC7" id="WordArt 28" o:spid="_x0000_s1051" type="#_x0000_t202" style="width:146.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16AF8D9F" w14:textId="77777777" w:rsidR="0083767E" w:rsidRPr="00D87549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87549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VIII.3. FINANCIAR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A06A47" w14:textId="77777777" w:rsidR="008B6AF8" w:rsidRPr="002E36F0" w:rsidRDefault="008B6AF8" w:rsidP="00FB2032">
      <w:pPr>
        <w:ind w:firstLine="567"/>
        <w:jc w:val="both"/>
        <w:rPr>
          <w:color w:val="FF0000"/>
          <w:sz w:val="16"/>
          <w:szCs w:val="16"/>
        </w:rPr>
      </w:pPr>
    </w:p>
    <w:p w14:paraId="7E1A00AD" w14:textId="77777777" w:rsidR="004A6644" w:rsidRPr="00421B60" w:rsidRDefault="004A6644" w:rsidP="00FB2032">
      <w:pPr>
        <w:ind w:firstLine="633"/>
        <w:jc w:val="both"/>
      </w:pPr>
      <w:r w:rsidRPr="00421B60">
        <w:t>Activitatea financiar-contabilă a avut ca scop acordarea drepturilor băne</w:t>
      </w:r>
      <w:r w:rsidR="00C37F74">
        <w:t>ș</w:t>
      </w:r>
      <w:r w:rsidRPr="00421B60">
        <w:t>ti, asigurarea cheltuielilor de între</w:t>
      </w:r>
      <w:r w:rsidR="00C37F74">
        <w:t>ț</w:t>
      </w:r>
      <w:r w:rsidRPr="00421B60">
        <w:t>inere si func</w:t>
      </w:r>
      <w:r w:rsidR="00C37F74">
        <w:t>ț</w:t>
      </w:r>
      <w:r w:rsidRPr="00421B60">
        <w:t>ionare a unită</w:t>
      </w:r>
      <w:r w:rsidR="00C37F74">
        <w:t>ț</w:t>
      </w:r>
      <w:r w:rsidRPr="00421B60">
        <w:t>ii, urmărindu-se respectarea condi</w:t>
      </w:r>
      <w:r w:rsidR="00C37F74">
        <w:t>ț</w:t>
      </w:r>
      <w:r w:rsidRPr="00421B60">
        <w:t xml:space="preserve">iilor de legalitate </w:t>
      </w:r>
      <w:r w:rsidR="00C37F74">
        <w:t>ș</w:t>
      </w:r>
      <w:r w:rsidRPr="00421B60">
        <w:t>i regularitate ale opera</w:t>
      </w:r>
      <w:r w:rsidR="00C37F74">
        <w:t>ț</w:t>
      </w:r>
      <w:r w:rsidRPr="00421B60">
        <w:t xml:space="preserve">iunilor economico-financiare, precum </w:t>
      </w:r>
      <w:r w:rsidR="00C37F74">
        <w:t>ș</w:t>
      </w:r>
      <w:r w:rsidRPr="00421B60">
        <w:t>i modul în care au fost angajate, lichidate, ordonan</w:t>
      </w:r>
      <w:r w:rsidR="00C37F74">
        <w:t>ț</w:t>
      </w:r>
      <w:r w:rsidRPr="00421B60">
        <w:t xml:space="preserve">ate </w:t>
      </w:r>
      <w:r w:rsidR="00C37F74">
        <w:t>ș</w:t>
      </w:r>
      <w:r w:rsidRPr="00421B60">
        <w:t>i efectuate plă</w:t>
      </w:r>
      <w:r w:rsidR="00C37F74">
        <w:t>ț</w:t>
      </w:r>
      <w:r w:rsidRPr="00421B60">
        <w:t xml:space="preserve">ile. </w:t>
      </w:r>
    </w:p>
    <w:p w14:paraId="4698F9B6" w14:textId="77777777" w:rsidR="004A6644" w:rsidRPr="00421B60" w:rsidRDefault="004A6644" w:rsidP="00FB2032">
      <w:pPr>
        <w:ind w:firstLine="633"/>
        <w:jc w:val="both"/>
      </w:pPr>
      <w:r w:rsidRPr="00421B60">
        <w:t>În acest fel, s-a asigurat func</w:t>
      </w:r>
      <w:r w:rsidR="00C37F74">
        <w:t>ț</w:t>
      </w:r>
      <w:r w:rsidRPr="00421B60">
        <w:t>ionarea structurilor unită</w:t>
      </w:r>
      <w:r w:rsidR="00C37F74">
        <w:t>ț</w:t>
      </w:r>
      <w:r w:rsidRPr="00421B60">
        <w:t xml:space="preserve">ii, primindu-se fondurile necesare pentru achitarea drepturilor de personal, precum </w:t>
      </w:r>
      <w:r w:rsidR="00C37F74">
        <w:t>ș</w:t>
      </w:r>
      <w:r w:rsidRPr="00421B60">
        <w:t>i pentru acoperirea cheltuielilor de între</w:t>
      </w:r>
      <w:r w:rsidR="00C37F74">
        <w:t>ț</w:t>
      </w:r>
      <w:r w:rsidRPr="00421B60">
        <w:t xml:space="preserve">inere </w:t>
      </w:r>
      <w:r w:rsidR="00C37F74">
        <w:t>ș</w:t>
      </w:r>
      <w:r w:rsidRPr="00421B60">
        <w:t>i men</w:t>
      </w:r>
      <w:r w:rsidR="00C37F74">
        <w:t>ț</w:t>
      </w:r>
      <w:r w:rsidRPr="00421B60">
        <w:t>inere în stare de func</w:t>
      </w:r>
      <w:r w:rsidR="00C37F74">
        <w:t>ț</w:t>
      </w:r>
      <w:r w:rsidRPr="00421B60">
        <w:t>ionare a tehnicii de interven</w:t>
      </w:r>
      <w:r w:rsidR="00C37F74">
        <w:t>ț</w:t>
      </w:r>
      <w:r w:rsidRPr="00421B60">
        <w:t>ie.</w:t>
      </w:r>
    </w:p>
    <w:p w14:paraId="75B0A789" w14:textId="77777777" w:rsidR="004A6644" w:rsidRPr="00421B60" w:rsidRDefault="004A6644" w:rsidP="00FB2032">
      <w:pPr>
        <w:ind w:firstLine="633"/>
        <w:jc w:val="both"/>
      </w:pPr>
      <w:r w:rsidRPr="00421B60">
        <w:t>Bugetul aprobat pentru anul 2021 la Titlul I „</w:t>
      </w:r>
      <w:r w:rsidRPr="00421B60">
        <w:rPr>
          <w:i/>
        </w:rPr>
        <w:t>Cheltuieli de personal</w:t>
      </w:r>
      <w:r w:rsidRPr="00421B60">
        <w:t xml:space="preserve">” a fost în valoare de  </w:t>
      </w:r>
      <w:r w:rsidRPr="00421B60">
        <w:rPr>
          <w:b/>
        </w:rPr>
        <w:t>42.790.000</w:t>
      </w:r>
      <w:r w:rsidRPr="00421B60">
        <w:t xml:space="preserve"> lei, asigurându-se drepturile băne</w:t>
      </w:r>
      <w:r w:rsidR="00C37F74">
        <w:t>ș</w:t>
      </w:r>
      <w:r w:rsidRPr="00421B60">
        <w:t xml:space="preserve">ti pentru cadrele militare </w:t>
      </w:r>
      <w:r w:rsidR="00C37F74">
        <w:t>ș</w:t>
      </w:r>
      <w:r w:rsidRPr="00421B60">
        <w:t>i personalul contractual, compensa</w:t>
      </w:r>
      <w:r w:rsidR="00C37F74">
        <w:t>ț</w:t>
      </w:r>
      <w:r w:rsidRPr="00421B60">
        <w:t xml:space="preserve">ii lunare pentru chirie, transport C.O., servicii turistice, diurna </w:t>
      </w:r>
      <w:r w:rsidR="00C37F74">
        <w:t>ș</w:t>
      </w:r>
      <w:r w:rsidRPr="00421B60">
        <w:t>i aloca</w:t>
      </w:r>
      <w:r w:rsidR="00C37F74">
        <w:t>ț</w:t>
      </w:r>
      <w:r w:rsidRPr="00421B60">
        <w:t xml:space="preserve">ii de cazare misiuni, precum </w:t>
      </w:r>
      <w:r w:rsidR="00C37F74">
        <w:t>ș</w:t>
      </w:r>
      <w:r w:rsidRPr="00421B60">
        <w:t xml:space="preserve">i achitarea contravalorii normelor de hrană </w:t>
      </w:r>
      <w:r w:rsidR="00C37F74">
        <w:t>ș</w:t>
      </w:r>
      <w:r w:rsidRPr="00421B60">
        <w:t>i valoarea financiară a drepturilor de echipament.</w:t>
      </w:r>
    </w:p>
    <w:p w14:paraId="15182C9B" w14:textId="77777777" w:rsidR="004A6644" w:rsidRPr="00421B60" w:rsidRDefault="004A6644" w:rsidP="00FB2032">
      <w:pPr>
        <w:ind w:firstLine="633"/>
        <w:jc w:val="both"/>
        <w:rPr>
          <w:lang w:val="it-IT"/>
        </w:rPr>
      </w:pPr>
      <w:r w:rsidRPr="00421B60">
        <w:tab/>
      </w:r>
      <w:r w:rsidRPr="00421B60">
        <w:rPr>
          <w:lang w:val="it-IT"/>
        </w:rPr>
        <w:t>Cele mai reprezentative cheltuieli de personal au fost:</w:t>
      </w:r>
    </w:p>
    <w:p w14:paraId="5B73F745" w14:textId="77777777" w:rsidR="004A6644" w:rsidRPr="00421B60" w:rsidRDefault="004A6644" w:rsidP="00FB2032">
      <w:pPr>
        <w:numPr>
          <w:ilvl w:val="0"/>
          <w:numId w:val="10"/>
        </w:numPr>
        <w:ind w:left="851" w:hanging="167"/>
        <w:jc w:val="both"/>
        <w:rPr>
          <w:lang w:val="it-IT"/>
        </w:rPr>
      </w:pPr>
      <w:r w:rsidRPr="00421B60">
        <w:rPr>
          <w:lang w:val="it-IT"/>
        </w:rPr>
        <w:t xml:space="preserve">drepturi salariale în bani –  </w:t>
      </w:r>
      <w:r w:rsidRPr="00421B60">
        <w:rPr>
          <w:b/>
          <w:lang w:val="it-IT"/>
        </w:rPr>
        <w:t>29.622.921</w:t>
      </w:r>
      <w:r w:rsidRPr="00421B60">
        <w:rPr>
          <w:lang w:val="it-IT"/>
        </w:rPr>
        <w:t xml:space="preserve"> lei.</w:t>
      </w:r>
    </w:p>
    <w:p w14:paraId="0AE1FE6B" w14:textId="77777777" w:rsidR="004A6644" w:rsidRPr="00421B60" w:rsidRDefault="004A6644" w:rsidP="00FB2032">
      <w:pPr>
        <w:numPr>
          <w:ilvl w:val="0"/>
          <w:numId w:val="10"/>
        </w:numPr>
        <w:ind w:left="851" w:hanging="167"/>
        <w:jc w:val="both"/>
        <w:rPr>
          <w:lang w:val="it-IT"/>
        </w:rPr>
      </w:pPr>
      <w:r w:rsidRPr="00421B60">
        <w:rPr>
          <w:lang w:val="it-IT"/>
        </w:rPr>
        <w:t xml:space="preserve">drepturi salariale în natură – </w:t>
      </w:r>
      <w:r w:rsidRPr="00421B60">
        <w:rPr>
          <w:b/>
          <w:lang w:val="it-IT"/>
        </w:rPr>
        <w:t>5.133.965</w:t>
      </w:r>
      <w:r w:rsidRPr="00421B60">
        <w:rPr>
          <w:lang w:val="it-IT"/>
        </w:rPr>
        <w:t xml:space="preserve"> lei. </w:t>
      </w:r>
    </w:p>
    <w:p w14:paraId="1AE9F503" w14:textId="77777777" w:rsidR="004A6644" w:rsidRPr="00421B60" w:rsidRDefault="004A6644" w:rsidP="00FB2032">
      <w:pPr>
        <w:numPr>
          <w:ilvl w:val="0"/>
          <w:numId w:val="10"/>
        </w:numPr>
        <w:ind w:left="851" w:hanging="167"/>
        <w:jc w:val="both"/>
        <w:rPr>
          <w:lang w:val="it-IT"/>
        </w:rPr>
      </w:pPr>
      <w:r w:rsidRPr="00421B60">
        <w:rPr>
          <w:lang w:val="it-IT"/>
        </w:rPr>
        <w:t>contribu</w:t>
      </w:r>
      <w:r w:rsidR="00C37F74">
        <w:rPr>
          <w:lang w:val="it-IT"/>
        </w:rPr>
        <w:t>ț</w:t>
      </w:r>
      <w:r w:rsidRPr="00421B60">
        <w:rPr>
          <w:lang w:val="it-IT"/>
        </w:rPr>
        <w:t>iile unită</w:t>
      </w:r>
      <w:r w:rsidR="00C37F74">
        <w:rPr>
          <w:lang w:val="it-IT"/>
        </w:rPr>
        <w:t>ț</w:t>
      </w:r>
      <w:r w:rsidRPr="00421B60">
        <w:rPr>
          <w:lang w:val="it-IT"/>
        </w:rPr>
        <w:t xml:space="preserve">ii la bugetul consolidat al statului : </w:t>
      </w:r>
      <w:r w:rsidRPr="00421B60">
        <w:rPr>
          <w:b/>
          <w:lang w:val="it-IT"/>
        </w:rPr>
        <w:t>788.349</w:t>
      </w:r>
      <w:r w:rsidRPr="00421B60">
        <w:rPr>
          <w:lang w:val="it-IT"/>
        </w:rPr>
        <w:t xml:space="preserve"> lei.      </w:t>
      </w:r>
    </w:p>
    <w:p w14:paraId="1C693907" w14:textId="77777777" w:rsidR="004A6644" w:rsidRDefault="004A6644" w:rsidP="00FB2032">
      <w:pPr>
        <w:ind w:firstLine="633"/>
        <w:jc w:val="both"/>
        <w:rPr>
          <w:lang w:val="it-IT"/>
        </w:rPr>
      </w:pPr>
      <w:r w:rsidRPr="00421B60">
        <w:rPr>
          <w:lang w:val="it-IT"/>
        </w:rPr>
        <w:t>La Titlul II „</w:t>
      </w:r>
      <w:r w:rsidRPr="00421B60">
        <w:rPr>
          <w:i/>
          <w:lang w:val="it-IT"/>
        </w:rPr>
        <w:t>Cheltuieli materiale</w:t>
      </w:r>
      <w:r w:rsidRPr="00421B60">
        <w:rPr>
          <w:lang w:val="it-IT"/>
        </w:rPr>
        <w:t xml:space="preserve">”, plafonul prevăzut in buget, în valoare de </w:t>
      </w:r>
      <w:r w:rsidRPr="00421B60">
        <w:rPr>
          <w:b/>
          <w:lang w:val="it-IT"/>
        </w:rPr>
        <w:t>1.768.600</w:t>
      </w:r>
      <w:r w:rsidRPr="00421B60">
        <w:rPr>
          <w:lang w:val="it-IT"/>
        </w:rPr>
        <w:t xml:space="preserve"> lei, a asigurat fonduri pentru între</w:t>
      </w:r>
      <w:r w:rsidR="00C37F74">
        <w:rPr>
          <w:lang w:val="it-IT"/>
        </w:rPr>
        <w:t>ț</w:t>
      </w:r>
      <w:r w:rsidRPr="00421B60">
        <w:rPr>
          <w:lang w:val="it-IT"/>
        </w:rPr>
        <w:t>inerea, func</w:t>
      </w:r>
      <w:r w:rsidR="00C37F74">
        <w:rPr>
          <w:lang w:val="it-IT"/>
        </w:rPr>
        <w:t>ț</w:t>
      </w:r>
      <w:r w:rsidRPr="00421B60">
        <w:rPr>
          <w:lang w:val="it-IT"/>
        </w:rPr>
        <w:t xml:space="preserve">ionarea </w:t>
      </w:r>
      <w:r w:rsidR="00C37F74">
        <w:rPr>
          <w:lang w:val="it-IT"/>
        </w:rPr>
        <w:t>ș</w:t>
      </w:r>
      <w:r w:rsidRPr="00421B60">
        <w:rPr>
          <w:lang w:val="it-IT"/>
        </w:rPr>
        <w:t>i desfă</w:t>
      </w:r>
      <w:r w:rsidR="00C37F74">
        <w:rPr>
          <w:lang w:val="it-IT"/>
        </w:rPr>
        <w:t>ș</w:t>
      </w:r>
      <w:r w:rsidRPr="00421B60">
        <w:rPr>
          <w:lang w:val="it-IT"/>
        </w:rPr>
        <w:t>urarea misiunilor specifice</w:t>
      </w:r>
      <w:r>
        <w:rPr>
          <w:lang w:val="it-IT"/>
        </w:rPr>
        <w:t xml:space="preserve">. </w:t>
      </w:r>
    </w:p>
    <w:p w14:paraId="0BBD7938" w14:textId="5534D7B5" w:rsidR="004A6644" w:rsidRPr="00421B60" w:rsidRDefault="00336905" w:rsidP="00FB2032">
      <w:pPr>
        <w:ind w:firstLine="633"/>
        <w:jc w:val="both"/>
        <w:rPr>
          <w:lang w:val="it-IT"/>
        </w:rPr>
      </w:pPr>
      <w:r>
        <w:rPr>
          <w:lang w:val="it-IT"/>
        </w:rPr>
        <w:t>B</w:t>
      </w:r>
      <w:r w:rsidR="004A6644" w:rsidRPr="00421B60">
        <w:rPr>
          <w:lang w:val="it-IT"/>
        </w:rPr>
        <w:t>uget</w:t>
      </w:r>
      <w:r>
        <w:rPr>
          <w:lang w:val="it-IT"/>
        </w:rPr>
        <w:t xml:space="preserve">ul inspectoratului </w:t>
      </w:r>
      <w:r w:rsidRPr="00421B60">
        <w:rPr>
          <w:lang w:val="it-IT"/>
        </w:rPr>
        <w:t>destinat cheltuielilor de capital</w:t>
      </w:r>
      <w:r>
        <w:rPr>
          <w:lang w:val="it-IT"/>
        </w:rPr>
        <w:t xml:space="preserve"> a fost</w:t>
      </w:r>
      <w:r w:rsidR="004A6644" w:rsidRPr="00421B60">
        <w:rPr>
          <w:lang w:val="it-IT"/>
        </w:rPr>
        <w:t xml:space="preserve"> de </w:t>
      </w:r>
      <w:r w:rsidR="004A6644" w:rsidRPr="00421B60">
        <w:rPr>
          <w:b/>
          <w:lang w:val="it-IT"/>
        </w:rPr>
        <w:t>171.100</w:t>
      </w:r>
      <w:r w:rsidR="004A6644" w:rsidRPr="00421B60">
        <w:rPr>
          <w:lang w:val="it-IT"/>
        </w:rPr>
        <w:t xml:space="preserve"> lei,</w:t>
      </w:r>
      <w:r>
        <w:rPr>
          <w:lang w:val="it-IT"/>
        </w:rPr>
        <w:t xml:space="preserve"> fiind</w:t>
      </w:r>
      <w:r w:rsidR="004A6644" w:rsidRPr="00421B60">
        <w:rPr>
          <w:lang w:val="it-IT"/>
        </w:rPr>
        <w:t xml:space="preserve"> utilizat pentru:</w:t>
      </w:r>
    </w:p>
    <w:p w14:paraId="7EE00B3E" w14:textId="67442C58" w:rsidR="004A6644" w:rsidRPr="00421B60" w:rsidRDefault="004A6644" w:rsidP="00FB2032">
      <w:pPr>
        <w:pStyle w:val="ListParagraph"/>
        <w:numPr>
          <w:ilvl w:val="0"/>
          <w:numId w:val="19"/>
        </w:numPr>
        <w:ind w:left="851" w:hanging="142"/>
        <w:jc w:val="both"/>
        <w:rPr>
          <w:lang w:val="it-IT"/>
        </w:rPr>
      </w:pPr>
      <w:r w:rsidRPr="00421B60">
        <w:rPr>
          <w:lang w:val="it-IT"/>
        </w:rPr>
        <w:t>lucrări de “</w:t>
      </w:r>
      <w:r w:rsidRPr="00421B60">
        <w:rPr>
          <w:i/>
          <w:lang w:val="it-IT"/>
        </w:rPr>
        <w:t>Construc</w:t>
      </w:r>
      <w:r w:rsidR="00C37F74">
        <w:rPr>
          <w:i/>
          <w:lang w:val="it-IT"/>
        </w:rPr>
        <w:t>ț</w:t>
      </w:r>
      <w:r w:rsidRPr="00421B60">
        <w:rPr>
          <w:i/>
          <w:lang w:val="it-IT"/>
        </w:rPr>
        <w:t>ii</w:t>
      </w:r>
      <w:r w:rsidRPr="00421B60">
        <w:rPr>
          <w:lang w:val="it-IT"/>
        </w:rPr>
        <w:t xml:space="preserve">” in valoare de </w:t>
      </w:r>
      <w:r w:rsidRPr="00421B60">
        <w:rPr>
          <w:b/>
          <w:lang w:val="it-IT"/>
        </w:rPr>
        <w:t>104.100</w:t>
      </w:r>
      <w:r w:rsidRPr="00421B60">
        <w:rPr>
          <w:lang w:val="it-IT"/>
        </w:rPr>
        <w:t xml:space="preserve"> lei – continuare </w:t>
      </w:r>
      <w:r w:rsidR="00C37F74">
        <w:rPr>
          <w:lang w:val="it-IT"/>
        </w:rPr>
        <w:t>ș</w:t>
      </w:r>
      <w:r w:rsidRPr="00421B60">
        <w:rPr>
          <w:lang w:val="it-IT"/>
        </w:rPr>
        <w:t>i finalizare construc</w:t>
      </w:r>
      <w:r w:rsidR="00C37F74">
        <w:rPr>
          <w:lang w:val="it-IT"/>
        </w:rPr>
        <w:t>ț</w:t>
      </w:r>
      <w:r w:rsidRPr="00421B60">
        <w:rPr>
          <w:lang w:val="it-IT"/>
        </w:rPr>
        <w:t>ie garaj elemente u</w:t>
      </w:r>
      <w:r w:rsidR="00C37F74">
        <w:rPr>
          <w:lang w:val="it-IT"/>
        </w:rPr>
        <w:t>ș</w:t>
      </w:r>
      <w:r w:rsidRPr="00421B60">
        <w:rPr>
          <w:lang w:val="it-IT"/>
        </w:rPr>
        <w:t>oare;</w:t>
      </w:r>
    </w:p>
    <w:p w14:paraId="741C48AD" w14:textId="77777777" w:rsidR="004A6644" w:rsidRPr="00421B60" w:rsidRDefault="004A6644" w:rsidP="00FB2032">
      <w:pPr>
        <w:pStyle w:val="ListParagraph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lang w:val="it-IT"/>
        </w:rPr>
      </w:pPr>
      <w:r w:rsidRPr="00421B60">
        <w:rPr>
          <w:lang w:val="it-IT"/>
        </w:rPr>
        <w:t>dotări independente cu “</w:t>
      </w:r>
      <w:r w:rsidRPr="00421B60">
        <w:rPr>
          <w:i/>
          <w:lang w:val="it-IT"/>
        </w:rPr>
        <w:t>Ma</w:t>
      </w:r>
      <w:r w:rsidR="00C37F74">
        <w:rPr>
          <w:i/>
          <w:lang w:val="it-IT"/>
        </w:rPr>
        <w:t>ș</w:t>
      </w:r>
      <w:r w:rsidRPr="00421B60">
        <w:rPr>
          <w:i/>
          <w:lang w:val="it-IT"/>
        </w:rPr>
        <w:t xml:space="preserve">ini, echipamente </w:t>
      </w:r>
      <w:r w:rsidR="00C37F74">
        <w:rPr>
          <w:i/>
          <w:lang w:val="it-IT"/>
        </w:rPr>
        <w:t>ș</w:t>
      </w:r>
      <w:r w:rsidRPr="00421B60">
        <w:rPr>
          <w:i/>
          <w:lang w:val="it-IT"/>
        </w:rPr>
        <w:t>i mijloace de transport</w:t>
      </w:r>
      <w:r w:rsidRPr="00421B60">
        <w:rPr>
          <w:lang w:val="it-IT"/>
        </w:rPr>
        <w:t xml:space="preserve">” în valoare de </w:t>
      </w:r>
      <w:r w:rsidRPr="00421B60">
        <w:rPr>
          <w:b/>
          <w:lang w:val="it-IT"/>
        </w:rPr>
        <w:t>67.000</w:t>
      </w:r>
      <w:r w:rsidRPr="00421B60">
        <w:rPr>
          <w:lang w:val="it-IT"/>
        </w:rPr>
        <w:t xml:space="preserve"> lei. </w:t>
      </w:r>
    </w:p>
    <w:p w14:paraId="7C1CF820" w14:textId="77777777" w:rsidR="004A6644" w:rsidRPr="00421B60" w:rsidRDefault="004A6644" w:rsidP="00FB2032">
      <w:pPr>
        <w:pStyle w:val="ListParagraph"/>
        <w:ind w:left="0"/>
        <w:jc w:val="both"/>
        <w:rPr>
          <w:lang w:val="it-IT"/>
        </w:rPr>
      </w:pPr>
      <w:r w:rsidRPr="002E36F0">
        <w:rPr>
          <w:color w:val="FF0000"/>
          <w:lang w:val="it-IT"/>
        </w:rPr>
        <w:t xml:space="preserve">           </w:t>
      </w:r>
      <w:r w:rsidRPr="00421B60">
        <w:rPr>
          <w:lang w:val="it-IT"/>
        </w:rPr>
        <w:t>De asemenea, s-au achitat indemniza</w:t>
      </w:r>
      <w:r w:rsidR="00C37F74">
        <w:rPr>
          <w:lang w:val="it-IT"/>
        </w:rPr>
        <w:t>ț</w:t>
      </w:r>
      <w:r w:rsidRPr="00421B60">
        <w:rPr>
          <w:lang w:val="it-IT"/>
        </w:rPr>
        <w:t>ii pentru cre</w:t>
      </w:r>
      <w:r w:rsidR="00C37F74">
        <w:rPr>
          <w:lang w:val="it-IT"/>
        </w:rPr>
        <w:t>ș</w:t>
      </w:r>
      <w:r w:rsidRPr="00421B60">
        <w:rPr>
          <w:lang w:val="it-IT"/>
        </w:rPr>
        <w:t xml:space="preserve">terea copilului în vârstă de până la 2 ani, în cuantum de </w:t>
      </w:r>
      <w:r w:rsidRPr="00421B60">
        <w:rPr>
          <w:b/>
          <w:lang w:val="it-IT"/>
        </w:rPr>
        <w:t>187.574</w:t>
      </w:r>
      <w:r w:rsidRPr="00421B60">
        <w:rPr>
          <w:lang w:val="it-IT"/>
        </w:rPr>
        <w:t xml:space="preserve"> lei, acordate în condi</w:t>
      </w:r>
      <w:r w:rsidR="00C37F74">
        <w:rPr>
          <w:lang w:val="it-IT"/>
        </w:rPr>
        <w:t>ț</w:t>
      </w:r>
      <w:r w:rsidRPr="00421B60">
        <w:rPr>
          <w:lang w:val="it-IT"/>
        </w:rPr>
        <w:t>iile O.U.G. nr.148/2005.</w:t>
      </w:r>
    </w:p>
    <w:p w14:paraId="7E67D763" w14:textId="77777777" w:rsidR="002B2B8B" w:rsidRPr="002E36F0" w:rsidRDefault="004A6644" w:rsidP="00FB2032">
      <w:pPr>
        <w:pStyle w:val="ListParagraph"/>
        <w:ind w:left="0"/>
        <w:jc w:val="both"/>
        <w:rPr>
          <w:color w:val="FF0000"/>
          <w:lang w:val="it-IT"/>
        </w:rPr>
      </w:pPr>
      <w:r w:rsidRPr="00421B60">
        <w:rPr>
          <w:lang w:val="it-IT"/>
        </w:rPr>
        <w:t xml:space="preserve">          A fost achitat </w:t>
      </w:r>
      <w:r w:rsidR="00C37F74">
        <w:rPr>
          <w:lang w:val="it-IT"/>
        </w:rPr>
        <w:t>ș</w:t>
      </w:r>
      <w:r w:rsidRPr="00421B60">
        <w:rPr>
          <w:lang w:val="it-IT"/>
        </w:rPr>
        <w:t>i un ajutor de deces al unui cadru militar în valoare de 16.836 lei.</w:t>
      </w:r>
    </w:p>
    <w:p w14:paraId="70BEE33A" w14:textId="77777777" w:rsidR="002B2B8B" w:rsidRPr="002E36F0" w:rsidRDefault="002B2B8B" w:rsidP="00FB2032">
      <w:pPr>
        <w:ind w:firstLine="633"/>
        <w:jc w:val="both"/>
        <w:rPr>
          <w:color w:val="FF0000"/>
          <w:sz w:val="28"/>
        </w:rPr>
      </w:pPr>
    </w:p>
    <w:p w14:paraId="6620286C" w14:textId="77777777" w:rsidR="007961B1" w:rsidRPr="00336905" w:rsidRDefault="007961B1" w:rsidP="00FB2032">
      <w:pPr>
        <w:ind w:firstLine="567"/>
        <w:jc w:val="both"/>
        <w:rPr>
          <w:b/>
        </w:rPr>
      </w:pPr>
      <w:r w:rsidRPr="00336905">
        <w:rPr>
          <w:b/>
        </w:rPr>
        <w:t>Achizi</w:t>
      </w:r>
      <w:r w:rsidR="00C37F74" w:rsidRPr="00336905">
        <w:rPr>
          <w:b/>
        </w:rPr>
        <w:t>ț</w:t>
      </w:r>
      <w:r w:rsidRPr="00336905">
        <w:rPr>
          <w:b/>
        </w:rPr>
        <w:t>ii Publice</w:t>
      </w:r>
    </w:p>
    <w:p w14:paraId="7ABB96EA" w14:textId="77777777" w:rsidR="00B203BB" w:rsidRPr="00336905" w:rsidRDefault="00B203BB" w:rsidP="00FB2032">
      <w:pPr>
        <w:ind w:firstLine="567"/>
        <w:jc w:val="both"/>
        <w:rPr>
          <w:b/>
          <w:sz w:val="16"/>
          <w:szCs w:val="16"/>
        </w:rPr>
      </w:pPr>
    </w:p>
    <w:p w14:paraId="09998D7E" w14:textId="34737F11" w:rsidR="009C55D6" w:rsidRPr="00336905" w:rsidRDefault="009C55D6" w:rsidP="00FB2032">
      <w:pPr>
        <w:ind w:firstLine="284"/>
        <w:jc w:val="both"/>
        <w:rPr>
          <w:rFonts w:eastAsia="Calibri"/>
          <w:lang w:eastAsia="en-US"/>
        </w:rPr>
      </w:pPr>
      <w:r w:rsidRPr="00336905">
        <w:rPr>
          <w:rFonts w:eastAsia="Calibri"/>
          <w:noProof/>
          <w:lang w:eastAsia="en-US"/>
        </w:rPr>
        <w:t xml:space="preserve">     </w:t>
      </w:r>
      <w:r w:rsidR="00C24AD9" w:rsidRPr="00336905">
        <w:rPr>
          <w:rFonts w:eastAsia="Calibri"/>
          <w:noProof/>
          <w:lang w:eastAsia="en-US"/>
        </w:rPr>
        <w:t>Pe parcursul anului 202</w:t>
      </w:r>
      <w:r w:rsidR="00727DED" w:rsidRPr="00336905">
        <w:rPr>
          <w:rFonts w:eastAsia="Calibri"/>
          <w:noProof/>
          <w:lang w:eastAsia="en-US"/>
        </w:rPr>
        <w:t>1</w:t>
      </w:r>
      <w:r w:rsidR="00C24AD9" w:rsidRPr="00336905">
        <w:rPr>
          <w:rFonts w:eastAsia="Calibri"/>
          <w:noProof/>
          <w:lang w:eastAsia="en-US"/>
        </w:rPr>
        <w:t xml:space="preserve"> s-au</w:t>
      </w:r>
      <w:r w:rsidRPr="00336905">
        <w:rPr>
          <w:rFonts w:eastAsia="Calibri"/>
          <w:noProof/>
          <w:lang w:eastAsia="en-US"/>
        </w:rPr>
        <w:t xml:space="preserve"> efectuat 4</w:t>
      </w:r>
      <w:r w:rsidR="00727DED" w:rsidRPr="00336905">
        <w:rPr>
          <w:rFonts w:eastAsia="Calibri"/>
          <w:noProof/>
          <w:lang w:eastAsia="en-US"/>
        </w:rPr>
        <w:t>42</w:t>
      </w:r>
      <w:r w:rsidRPr="00336905">
        <w:rPr>
          <w:rFonts w:eastAsia="Calibri"/>
          <w:noProof/>
          <w:lang w:eastAsia="en-US"/>
        </w:rPr>
        <w:t xml:space="preserve"> achizi</w:t>
      </w:r>
      <w:r w:rsidR="00C37F74" w:rsidRPr="00336905">
        <w:rPr>
          <w:rFonts w:eastAsia="Calibri"/>
          <w:noProof/>
          <w:lang w:eastAsia="en-US"/>
        </w:rPr>
        <w:t>ț</w:t>
      </w:r>
      <w:r w:rsidRPr="00336905">
        <w:rPr>
          <w:rFonts w:eastAsia="Calibri"/>
          <w:noProof/>
          <w:lang w:eastAsia="en-US"/>
        </w:rPr>
        <w:t xml:space="preserve">ii directe în valoare totală de </w:t>
      </w:r>
      <w:r w:rsidR="00727DED" w:rsidRPr="00336905">
        <w:rPr>
          <w:rFonts w:eastAsia="Calibri"/>
          <w:b/>
          <w:noProof/>
          <w:lang w:eastAsia="en-US"/>
        </w:rPr>
        <w:t>1</w:t>
      </w:r>
      <w:r w:rsidR="00336905">
        <w:rPr>
          <w:rFonts w:eastAsia="Calibri"/>
          <w:b/>
          <w:noProof/>
          <w:lang w:eastAsia="en-US"/>
        </w:rPr>
        <w:t>.</w:t>
      </w:r>
      <w:r w:rsidR="00727DED" w:rsidRPr="00336905">
        <w:rPr>
          <w:rFonts w:eastAsia="Calibri"/>
          <w:b/>
          <w:noProof/>
          <w:lang w:eastAsia="en-US"/>
        </w:rPr>
        <w:t>322</w:t>
      </w:r>
      <w:r w:rsidR="00336905">
        <w:rPr>
          <w:rFonts w:eastAsia="Calibri"/>
          <w:b/>
          <w:noProof/>
          <w:lang w:eastAsia="en-US"/>
        </w:rPr>
        <w:t>.</w:t>
      </w:r>
      <w:r w:rsidR="00727DED" w:rsidRPr="00336905">
        <w:rPr>
          <w:rFonts w:eastAsia="Calibri"/>
          <w:b/>
          <w:noProof/>
          <w:lang w:eastAsia="en-US"/>
        </w:rPr>
        <w:t>434,07</w:t>
      </w:r>
      <w:r w:rsidRPr="00336905">
        <w:rPr>
          <w:rFonts w:eastAsia="Calibri"/>
          <w:noProof/>
          <w:lang w:eastAsia="en-US"/>
        </w:rPr>
        <w:t xml:space="preserve"> lei </w:t>
      </w:r>
      <w:r w:rsidR="00727DED" w:rsidRPr="00336905">
        <w:rPr>
          <w:rFonts w:eastAsia="Calibri"/>
          <w:noProof/>
          <w:lang w:eastAsia="en-US"/>
        </w:rPr>
        <w:t xml:space="preserve">cu </w:t>
      </w:r>
      <w:r w:rsidRPr="00336905">
        <w:rPr>
          <w:rFonts w:eastAsia="Calibri"/>
          <w:noProof/>
          <w:lang w:eastAsia="en-US"/>
        </w:rPr>
        <w:t xml:space="preserve">TVA </w:t>
      </w:r>
      <w:r w:rsidR="00C37F74" w:rsidRPr="00336905">
        <w:rPr>
          <w:rFonts w:eastAsia="Calibri"/>
          <w:noProof/>
          <w:lang w:eastAsia="en-US"/>
        </w:rPr>
        <w:t>ș</w:t>
      </w:r>
      <w:r w:rsidRPr="00336905">
        <w:rPr>
          <w:rFonts w:eastAsia="Calibri"/>
          <w:noProof/>
          <w:lang w:eastAsia="en-US"/>
        </w:rPr>
        <w:t xml:space="preserve">i </w:t>
      </w:r>
      <w:r w:rsidR="00C24AD9" w:rsidRPr="00336905">
        <w:rPr>
          <w:rFonts w:eastAsia="Calibri"/>
          <w:noProof/>
          <w:lang w:eastAsia="en-US"/>
        </w:rPr>
        <w:t>s-</w:t>
      </w:r>
      <w:r w:rsidRPr="00336905">
        <w:rPr>
          <w:rFonts w:eastAsia="Calibri"/>
          <w:noProof/>
          <w:lang w:eastAsia="en-US"/>
        </w:rPr>
        <w:t>a</w:t>
      </w:r>
      <w:r w:rsidR="00C24AD9" w:rsidRPr="00336905">
        <w:rPr>
          <w:rFonts w:eastAsia="Calibri"/>
          <w:noProof/>
          <w:lang w:eastAsia="en-US"/>
        </w:rPr>
        <w:t>u</w:t>
      </w:r>
      <w:r w:rsidR="00F77B87" w:rsidRPr="00336905">
        <w:rPr>
          <w:rFonts w:eastAsia="Calibri"/>
          <w:noProof/>
          <w:lang w:eastAsia="en-US"/>
        </w:rPr>
        <w:t xml:space="preserve"> încheiat </w:t>
      </w:r>
      <w:r w:rsidR="00727DED" w:rsidRPr="00336905">
        <w:rPr>
          <w:rFonts w:eastAsia="Calibri"/>
          <w:noProof/>
          <w:lang w:eastAsia="en-US"/>
        </w:rPr>
        <w:t>41</w:t>
      </w:r>
      <w:r w:rsidR="00F77B87" w:rsidRPr="00336905">
        <w:rPr>
          <w:rFonts w:eastAsia="Calibri"/>
          <w:noProof/>
          <w:lang w:eastAsia="en-US"/>
        </w:rPr>
        <w:t xml:space="preserve"> contracte de furnizare</w:t>
      </w:r>
      <w:r w:rsidRPr="00336905">
        <w:rPr>
          <w:rFonts w:eastAsia="Calibri"/>
          <w:noProof/>
          <w:lang w:eastAsia="en-US"/>
        </w:rPr>
        <w:t xml:space="preserve"> produse, prestări servicii </w:t>
      </w:r>
      <w:r w:rsidR="00C37F74" w:rsidRPr="00336905">
        <w:rPr>
          <w:rFonts w:eastAsia="Calibri"/>
          <w:noProof/>
          <w:lang w:eastAsia="en-US"/>
        </w:rPr>
        <w:t>ș</w:t>
      </w:r>
      <w:r w:rsidRPr="00336905">
        <w:rPr>
          <w:rFonts w:eastAsia="Calibri"/>
          <w:noProof/>
          <w:lang w:eastAsia="en-US"/>
        </w:rPr>
        <w:t>i execu</w:t>
      </w:r>
      <w:r w:rsidR="00C37F74" w:rsidRPr="00336905">
        <w:rPr>
          <w:rFonts w:eastAsia="Calibri"/>
          <w:noProof/>
          <w:lang w:eastAsia="en-US"/>
        </w:rPr>
        <w:t>ț</w:t>
      </w:r>
      <w:r w:rsidRPr="00336905">
        <w:rPr>
          <w:rFonts w:eastAsia="Calibri"/>
          <w:noProof/>
          <w:lang w:eastAsia="en-US"/>
        </w:rPr>
        <w:t xml:space="preserve">ie de lucrări în valoare totală de </w:t>
      </w:r>
      <w:r w:rsidR="00727DED" w:rsidRPr="00336905">
        <w:rPr>
          <w:rFonts w:eastAsia="Calibri"/>
          <w:b/>
          <w:noProof/>
          <w:lang w:eastAsia="en-US"/>
        </w:rPr>
        <w:t>493</w:t>
      </w:r>
      <w:r w:rsidR="00336905">
        <w:rPr>
          <w:rFonts w:eastAsia="Calibri"/>
          <w:b/>
          <w:noProof/>
          <w:lang w:eastAsia="en-US"/>
        </w:rPr>
        <w:t>.</w:t>
      </w:r>
      <w:r w:rsidR="00727DED" w:rsidRPr="00336905">
        <w:rPr>
          <w:rFonts w:eastAsia="Calibri"/>
          <w:b/>
          <w:noProof/>
          <w:lang w:eastAsia="en-US"/>
        </w:rPr>
        <w:t>376,94</w:t>
      </w:r>
      <w:r w:rsidRPr="00336905">
        <w:rPr>
          <w:rFonts w:eastAsia="Calibri"/>
          <w:noProof/>
          <w:lang w:eastAsia="en-US"/>
        </w:rPr>
        <w:t xml:space="preserve"> lei </w:t>
      </w:r>
      <w:r w:rsidR="00727DED" w:rsidRPr="00336905">
        <w:rPr>
          <w:rFonts w:eastAsia="Calibri"/>
          <w:noProof/>
          <w:lang w:eastAsia="en-US"/>
        </w:rPr>
        <w:t>cu</w:t>
      </w:r>
      <w:r w:rsidRPr="00336905">
        <w:rPr>
          <w:rFonts w:eastAsia="Calibri"/>
          <w:noProof/>
          <w:lang w:eastAsia="en-US"/>
        </w:rPr>
        <w:t xml:space="preserve"> TVA.</w:t>
      </w:r>
      <w:r w:rsidRPr="00336905">
        <w:rPr>
          <w:rFonts w:eastAsia="Calibri"/>
          <w:lang w:eastAsia="en-US"/>
        </w:rPr>
        <w:t xml:space="preserve"> </w:t>
      </w:r>
    </w:p>
    <w:p w14:paraId="62D5BF43" w14:textId="77777777" w:rsidR="009C55D6" w:rsidRPr="00336905" w:rsidRDefault="009C55D6" w:rsidP="00FB2032">
      <w:pPr>
        <w:ind w:firstLine="284"/>
        <w:jc w:val="both"/>
        <w:rPr>
          <w:rFonts w:eastAsia="Calibri"/>
          <w:noProof/>
          <w:lang w:eastAsia="en-US"/>
        </w:rPr>
      </w:pPr>
      <w:r w:rsidRPr="00336905">
        <w:rPr>
          <w:rFonts w:eastAsia="Calibri"/>
          <w:noProof/>
          <w:lang w:eastAsia="en-US"/>
        </w:rPr>
        <w:t xml:space="preserve">     Activitatea </w:t>
      </w:r>
      <w:r w:rsidR="00C24AD9" w:rsidRPr="00336905">
        <w:rPr>
          <w:rFonts w:eastAsia="Calibri"/>
          <w:noProof/>
          <w:lang w:eastAsia="en-US"/>
        </w:rPr>
        <w:t xml:space="preserve">compartimentului </w:t>
      </w:r>
      <w:r w:rsidRPr="00336905">
        <w:rPr>
          <w:rFonts w:eastAsia="Calibri"/>
          <w:noProof/>
          <w:lang w:eastAsia="en-US"/>
        </w:rPr>
        <w:t>s-a concentrat pe men</w:t>
      </w:r>
      <w:r w:rsidR="00C37F74" w:rsidRPr="00336905">
        <w:rPr>
          <w:rFonts w:eastAsia="Calibri"/>
          <w:noProof/>
          <w:lang w:eastAsia="en-US"/>
        </w:rPr>
        <w:t>ț</w:t>
      </w:r>
      <w:r w:rsidRPr="00336905">
        <w:rPr>
          <w:rFonts w:eastAsia="Calibri"/>
          <w:noProof/>
          <w:lang w:eastAsia="en-US"/>
        </w:rPr>
        <w:t>inerea în permanentă stare de operativitate a autospecialelor de interven</w:t>
      </w:r>
      <w:r w:rsidR="00C37F74" w:rsidRPr="00336905">
        <w:rPr>
          <w:rFonts w:eastAsia="Calibri"/>
          <w:noProof/>
          <w:lang w:eastAsia="en-US"/>
        </w:rPr>
        <w:t>ț</w:t>
      </w:r>
      <w:r w:rsidRPr="00336905">
        <w:rPr>
          <w:rFonts w:eastAsia="Calibri"/>
          <w:noProof/>
          <w:lang w:eastAsia="en-US"/>
        </w:rPr>
        <w:t>ie, prin realizarea la timp a reviziilor tehnice, repara</w:t>
      </w:r>
      <w:r w:rsidR="00C37F74" w:rsidRPr="00336905">
        <w:rPr>
          <w:rFonts w:eastAsia="Calibri"/>
          <w:noProof/>
          <w:lang w:eastAsia="en-US"/>
        </w:rPr>
        <w:t>ț</w:t>
      </w:r>
      <w:r w:rsidRPr="00336905">
        <w:rPr>
          <w:rFonts w:eastAsia="Calibri"/>
          <w:noProof/>
          <w:lang w:eastAsia="en-US"/>
        </w:rPr>
        <w:t xml:space="preserve">iilor </w:t>
      </w:r>
      <w:r w:rsidR="00C37F74" w:rsidRPr="00336905">
        <w:rPr>
          <w:rFonts w:eastAsia="Calibri"/>
          <w:noProof/>
          <w:lang w:eastAsia="en-US"/>
        </w:rPr>
        <w:t>ș</w:t>
      </w:r>
      <w:r w:rsidRPr="00336905">
        <w:rPr>
          <w:rFonts w:eastAsia="Calibri"/>
          <w:noProof/>
          <w:lang w:eastAsia="en-US"/>
        </w:rPr>
        <w:t>i inspec</w:t>
      </w:r>
      <w:r w:rsidR="00C37F74" w:rsidRPr="00336905">
        <w:rPr>
          <w:rFonts w:eastAsia="Calibri"/>
          <w:noProof/>
          <w:lang w:eastAsia="en-US"/>
        </w:rPr>
        <w:t>ț</w:t>
      </w:r>
      <w:r w:rsidRPr="00336905">
        <w:rPr>
          <w:rFonts w:eastAsia="Calibri"/>
          <w:noProof/>
          <w:lang w:eastAsia="en-US"/>
        </w:rPr>
        <w:t>iilor tehnice periodice la operatorii economici de profil, respectând cu stricte</w:t>
      </w:r>
      <w:r w:rsidR="00C37F74" w:rsidRPr="00336905">
        <w:rPr>
          <w:rFonts w:eastAsia="Calibri"/>
          <w:noProof/>
          <w:lang w:eastAsia="en-US"/>
        </w:rPr>
        <w:t>ț</w:t>
      </w:r>
      <w:r w:rsidRPr="00336905">
        <w:rPr>
          <w:rFonts w:eastAsia="Calibri"/>
          <w:noProof/>
          <w:lang w:eastAsia="en-US"/>
        </w:rPr>
        <w:t>e alocările bugetare ale unită</w:t>
      </w:r>
      <w:r w:rsidR="00C37F74" w:rsidRPr="00336905">
        <w:rPr>
          <w:rFonts w:eastAsia="Calibri"/>
          <w:noProof/>
          <w:lang w:eastAsia="en-US"/>
        </w:rPr>
        <w:t>ț</w:t>
      </w:r>
      <w:r w:rsidRPr="00336905">
        <w:rPr>
          <w:rFonts w:eastAsia="Calibri"/>
          <w:noProof/>
          <w:lang w:eastAsia="en-US"/>
        </w:rPr>
        <w:t>ii.</w:t>
      </w:r>
    </w:p>
    <w:p w14:paraId="3D1758CA" w14:textId="77777777" w:rsidR="00863227" w:rsidRDefault="00863227" w:rsidP="00FB2032">
      <w:pPr>
        <w:ind w:firstLine="284"/>
        <w:jc w:val="both"/>
        <w:rPr>
          <w:rFonts w:eastAsia="Calibri"/>
          <w:noProof/>
          <w:lang w:eastAsia="en-US"/>
        </w:rPr>
      </w:pPr>
    </w:p>
    <w:p w14:paraId="35B5A578" w14:textId="77777777" w:rsidR="005E44EE" w:rsidRDefault="005E44EE" w:rsidP="00FB2032">
      <w:pPr>
        <w:ind w:firstLine="284"/>
        <w:jc w:val="both"/>
        <w:rPr>
          <w:rFonts w:eastAsia="Calibri"/>
          <w:noProof/>
          <w:lang w:eastAsia="en-US"/>
        </w:rPr>
      </w:pPr>
    </w:p>
    <w:p w14:paraId="1499C65C" w14:textId="77777777" w:rsidR="005E44EE" w:rsidRDefault="005E44EE" w:rsidP="00FB2032">
      <w:pPr>
        <w:ind w:firstLine="284"/>
        <w:jc w:val="both"/>
        <w:rPr>
          <w:rFonts w:eastAsia="Calibri"/>
          <w:noProof/>
          <w:lang w:eastAsia="en-US"/>
        </w:rPr>
      </w:pPr>
    </w:p>
    <w:p w14:paraId="6A5B8220" w14:textId="77777777" w:rsidR="005E44EE" w:rsidRPr="00336905" w:rsidRDefault="005E44EE" w:rsidP="00FB2032">
      <w:pPr>
        <w:ind w:firstLine="284"/>
        <w:jc w:val="both"/>
        <w:rPr>
          <w:rFonts w:eastAsia="Calibri"/>
          <w:noProof/>
          <w:lang w:eastAsia="en-US"/>
        </w:rPr>
      </w:pPr>
    </w:p>
    <w:p w14:paraId="389D9A4C" w14:textId="77777777" w:rsidR="007961B1" w:rsidRPr="002E36F0" w:rsidRDefault="00F168F2" w:rsidP="00FB2032">
      <w:pPr>
        <w:ind w:firstLine="633"/>
        <w:jc w:val="both"/>
        <w:rPr>
          <w:b/>
          <w:color w:val="FF0000"/>
          <w:sz w:val="28"/>
        </w:rPr>
      </w:pPr>
      <w:r w:rsidRPr="002E36F0">
        <w:rPr>
          <w:noProof/>
          <w:color w:val="FF0000"/>
        </w:rPr>
        <w:lastRenderedPageBreak/>
        <mc:AlternateContent>
          <mc:Choice Requires="wps">
            <w:drawing>
              <wp:inline distT="0" distB="0" distL="0" distR="0" wp14:anchorId="0053DF79" wp14:editId="2CB0E193">
                <wp:extent cx="1542415" cy="142875"/>
                <wp:effectExtent l="9525" t="9525" r="10795" b="13970"/>
                <wp:docPr id="7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2415" cy="142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48D7C" w14:textId="77777777" w:rsidR="0083767E" w:rsidRPr="008E61A5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1A5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VIII.4. JURIDIC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3DF79" id="WordArt 29" o:spid="_x0000_s1052" type="#_x0000_t202" style="width:121.4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04D48D7C" w14:textId="77777777" w:rsidR="0083767E" w:rsidRPr="008E61A5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1A5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VIII.4. JURIDIC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352F27" w14:textId="77777777" w:rsidR="008B6AF8" w:rsidRPr="002E36F0" w:rsidRDefault="008B6AF8" w:rsidP="00FB2032">
      <w:pPr>
        <w:tabs>
          <w:tab w:val="left" w:pos="1080"/>
        </w:tabs>
        <w:ind w:left="567" w:firstLine="567"/>
        <w:jc w:val="both"/>
        <w:rPr>
          <w:color w:val="FF0000"/>
          <w:sz w:val="16"/>
          <w:szCs w:val="16"/>
        </w:rPr>
      </w:pPr>
    </w:p>
    <w:p w14:paraId="179AC427" w14:textId="77777777" w:rsidR="005E44EE" w:rsidRDefault="00147FBB" w:rsidP="005E44EE">
      <w:pPr>
        <w:tabs>
          <w:tab w:val="left" w:pos="1080"/>
        </w:tabs>
        <w:spacing w:after="160"/>
        <w:ind w:firstLine="567"/>
        <w:jc w:val="both"/>
        <w:rPr>
          <w:rFonts w:eastAsia="Calibri"/>
          <w:lang w:eastAsia="en-US"/>
        </w:rPr>
      </w:pPr>
      <w:r w:rsidRPr="00336905">
        <w:rPr>
          <w:rFonts w:eastAsia="Calibri"/>
          <w:lang w:eastAsia="en-US"/>
        </w:rPr>
        <w:t xml:space="preserve">Pe linia </w:t>
      </w:r>
      <w:r w:rsidRPr="00336905">
        <w:rPr>
          <w:rFonts w:eastAsia="Calibri"/>
          <w:b/>
          <w:i/>
          <w:lang w:eastAsia="en-US"/>
        </w:rPr>
        <w:t>activită</w:t>
      </w:r>
      <w:r w:rsidR="00C37F74" w:rsidRPr="00336905">
        <w:rPr>
          <w:rFonts w:eastAsia="Calibri"/>
          <w:b/>
          <w:i/>
          <w:lang w:eastAsia="en-US"/>
        </w:rPr>
        <w:t>ț</w:t>
      </w:r>
      <w:r w:rsidRPr="00336905">
        <w:rPr>
          <w:rFonts w:eastAsia="Calibri"/>
          <w:b/>
          <w:i/>
          <w:lang w:eastAsia="en-US"/>
        </w:rPr>
        <w:t>ii juridice</w:t>
      </w:r>
      <w:r w:rsidRPr="00336905">
        <w:rPr>
          <w:rFonts w:eastAsia="Calibri"/>
          <w:lang w:eastAsia="en-US"/>
        </w:rPr>
        <w:t xml:space="preserve"> s-au desfă</w:t>
      </w:r>
      <w:r w:rsidR="00C37F74" w:rsidRPr="00336905">
        <w:rPr>
          <w:rFonts w:eastAsia="Calibri"/>
          <w:lang w:eastAsia="en-US"/>
        </w:rPr>
        <w:t>ș</w:t>
      </w:r>
      <w:r w:rsidRPr="00336905">
        <w:rPr>
          <w:rFonts w:eastAsia="Calibri"/>
          <w:lang w:eastAsia="en-US"/>
        </w:rPr>
        <w:t>urat următoarele activită</w:t>
      </w:r>
      <w:r w:rsidR="00C37F74" w:rsidRPr="00336905">
        <w:rPr>
          <w:rFonts w:eastAsia="Calibri"/>
          <w:lang w:eastAsia="en-US"/>
        </w:rPr>
        <w:t>ț</w:t>
      </w:r>
      <w:r w:rsidRPr="00336905">
        <w:rPr>
          <w:rFonts w:eastAsia="Calibri"/>
          <w:lang w:eastAsia="en-US"/>
        </w:rPr>
        <w:t>i relevante:</w:t>
      </w:r>
    </w:p>
    <w:p w14:paraId="0C140D56" w14:textId="2763D8F9" w:rsidR="00336905" w:rsidRDefault="00336905" w:rsidP="005E44EE">
      <w:pPr>
        <w:tabs>
          <w:tab w:val="left" w:pos="1080"/>
        </w:tabs>
        <w:spacing w:after="1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47FBB" w:rsidRPr="00336905">
        <w:rPr>
          <w:rFonts w:eastAsia="Calibri"/>
          <w:lang w:eastAsia="en-US"/>
        </w:rPr>
        <w:t>consilierul juridic a participat la termenele de judecată stabilite de instan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 xml:space="preserve">e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>i s-au efectuat toate actele de procedură specifice, sus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>inând interesele unită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>ii în 14 dosare aflate pe rolul instan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>elor de judecată, 1 dintre acestea fiind solu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>ionat definitiv, favorabil, termenele celorlalte 13 fiind în derulare</w:t>
      </w:r>
      <w:r>
        <w:rPr>
          <w:rFonts w:eastAsia="Calibri"/>
          <w:lang w:eastAsia="en-US"/>
        </w:rPr>
        <w:t>;</w:t>
      </w:r>
    </w:p>
    <w:p w14:paraId="4302787E" w14:textId="77777777" w:rsidR="00336905" w:rsidRDefault="00336905" w:rsidP="006D6ECE">
      <w:pPr>
        <w:pStyle w:val="NoSpacing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47FBB" w:rsidRPr="00336905">
        <w:rPr>
          <w:rFonts w:eastAsia="Calibri"/>
          <w:lang w:eastAsia="en-US"/>
        </w:rPr>
        <w:t xml:space="preserve">au fost analizate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 xml:space="preserve">i avizate pentru legalitate 126 contracte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>i acte adi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 xml:space="preserve">ionale, precum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>i 442 comenzi. Pe parcursul derulării acestora nu s-au înregistrat litigii între păr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>ile contractante, toate obliga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>iile asumate fiind îndeplinite în bune condi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>ii, la termenele stabilite;</w:t>
      </w:r>
    </w:p>
    <w:p w14:paraId="12F6C51A" w14:textId="77777777" w:rsidR="00336905" w:rsidRDefault="00336905" w:rsidP="006D6ECE">
      <w:pPr>
        <w:pStyle w:val="NoSpacing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47FBB" w:rsidRPr="00336905">
        <w:rPr>
          <w:rFonts w:eastAsia="Calibri"/>
          <w:lang w:eastAsia="en-US"/>
        </w:rPr>
        <w:t xml:space="preserve">s-au elaborat puncte de vedere motivate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>i argumentate juridic referitoare la interpretarea unor dispozi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 xml:space="preserve">ii legale în diverse materii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>i s-au acordat asisten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 xml:space="preserve">ă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>i consulta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>ii cu caracter juridic pentru rezolvarea sarcinilor de serviciu;</w:t>
      </w:r>
    </w:p>
    <w:p w14:paraId="12E63818" w14:textId="77777777" w:rsidR="00336905" w:rsidRDefault="00336905" w:rsidP="006D6ECE">
      <w:pPr>
        <w:pStyle w:val="NoSpacing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47FBB" w:rsidRPr="00336905">
        <w:rPr>
          <w:rFonts w:eastAsia="Calibri"/>
          <w:lang w:eastAsia="en-US"/>
        </w:rPr>
        <w:t xml:space="preserve">s-au analizat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 xml:space="preserve">i avizat pentru legalitate 407 </w:t>
      </w:r>
      <w:r w:rsidR="00147FBB" w:rsidRPr="00336905">
        <w:rPr>
          <w:rFonts w:eastAsia="Arial Unicode MS"/>
          <w:lang w:eastAsia="en-US"/>
        </w:rPr>
        <w:t>acte cu caracter juridic care pot atrage răspunderea inspectoratului, dintre</w:t>
      </w:r>
      <w:r w:rsidR="00147FBB" w:rsidRPr="00336905">
        <w:rPr>
          <w:rFonts w:eastAsia="Calibri"/>
          <w:lang w:eastAsia="en-US"/>
        </w:rPr>
        <w:t xml:space="preserve"> care 303 ordine pe linie de resurse umane,  iar alte 104 lucrări diverse; </w:t>
      </w:r>
    </w:p>
    <w:p w14:paraId="6EFE19DB" w14:textId="7464412C" w:rsidR="00147FBB" w:rsidRPr="00336905" w:rsidRDefault="00336905" w:rsidP="006D6ECE">
      <w:pPr>
        <w:pStyle w:val="NoSpacing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47FBB" w:rsidRPr="00336905">
        <w:rPr>
          <w:rFonts w:eastAsia="Calibri"/>
          <w:lang w:eastAsia="en-US"/>
        </w:rPr>
        <w:t xml:space="preserve">s-au analizat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 xml:space="preserve">i avizat pentru legalitate toate documentele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 xml:space="preserve">i actele de decizie emise de comanda inspectoratului, precum </w:t>
      </w:r>
      <w:r w:rsidR="00C37F74" w:rsidRPr="00336905">
        <w:rPr>
          <w:rFonts w:eastAsia="Calibri"/>
          <w:lang w:eastAsia="en-US"/>
        </w:rPr>
        <w:t>ș</w:t>
      </w:r>
      <w:r w:rsidR="00147FBB" w:rsidRPr="00336905">
        <w:rPr>
          <w:rFonts w:eastAsia="Calibri"/>
          <w:lang w:eastAsia="en-US"/>
        </w:rPr>
        <w:t>i actele care angajează răspunderea juridică a unită</w:t>
      </w:r>
      <w:r w:rsidR="00C37F74" w:rsidRPr="00336905">
        <w:rPr>
          <w:rFonts w:eastAsia="Calibri"/>
          <w:lang w:eastAsia="en-US"/>
        </w:rPr>
        <w:t>ț</w:t>
      </w:r>
      <w:r w:rsidR="00147FBB" w:rsidRPr="00336905">
        <w:rPr>
          <w:rFonts w:eastAsia="Calibri"/>
          <w:lang w:eastAsia="en-US"/>
        </w:rPr>
        <w:t>ii, în conformitate cu prevederile O.M.A.I. nr. 107/2017.</w:t>
      </w:r>
    </w:p>
    <w:p w14:paraId="2532DB26" w14:textId="77777777" w:rsidR="008B6AF8" w:rsidRPr="002E36F0" w:rsidRDefault="008B6AF8" w:rsidP="00FB2032">
      <w:pPr>
        <w:ind w:firstLine="633"/>
        <w:jc w:val="both"/>
        <w:rPr>
          <w:color w:val="FF0000"/>
        </w:rPr>
      </w:pPr>
    </w:p>
    <w:p w14:paraId="2B0E0C8F" w14:textId="77777777" w:rsidR="00D77403" w:rsidRPr="002E36F0" w:rsidRDefault="00F168F2" w:rsidP="00FB2032">
      <w:pPr>
        <w:ind w:firstLine="633"/>
        <w:jc w:val="both"/>
        <w:rPr>
          <w:b/>
          <w:color w:val="FF0000"/>
          <w:sz w:val="28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18CA9C39" wp14:editId="2FD7F413">
                <wp:extent cx="2106930" cy="142875"/>
                <wp:effectExtent l="9525" t="9525" r="19050" b="13970"/>
                <wp:docPr id="6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6930" cy="142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E1640F" w14:textId="77777777" w:rsidR="0083767E" w:rsidRPr="008E61A5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1A5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VIII.5. PSIHOLOGIE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A9C39" id="WordArt 30" o:spid="_x0000_s1053" type="#_x0000_t202" style="width:165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06E1640F" w14:textId="77777777" w:rsidR="0083767E" w:rsidRPr="008E61A5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1A5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VIII.5. PSIHOLOGIE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0495ED" w14:textId="77777777" w:rsidR="008B6AF8" w:rsidRPr="002E36F0" w:rsidRDefault="008B6AF8" w:rsidP="00FB2032">
      <w:pPr>
        <w:ind w:firstLine="708"/>
        <w:jc w:val="both"/>
        <w:rPr>
          <w:color w:val="FF0000"/>
          <w:sz w:val="16"/>
          <w:szCs w:val="16"/>
        </w:rPr>
      </w:pPr>
    </w:p>
    <w:p w14:paraId="2BF885FB" w14:textId="165157A7" w:rsidR="00B54EFD" w:rsidRDefault="00B54EFD" w:rsidP="00FB2032">
      <w:pPr>
        <w:ind w:firstLine="567"/>
        <w:jc w:val="both"/>
      </w:pPr>
      <w:r>
        <w:t>Pe linia activită</w:t>
      </w:r>
      <w:r w:rsidR="00C37F74">
        <w:t>ț</w:t>
      </w:r>
      <w:r>
        <w:t>ii de psihologie au fost examinate în vederea avizării pentru îndeplinirea de sarcini, atribu</w:t>
      </w:r>
      <w:r w:rsidR="00C37F74">
        <w:t>ț</w:t>
      </w:r>
      <w:r>
        <w:t xml:space="preserve">ii </w:t>
      </w:r>
      <w:r w:rsidR="00C37F74">
        <w:t>ș</w:t>
      </w:r>
      <w:r>
        <w:t>i misiuni în condi</w:t>
      </w:r>
      <w:r w:rsidR="00C37F74">
        <w:t>ț</w:t>
      </w:r>
      <w:r>
        <w:t xml:space="preserve">ii de solicitare psihică intensă </w:t>
      </w:r>
      <w:r w:rsidR="00C37F74">
        <w:t>ș</w:t>
      </w:r>
      <w:r>
        <w:t>i declarate apt psihologic 290 cadre militare din cadrul subunită</w:t>
      </w:r>
      <w:r w:rsidR="00C37F74">
        <w:t>ț</w:t>
      </w:r>
      <w:r>
        <w:t>ilor. Totodată, au fost efectuate 5 evaluări în vederea avizării pentru desfă</w:t>
      </w:r>
      <w:r w:rsidR="00C37F74">
        <w:t>ș</w:t>
      </w:r>
      <w:r>
        <w:t>urarea de activită</w:t>
      </w:r>
      <w:r w:rsidR="00C37F74">
        <w:t>ț</w:t>
      </w:r>
      <w:r w:rsidR="00D51F6B">
        <w:t>i pirotehnice, 2</w:t>
      </w:r>
      <w:r>
        <w:t xml:space="preserve"> evaluări la revenirea în activitate după o întrerupere mai mare de 6 luni </w:t>
      </w:r>
      <w:r w:rsidR="00C37F74">
        <w:t>ș</w:t>
      </w:r>
      <w:r>
        <w:t xml:space="preserve">i </w:t>
      </w:r>
      <w:r w:rsidR="00D51F6B">
        <w:t>1</w:t>
      </w:r>
      <w:r>
        <w:t xml:space="preserve"> evaluare în condi</w:t>
      </w:r>
      <w:r w:rsidR="00C37F74">
        <w:t>ț</w:t>
      </w:r>
      <w:r>
        <w:t>ii speciale în urma semnalării unor poten</w:t>
      </w:r>
      <w:r w:rsidR="00C37F74">
        <w:t>ț</w:t>
      </w:r>
      <w:r>
        <w:t xml:space="preserve">iale comportamente dezadaptative. </w:t>
      </w:r>
    </w:p>
    <w:p w14:paraId="7838C2B3" w14:textId="7D05D0D5" w:rsidR="00B54EFD" w:rsidRDefault="00B54EFD" w:rsidP="00FB2032">
      <w:pPr>
        <w:ind w:firstLine="567"/>
        <w:jc w:val="both"/>
      </w:pPr>
      <w:r>
        <w:t>Urmare a dispozi</w:t>
      </w:r>
      <w:r w:rsidR="00C37F74">
        <w:t>ț</w:t>
      </w:r>
      <w:r>
        <w:t>iilor Centrului de Psihosociologie al MAI, psihologul a efectuat 36 evaluări psihologice în vederea admiterii în institu</w:t>
      </w:r>
      <w:r w:rsidR="00C37F74">
        <w:t>ț</w:t>
      </w:r>
      <w:r>
        <w:t>iile de învă</w:t>
      </w:r>
      <w:r w:rsidR="00C37F74">
        <w:t>ț</w:t>
      </w:r>
      <w:r>
        <w:t xml:space="preserve">ământ ale MAI ( 31 pentru ISU Vrancea </w:t>
      </w:r>
      <w:r w:rsidR="00C37F74">
        <w:t>ș</w:t>
      </w:r>
      <w:r>
        <w:t>i 5 pentru IJJ Vrancea), 22 evaluări in vede</w:t>
      </w:r>
      <w:r w:rsidR="00D51F6B">
        <w:t>rea încadrării din sursă externă a</w:t>
      </w:r>
      <w:r>
        <w:t xml:space="preserve"> posturilor vacante</w:t>
      </w:r>
      <w:r w:rsidR="00D51F6B">
        <w:t>,</w:t>
      </w:r>
      <w:r>
        <w:t xml:space="preserve"> astfel: 7 pentru ocupare post personal contractual în cadrul ISU Vrancea, 2 pentru ocupare post ofi</w:t>
      </w:r>
      <w:r w:rsidR="00C37F74">
        <w:t>ț</w:t>
      </w:r>
      <w:r>
        <w:t>er în cadrul ISU Vrancea, 2 pentru ocupare post ofi</w:t>
      </w:r>
      <w:r w:rsidR="00C37F74">
        <w:t>ț</w:t>
      </w:r>
      <w:r>
        <w:t>er în cadrul Depozitului 230 Rezerve Proprii Tecuci, 6 pentru ocupare post subofi</w:t>
      </w:r>
      <w:r w:rsidR="00C37F74">
        <w:t>ț</w:t>
      </w:r>
      <w:r>
        <w:t xml:space="preserve">er în cadrul ISU Vrancea </w:t>
      </w:r>
      <w:r w:rsidR="00C37F74">
        <w:t>ș</w:t>
      </w:r>
      <w:r>
        <w:t>i 5 pentru ocupare post subofi</w:t>
      </w:r>
      <w:r w:rsidR="00C37F74">
        <w:t>ț</w:t>
      </w:r>
      <w:r>
        <w:t>er în cadrul Depozitului 230 Rezerve Proprii Tecuci.</w:t>
      </w:r>
    </w:p>
    <w:p w14:paraId="34924909" w14:textId="64C890D5" w:rsidR="00B54EFD" w:rsidRDefault="00B54EFD" w:rsidP="00FB2032">
      <w:pPr>
        <w:ind w:firstLine="567"/>
        <w:jc w:val="both"/>
      </w:pPr>
      <w:r>
        <w:t>S-a acordat asisten</w:t>
      </w:r>
      <w:r w:rsidR="00C37F74">
        <w:t>ț</w:t>
      </w:r>
      <w:r>
        <w:t>ă psiho</w:t>
      </w:r>
      <w:r w:rsidR="00271F94">
        <w:t>logică, la cerere, pentru</w:t>
      </w:r>
      <w:r>
        <w:t xml:space="preserve"> 37 cadre militare </w:t>
      </w:r>
      <w:r w:rsidR="00C37F74">
        <w:t>ș</w:t>
      </w:r>
      <w:r>
        <w:t>i 11 apa</w:t>
      </w:r>
      <w:r w:rsidR="00A3272D">
        <w:t>r</w:t>
      </w:r>
      <w:r w:rsidR="00C37F74">
        <w:t>ț</w:t>
      </w:r>
      <w:r>
        <w:t>inători ai acestora. S-au efectuat 11 activită</w:t>
      </w:r>
      <w:r w:rsidR="00C37F74">
        <w:t>ț</w:t>
      </w:r>
      <w:r>
        <w:t xml:space="preserve">i de debriefing psihologic după misiuni </w:t>
      </w:r>
      <w:r w:rsidR="00C37F74">
        <w:t>ș</w:t>
      </w:r>
      <w:r>
        <w:t>i activită</w:t>
      </w:r>
      <w:r w:rsidR="00C37F74">
        <w:t>ț</w:t>
      </w:r>
      <w:r>
        <w:t>i de pregătire psihologică în vederea restabilirii ech</w:t>
      </w:r>
      <w:r w:rsidR="00FE26B6">
        <w:t>ilibrului după o perioadă de st</w:t>
      </w:r>
      <w:r>
        <w:t>r</w:t>
      </w:r>
      <w:r w:rsidR="00FE26B6">
        <w:t>e</w:t>
      </w:r>
      <w:r>
        <w:t xml:space="preserve">s dezadaptativ. </w:t>
      </w:r>
    </w:p>
    <w:p w14:paraId="6B08A96C" w14:textId="77777777" w:rsidR="00B54EFD" w:rsidRDefault="00B54EFD" w:rsidP="00FB2032">
      <w:pPr>
        <w:ind w:firstLine="567"/>
        <w:jc w:val="both"/>
      </w:pPr>
      <w:r>
        <w:t>Au fost semnalate 2 situa</w:t>
      </w:r>
      <w:r w:rsidR="00C37F74">
        <w:t>ț</w:t>
      </w:r>
      <w:r>
        <w:t>ii de comportamente dezadaptive în rândul personalului inspectoratului în urma cărora au fost demarate procedurile specifice de evaluare în condi</w:t>
      </w:r>
      <w:r w:rsidR="00C37F74">
        <w:t>ț</w:t>
      </w:r>
      <w:r>
        <w:t xml:space="preserve">ii speciale </w:t>
      </w:r>
      <w:r w:rsidR="00C37F74">
        <w:t>ș</w:t>
      </w:r>
      <w:r>
        <w:t>i observa</w:t>
      </w:r>
      <w:r w:rsidR="00C37F74">
        <w:t>ț</w:t>
      </w:r>
      <w:r>
        <w:t>ie psihologică.</w:t>
      </w:r>
    </w:p>
    <w:p w14:paraId="46587531" w14:textId="1EB074C6" w:rsidR="00B54EFD" w:rsidRDefault="00B54EFD" w:rsidP="00FB2032">
      <w:pPr>
        <w:ind w:firstLine="567"/>
        <w:jc w:val="both"/>
      </w:pPr>
      <w:r>
        <w:t>În contextul pandemiei</w:t>
      </w:r>
      <w:r w:rsidR="00271F94">
        <w:t xml:space="preserve"> de COVID-19</w:t>
      </w:r>
      <w:r>
        <w:t>, s-a acordat suport psihologic cadrelor</w:t>
      </w:r>
      <w:r w:rsidR="00271F94">
        <w:t xml:space="preserve"> mil</w:t>
      </w:r>
      <w:r w:rsidR="00D34966">
        <w:t>i</w:t>
      </w:r>
      <w:r w:rsidR="00271F94">
        <w:t>tare</w:t>
      </w:r>
      <w:r>
        <w:t xml:space="preserve"> izolate sau carantinate </w:t>
      </w:r>
      <w:r w:rsidR="00271F94">
        <w:t xml:space="preserve">și </w:t>
      </w:r>
      <w:r>
        <w:t>apar</w:t>
      </w:r>
      <w:r w:rsidR="00C37F74">
        <w:t>ț</w:t>
      </w:r>
      <w:r>
        <w:t>inătorilor</w:t>
      </w:r>
      <w:r w:rsidR="00271F94">
        <w:t xml:space="preserve"> acestora.</w:t>
      </w:r>
    </w:p>
    <w:p w14:paraId="4A94B470" w14:textId="77777777" w:rsidR="00863227" w:rsidRDefault="00863227" w:rsidP="00FB2032">
      <w:pPr>
        <w:ind w:firstLine="567"/>
        <w:jc w:val="both"/>
      </w:pPr>
    </w:p>
    <w:p w14:paraId="45DB0C25" w14:textId="77777777" w:rsidR="00293867" w:rsidRPr="002E36F0" w:rsidRDefault="00293867" w:rsidP="00FB2032">
      <w:pPr>
        <w:pStyle w:val="ListParagraph"/>
        <w:ind w:left="0"/>
        <w:jc w:val="both"/>
        <w:rPr>
          <w:color w:val="FF0000"/>
          <w:sz w:val="28"/>
        </w:rPr>
      </w:pPr>
    </w:p>
    <w:p w14:paraId="7F6DD103" w14:textId="02ADB2C2" w:rsidR="008B6AF8" w:rsidRPr="002E36F0" w:rsidRDefault="00FB2032" w:rsidP="00FB2032">
      <w:pPr>
        <w:pStyle w:val="ListParagraph"/>
        <w:ind w:left="0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inline distT="0" distB="0" distL="0" distR="0" wp14:anchorId="25063CFF" wp14:editId="7119B7D1">
                <wp:extent cx="4951730" cy="231775"/>
                <wp:effectExtent l="19050" t="9525" r="10795" b="1587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1730" cy="231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13D74C" w14:textId="77777777" w:rsidR="00FB2032" w:rsidRDefault="00FB2032" w:rsidP="00FB20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IX. INFORMARE SI RELATII PUBLICE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63CFF" id="Text Box 29" o:spid="_x0000_s1054" type="#_x0000_t202" style="width:389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" filled="f" stroked="f">
                <o:lock v:ext="edit" shapetype="t"/>
                <v:textbox style="mso-fit-shape-to-text:t">
                  <w:txbxContent>
                    <w:p w14:paraId="1213D74C" w14:textId="77777777" w:rsidR="00FB2032" w:rsidRDefault="00FB2032" w:rsidP="00FB20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C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IX. INFORMARE SI RELATII PUBLICE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F85DAC" w14:textId="77777777" w:rsidR="008B6AF8" w:rsidRPr="002E36F0" w:rsidRDefault="008B6AF8" w:rsidP="00FB2032">
      <w:pPr>
        <w:pStyle w:val="ListParagraph"/>
        <w:ind w:left="0"/>
        <w:jc w:val="both"/>
        <w:rPr>
          <w:color w:val="FF0000"/>
          <w:sz w:val="16"/>
          <w:szCs w:val="16"/>
        </w:rPr>
      </w:pPr>
    </w:p>
    <w:p w14:paraId="7D2E5371" w14:textId="77777777" w:rsidR="00A95814" w:rsidRPr="00F249A5" w:rsidRDefault="00A95814" w:rsidP="00FB2032">
      <w:pPr>
        <w:pStyle w:val="ListParagraph"/>
        <w:ind w:left="0" w:firstLine="567"/>
        <w:jc w:val="both"/>
      </w:pPr>
      <w:r w:rsidRPr="00F249A5">
        <w:t>Activită</w:t>
      </w:r>
      <w:r w:rsidR="00C37F74">
        <w:t>ț</w:t>
      </w:r>
      <w:r w:rsidRPr="00F249A5">
        <w:t xml:space="preserve">ile din cadrul compartimentului de informare </w:t>
      </w:r>
      <w:r w:rsidR="00C37F74">
        <w:t>ș</w:t>
      </w:r>
      <w:r w:rsidRPr="00F249A5">
        <w:t>i rela</w:t>
      </w:r>
      <w:r w:rsidR="00C37F74">
        <w:t>ț</w:t>
      </w:r>
      <w:r w:rsidRPr="00F249A5">
        <w:t>ii publice au urmărit asigurarea unui cadru comunica</w:t>
      </w:r>
      <w:r w:rsidR="00C37F74">
        <w:t>ț</w:t>
      </w:r>
      <w:r w:rsidRPr="00F249A5">
        <w:t xml:space="preserve">ional – transparent, echidistant, credibil </w:t>
      </w:r>
      <w:r w:rsidR="00C37F74">
        <w:t>ș</w:t>
      </w:r>
      <w:r w:rsidRPr="00F249A5">
        <w:t>i eficient – pentru consolidarea încrederii popula</w:t>
      </w:r>
      <w:r w:rsidR="00C37F74">
        <w:t>ț</w:t>
      </w:r>
      <w:r w:rsidRPr="00F249A5">
        <w:t>iei în inspectorat în special, în M.A.I. în general, care să conducă la o percep</w:t>
      </w:r>
      <w:r w:rsidR="00C37F74">
        <w:t>ț</w:t>
      </w:r>
      <w:r w:rsidRPr="00F249A5">
        <w:t>ie publică realistă asupra activită</w:t>
      </w:r>
      <w:r w:rsidR="00C37F74">
        <w:t>ț</w:t>
      </w:r>
      <w:r w:rsidRPr="00F249A5">
        <w:t>ii acestei institu</w:t>
      </w:r>
      <w:r w:rsidR="00C37F74">
        <w:t>ț</w:t>
      </w:r>
      <w:r w:rsidRPr="00F249A5">
        <w:t xml:space="preserve">ii </w:t>
      </w:r>
      <w:r w:rsidR="00C37F74">
        <w:t>ș</w:t>
      </w:r>
      <w:r w:rsidRPr="00F249A5">
        <w:t>i a structurilor sale componente, în serviciul comunită</w:t>
      </w:r>
      <w:r w:rsidR="00C37F74">
        <w:t>ț</w:t>
      </w:r>
      <w:r w:rsidRPr="00F249A5">
        <w:t xml:space="preserve">ii </w:t>
      </w:r>
      <w:r w:rsidR="00C37F74">
        <w:t>ș</w:t>
      </w:r>
      <w:r w:rsidRPr="00F249A5">
        <w:t>i al cetă</w:t>
      </w:r>
      <w:r w:rsidR="00C37F74">
        <w:t>ț</w:t>
      </w:r>
      <w:r w:rsidRPr="00F249A5">
        <w:t>eanului.</w:t>
      </w:r>
    </w:p>
    <w:p w14:paraId="75440C96" w14:textId="16B3241D" w:rsidR="00A95814" w:rsidRPr="00F249A5" w:rsidRDefault="00A95814" w:rsidP="00FB2032">
      <w:pPr>
        <w:pStyle w:val="ListParagraph"/>
        <w:ind w:left="0" w:firstLine="567"/>
        <w:jc w:val="both"/>
      </w:pPr>
      <w:r w:rsidRPr="00F249A5">
        <w:lastRenderedPageBreak/>
        <w:t>Accesul la informa</w:t>
      </w:r>
      <w:r w:rsidR="00C37F74">
        <w:t>ț</w:t>
      </w:r>
      <w:r w:rsidRPr="00F249A5">
        <w:t>iile de interes public s-a realizat în conformitate cu prevederile Legii 544/2001, respectându-se principiile transparen</w:t>
      </w:r>
      <w:r w:rsidR="00C37F74">
        <w:t>ț</w:t>
      </w:r>
      <w:r w:rsidRPr="00F249A5">
        <w:t xml:space="preserve">ei, aplicării unitare </w:t>
      </w:r>
      <w:r w:rsidR="00C37F74">
        <w:t>ș</w:t>
      </w:r>
      <w:r w:rsidRPr="00F249A5">
        <w:t>i autonomiei. Pe această linie, s-au înregistrat 9</w:t>
      </w:r>
      <w:r w:rsidRPr="00F249A5">
        <w:rPr>
          <w:b/>
        </w:rPr>
        <w:t xml:space="preserve"> </w:t>
      </w:r>
      <w:r w:rsidRPr="00F249A5">
        <w:t xml:space="preserve">cereri scrise </w:t>
      </w:r>
      <w:r w:rsidR="00C37F74">
        <w:t>ș</w:t>
      </w:r>
      <w:r w:rsidRPr="00F249A5">
        <w:t>i 233 cereri verbale, cărora li s-a răspuns în termenul legal stabilit.</w:t>
      </w:r>
    </w:p>
    <w:p w14:paraId="4EA3BE1E" w14:textId="3E8C96E9" w:rsidR="005E2804" w:rsidRDefault="00A95814" w:rsidP="00FB2032">
      <w:pPr>
        <w:pStyle w:val="ListParagraph"/>
        <w:ind w:left="0" w:firstLine="567"/>
        <w:jc w:val="both"/>
      </w:pPr>
      <w:r w:rsidRPr="00F249A5">
        <w:t xml:space="preserve">Au fost difuzate 142 comunicate de presă  </w:t>
      </w:r>
      <w:r w:rsidR="00C37F74">
        <w:t>ș</w:t>
      </w:r>
      <w:r w:rsidRPr="00F249A5">
        <w:t xml:space="preserve">i buletine informative precum </w:t>
      </w:r>
      <w:r w:rsidR="00C37F74">
        <w:t>ș</w:t>
      </w:r>
      <w:r w:rsidRPr="00F249A5">
        <w:t xml:space="preserve">i 317 </w:t>
      </w:r>
      <w:r w:rsidR="00C37F74">
        <w:t>ș</w:t>
      </w:r>
      <w:r w:rsidRPr="00F249A5">
        <w:t xml:space="preserve">tiri </w:t>
      </w:r>
      <w:r w:rsidR="00C37F74">
        <w:t>ș</w:t>
      </w:r>
      <w:r w:rsidRPr="00F249A5">
        <w:t xml:space="preserve">i informări de presă </w:t>
      </w:r>
      <w:r w:rsidR="00C37F74">
        <w:t>ș</w:t>
      </w:r>
      <w:r w:rsidRPr="00F249A5">
        <w:t>i au fost înregistrate 2.014 apari</w:t>
      </w:r>
      <w:r w:rsidR="00C37F74">
        <w:t>ț</w:t>
      </w:r>
      <w:r w:rsidRPr="00F249A5">
        <w:t xml:space="preserve">ii în mass-media locală </w:t>
      </w:r>
      <w:r w:rsidR="00C37F74">
        <w:t>ș</w:t>
      </w:r>
      <w:r w:rsidRPr="00F249A5">
        <w:t>i na</w:t>
      </w:r>
      <w:r w:rsidR="00C37F74">
        <w:t>ț</w:t>
      </w:r>
      <w:r w:rsidRPr="00F249A5">
        <w:t>ională. Din totalul referirilor, 428</w:t>
      </w:r>
      <w:r w:rsidR="00993E7B">
        <w:t xml:space="preserve"> sunt favorabile, 1 nefavorabilă</w:t>
      </w:r>
      <w:r w:rsidRPr="00F249A5">
        <w:t xml:space="preserve"> </w:t>
      </w:r>
      <w:r w:rsidR="00C37F74">
        <w:t>ș</w:t>
      </w:r>
      <w:r w:rsidRPr="00F249A5">
        <w:t>i 1.893 au polaritate neutră.</w:t>
      </w:r>
    </w:p>
    <w:p w14:paraId="7AC166D4" w14:textId="77777777" w:rsidR="009B1E8C" w:rsidRDefault="009B1E8C" w:rsidP="00FB2032">
      <w:pPr>
        <w:pStyle w:val="ListParagraph"/>
        <w:ind w:left="0"/>
        <w:jc w:val="both"/>
        <w:rPr>
          <w:color w:val="FF0000"/>
          <w:sz w:val="16"/>
          <w:szCs w:val="16"/>
        </w:rPr>
      </w:pPr>
    </w:p>
    <w:p w14:paraId="6892BC5D" w14:textId="77777777" w:rsidR="00863227" w:rsidRPr="002E36F0" w:rsidRDefault="00863227" w:rsidP="00FB2032">
      <w:pPr>
        <w:pStyle w:val="ListParagraph"/>
        <w:ind w:left="0"/>
        <w:jc w:val="both"/>
        <w:rPr>
          <w:color w:val="FF0000"/>
          <w:sz w:val="16"/>
          <w:szCs w:val="16"/>
        </w:rPr>
      </w:pPr>
    </w:p>
    <w:p w14:paraId="6051249C" w14:textId="02075F0E" w:rsidR="008B6AF8" w:rsidRPr="002E36F0" w:rsidRDefault="00B91D17" w:rsidP="00FB2032">
      <w:pPr>
        <w:pStyle w:val="ListParagraph"/>
        <w:ind w:left="0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inline distT="0" distB="0" distL="0" distR="0" wp14:anchorId="41C38C90" wp14:editId="1EA383E3">
                <wp:extent cx="5266690" cy="326390"/>
                <wp:effectExtent l="19050" t="0" r="19685" b="16510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6690" cy="326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66838B" w14:textId="77777777" w:rsidR="00B91D17" w:rsidRDefault="00B91D17" w:rsidP="00B91D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X. CONTROALE SI VERIFICĂRI INTERNE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38C90" id="Text Box 40" o:spid="_x0000_s1055" type="#_x0000_t202" style="width:414.7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" filled="f" stroked="f">
                <o:lock v:ext="edit" shapetype="t"/>
                <v:textbox style="mso-fit-shape-to-text:t">
                  <w:txbxContent>
                    <w:p w14:paraId="1666838B" w14:textId="77777777" w:rsidR="00B91D17" w:rsidRDefault="00B91D17" w:rsidP="00B91D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C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X. CONTROALE SI VERIFICĂRI INTERNE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652EF" w14:textId="77777777" w:rsidR="00C24156" w:rsidRPr="002E36F0" w:rsidRDefault="00C24156" w:rsidP="00FB2032">
      <w:pPr>
        <w:pStyle w:val="ListParagraph"/>
        <w:ind w:left="0"/>
        <w:jc w:val="both"/>
        <w:rPr>
          <w:color w:val="FF0000"/>
          <w:sz w:val="16"/>
          <w:szCs w:val="16"/>
        </w:rPr>
      </w:pPr>
    </w:p>
    <w:p w14:paraId="3BD861A2" w14:textId="77777777" w:rsidR="00D827FB" w:rsidRDefault="00D827FB" w:rsidP="00FB2032">
      <w:pPr>
        <w:pStyle w:val="ListParagraph"/>
        <w:ind w:left="0" w:firstLine="709"/>
        <w:jc w:val="both"/>
      </w:pPr>
      <w:r>
        <w:t>Sistemul de Control Intern Managerial cuprinde mecanisme de autocontrol, iar aplicarea măsurilor privind cre</w:t>
      </w:r>
      <w:r w:rsidR="00C37F74">
        <w:t>ș</w:t>
      </w:r>
      <w:r>
        <w:t>terea eficacită</w:t>
      </w:r>
      <w:r w:rsidR="00C37F74">
        <w:t>ț</w:t>
      </w:r>
      <w:r>
        <w:t>ii are la bază evaluarea riscurilor, constând în elaborarea următoarelor documente :</w:t>
      </w:r>
    </w:p>
    <w:p w14:paraId="77265046" w14:textId="77777777" w:rsidR="00D827FB" w:rsidRDefault="00D827FB" w:rsidP="00FB2032">
      <w:pPr>
        <w:numPr>
          <w:ilvl w:val="0"/>
          <w:numId w:val="23"/>
        </w:numPr>
        <w:ind w:left="0" w:firstLine="426"/>
        <w:jc w:val="both"/>
      </w:pPr>
      <w:r>
        <w:t>Programul de dezvoltare a Sistemului de Control Intern Managerial;</w:t>
      </w:r>
    </w:p>
    <w:p w14:paraId="13E29820" w14:textId="77777777" w:rsidR="00D827FB" w:rsidRDefault="00D827FB" w:rsidP="00FB2032">
      <w:pPr>
        <w:numPr>
          <w:ilvl w:val="0"/>
          <w:numId w:val="23"/>
        </w:numPr>
        <w:ind w:left="0" w:firstLine="426"/>
        <w:jc w:val="both"/>
      </w:pPr>
      <w:r>
        <w:t>Registrul de management al riscurilor;</w:t>
      </w:r>
    </w:p>
    <w:p w14:paraId="76F2BF7D" w14:textId="77777777" w:rsidR="00D827FB" w:rsidRDefault="00D827FB" w:rsidP="00FB2032">
      <w:pPr>
        <w:numPr>
          <w:ilvl w:val="0"/>
          <w:numId w:val="23"/>
        </w:numPr>
        <w:ind w:left="0" w:firstLine="426"/>
        <w:jc w:val="both"/>
      </w:pPr>
      <w:r>
        <w:t>Inventarul activită</w:t>
      </w:r>
      <w:r w:rsidR="00C37F74">
        <w:t>ț</w:t>
      </w:r>
      <w:r>
        <w:t xml:space="preserve">ilor procedurabile </w:t>
      </w:r>
      <w:r w:rsidR="00C37F74">
        <w:t>ș</w:t>
      </w:r>
      <w:r>
        <w:t>i a procedurile opera</w:t>
      </w:r>
      <w:r w:rsidR="00C37F74">
        <w:t>ț</w:t>
      </w:r>
      <w:r>
        <w:t>ionale;</w:t>
      </w:r>
    </w:p>
    <w:p w14:paraId="59A923A2" w14:textId="77777777" w:rsidR="00D827FB" w:rsidRDefault="00D827FB" w:rsidP="00FB2032">
      <w:pPr>
        <w:numPr>
          <w:ilvl w:val="0"/>
          <w:numId w:val="23"/>
        </w:numPr>
        <w:ind w:left="0" w:firstLine="426"/>
        <w:jc w:val="both"/>
      </w:pPr>
      <w:r>
        <w:t>Informare privind monitorizarea performan</w:t>
      </w:r>
      <w:r w:rsidR="00C37F74">
        <w:t>ț</w:t>
      </w:r>
      <w:r>
        <w:t xml:space="preserve">elor pentru obiectivele </w:t>
      </w:r>
      <w:r w:rsidR="00C37F74">
        <w:t>ș</w:t>
      </w:r>
      <w:r>
        <w:t>i activită</w:t>
      </w:r>
      <w:r w:rsidR="00C37F74">
        <w:t>ț</w:t>
      </w:r>
      <w:r>
        <w:t>ile inspectoratului  prin intermediul unor indicatori de performan</w:t>
      </w:r>
      <w:r w:rsidR="00C37F74">
        <w:t>ț</w:t>
      </w:r>
      <w:r>
        <w:t>ă.</w:t>
      </w:r>
    </w:p>
    <w:p w14:paraId="48C8D631" w14:textId="77777777" w:rsidR="00D827FB" w:rsidRDefault="00D827FB" w:rsidP="00FB2032">
      <w:pPr>
        <w:jc w:val="both"/>
      </w:pPr>
      <w:r>
        <w:t xml:space="preserve">           În conformitate cu O.M.A.I. nr. 62/2018 au fost monitorizate cele 16 riscuri identificate în</w:t>
      </w:r>
      <w:r>
        <w:rPr>
          <w:b/>
        </w:rPr>
        <w:t xml:space="preserve"> registrul de riscuri la corup</w:t>
      </w:r>
      <w:r w:rsidR="00C37F74">
        <w:rPr>
          <w:b/>
        </w:rPr>
        <w:t>ț</w:t>
      </w:r>
      <w:r>
        <w:rPr>
          <w:b/>
        </w:rPr>
        <w:t>ie</w:t>
      </w:r>
      <w:r>
        <w:t>, în vederea asigurării eficacită</w:t>
      </w:r>
      <w:r w:rsidR="00C37F74">
        <w:t>ț</w:t>
      </w:r>
      <w:r>
        <w:t>ii managementului riscurilor la corup</w:t>
      </w:r>
      <w:r w:rsidR="00C37F74">
        <w:t>ț</w:t>
      </w:r>
      <w:r>
        <w:t xml:space="preserve">ie </w:t>
      </w:r>
      <w:r w:rsidR="00C37F74">
        <w:t>ș</w:t>
      </w:r>
      <w:r>
        <w:t>i s-au realizat 20 activită</w:t>
      </w:r>
      <w:r w:rsidR="00C37F74">
        <w:t>ț</w:t>
      </w:r>
      <w:r>
        <w:t xml:space="preserve">i de informare/instruire, cu participarea a 392 persoane. </w:t>
      </w:r>
    </w:p>
    <w:p w14:paraId="5BCDF58F" w14:textId="77777777" w:rsidR="00D827FB" w:rsidRDefault="00D827FB" w:rsidP="00FB2032">
      <w:pPr>
        <w:ind w:firstLine="709"/>
        <w:jc w:val="both"/>
      </w:pPr>
      <w:r>
        <w:t>Cadrele Compartimentului Control au participat la 8 controale tematice, desfă</w:t>
      </w:r>
      <w:r w:rsidR="00C37F74">
        <w:t>ș</w:t>
      </w:r>
      <w:r>
        <w:t>urate conform OMAI 138/2016, pentru care s-au întocmit documente specifice, conform procedurii de sistem PS-08-DCVI.</w:t>
      </w:r>
    </w:p>
    <w:p w14:paraId="07524E09" w14:textId="77777777" w:rsidR="002536E0" w:rsidRDefault="002536E0" w:rsidP="00FB2032">
      <w:pPr>
        <w:ind w:firstLine="709"/>
        <w:jc w:val="both"/>
        <w:rPr>
          <w:color w:val="FF0000"/>
        </w:rPr>
      </w:pPr>
    </w:p>
    <w:p w14:paraId="0F86655B" w14:textId="77777777" w:rsidR="0052149D" w:rsidRPr="002E36F0" w:rsidRDefault="0052149D" w:rsidP="00FB2032">
      <w:pPr>
        <w:ind w:firstLine="633"/>
        <w:jc w:val="both"/>
        <w:rPr>
          <w:color w:val="FF0000"/>
          <w:sz w:val="16"/>
          <w:szCs w:val="16"/>
        </w:rPr>
      </w:pPr>
    </w:p>
    <w:p w14:paraId="31EB1F10" w14:textId="112C6D45" w:rsidR="00144128" w:rsidRPr="002E36F0" w:rsidRDefault="00B91D17" w:rsidP="00B91D17">
      <w:pPr>
        <w:ind w:firstLine="567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inline distT="0" distB="0" distL="0" distR="0" wp14:anchorId="35F5DE31" wp14:editId="26FE0F35">
                <wp:extent cx="5266690" cy="278765"/>
                <wp:effectExtent l="0" t="0" r="0" b="0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6690" cy="278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053CD9" w14:textId="77777777" w:rsidR="00B91D17" w:rsidRDefault="00B91D17" w:rsidP="00B91D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XI. OBIECTIVE PENTRU ANUL 2021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1704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F5DE31" id="Text Box 41" o:spid="_x0000_s1056" type="#_x0000_t202" style="width:414.7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" filled="f" stroked="f">
                <o:lock v:ext="edit" shapetype="t"/>
                <v:textbox style="mso-fit-shape-to-text:t">
                  <w:txbxContent>
                    <w:p w14:paraId="1D053CD9" w14:textId="77777777" w:rsidR="00B91D17" w:rsidRDefault="00B91D17" w:rsidP="00B91D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C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XI. OBIECTIVE PENTRU ANUL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137BD6" w14:textId="77777777" w:rsidR="001135A0" w:rsidRPr="002E36F0" w:rsidRDefault="001135A0" w:rsidP="00FB2032">
      <w:pPr>
        <w:ind w:firstLine="567"/>
        <w:jc w:val="both"/>
        <w:rPr>
          <w:b/>
          <w:color w:val="FF0000"/>
          <w:sz w:val="28"/>
        </w:rPr>
      </w:pPr>
    </w:p>
    <w:p w14:paraId="1A827E1C" w14:textId="77777777" w:rsidR="001135A0" w:rsidRPr="002E36F0" w:rsidRDefault="00F168F2" w:rsidP="008E61A5">
      <w:pPr>
        <w:jc w:val="both"/>
        <w:rPr>
          <w:b/>
          <w:color w:val="FF0000"/>
          <w:sz w:val="28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3A800E1D" wp14:editId="15E43393">
                <wp:extent cx="6323100" cy="437515"/>
                <wp:effectExtent l="0" t="0" r="0" b="0"/>
                <wp:docPr id="2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3100" cy="4375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C8C048" w14:textId="12DBC7E0" w:rsidR="0083767E" w:rsidRPr="008E61A5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E61A5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XI.1. DISFUNCȚIONALITĂȚI ÎN ACTIVITATE</w:t>
                            </w:r>
                            <w:r w:rsidR="008E61A5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8E61A5">
                              <w:rPr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CAUZE ȘI MODALITĂȚI DE REMEDIERE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00E1D" id="WordArt 34" o:spid="_x0000_s1057" type="#_x0000_t202" style="width:497.9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50C8C048" w14:textId="12DBC7E0" w:rsidR="0083767E" w:rsidRPr="008E61A5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E61A5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XI.1. DISFUNCȚIONALITĂȚI ÎN ACTIVITATE</w:t>
                      </w:r>
                      <w:r w:rsidR="008E61A5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8E61A5">
                        <w:rPr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CAUZE ȘI MODALITĂȚI DE REMEDIERE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2CC8F2" w14:textId="77777777" w:rsidR="001135A0" w:rsidRPr="002E36F0" w:rsidRDefault="001135A0" w:rsidP="00FB2032">
      <w:pPr>
        <w:jc w:val="both"/>
        <w:rPr>
          <w:b/>
          <w:color w:val="FF0000"/>
          <w:sz w:val="16"/>
          <w:szCs w:val="16"/>
        </w:rPr>
      </w:pPr>
    </w:p>
    <w:p w14:paraId="2025BE6A" w14:textId="77777777" w:rsidR="00144128" w:rsidRPr="00B91D17" w:rsidRDefault="00144128" w:rsidP="00FB2032">
      <w:pPr>
        <w:ind w:firstLine="709"/>
        <w:jc w:val="both"/>
      </w:pPr>
      <w:r w:rsidRPr="00B91D17">
        <w:t>Principalele greută</w:t>
      </w:r>
      <w:r w:rsidR="00C37F74" w:rsidRPr="00B91D17">
        <w:t>ț</w:t>
      </w:r>
      <w:r w:rsidRPr="00B91D17">
        <w:t>i/disfunc</w:t>
      </w:r>
      <w:r w:rsidR="00C37F74" w:rsidRPr="00B91D17">
        <w:t>ț</w:t>
      </w:r>
      <w:r w:rsidRPr="00B91D17">
        <w:t>ionalită</w:t>
      </w:r>
      <w:r w:rsidR="00C37F74" w:rsidRPr="00B91D17">
        <w:t>ț</w:t>
      </w:r>
      <w:r w:rsidRPr="00B91D17">
        <w:t xml:space="preserve">i întâmpinate în organizarea </w:t>
      </w:r>
      <w:r w:rsidR="00C37F74" w:rsidRPr="00B91D17">
        <w:t>ș</w:t>
      </w:r>
      <w:r w:rsidRPr="00B91D17">
        <w:t>i desfă</w:t>
      </w:r>
      <w:r w:rsidR="00C37F74" w:rsidRPr="00B91D17">
        <w:t>ș</w:t>
      </w:r>
      <w:r w:rsidRPr="00B91D17">
        <w:t>urarea activită</w:t>
      </w:r>
      <w:r w:rsidR="00C37F74" w:rsidRPr="00B91D17">
        <w:t>ț</w:t>
      </w:r>
      <w:r w:rsidRPr="00B91D17">
        <w:t>ilor specifice au fost determinate de:</w:t>
      </w:r>
    </w:p>
    <w:p w14:paraId="63069B75" w14:textId="470A308B" w:rsidR="004A7CFF" w:rsidRPr="00B91D17" w:rsidRDefault="00144128" w:rsidP="00FB2032">
      <w:pPr>
        <w:numPr>
          <w:ilvl w:val="1"/>
          <w:numId w:val="1"/>
        </w:numPr>
        <w:tabs>
          <w:tab w:val="clear" w:pos="1080"/>
          <w:tab w:val="num" w:pos="709"/>
        </w:tabs>
        <w:ind w:left="0" w:firstLine="567"/>
        <w:jc w:val="both"/>
      </w:pPr>
      <w:r w:rsidRPr="00B91D17">
        <w:t>lipsa unor spa</w:t>
      </w:r>
      <w:r w:rsidR="00C37F74" w:rsidRPr="00B91D17">
        <w:t>ț</w:t>
      </w:r>
      <w:r w:rsidRPr="00B91D17">
        <w:t xml:space="preserve">ii adecvate numărului de personal </w:t>
      </w:r>
      <w:r w:rsidR="00C37F74" w:rsidRPr="00B91D17">
        <w:t>ș</w:t>
      </w:r>
      <w:r w:rsidRPr="00B91D17">
        <w:t>i volumului/complexită</w:t>
      </w:r>
      <w:r w:rsidR="00C37F74" w:rsidRPr="00B91D17">
        <w:t>ț</w:t>
      </w:r>
      <w:r w:rsidRPr="00B91D17">
        <w:t>ii activită</w:t>
      </w:r>
      <w:r w:rsidR="00C37F74" w:rsidRPr="00B91D17">
        <w:t>ț</w:t>
      </w:r>
      <w:r w:rsidRPr="00B91D17">
        <w:t>ilor desfă</w:t>
      </w:r>
      <w:r w:rsidR="00C37F74" w:rsidRPr="00B91D17">
        <w:t>ș</w:t>
      </w:r>
      <w:r w:rsidRPr="00B91D17">
        <w:t>urate în cadrul tuturor structurilor func</w:t>
      </w:r>
      <w:r w:rsidR="00C37F74" w:rsidRPr="00B91D17">
        <w:t>ț</w:t>
      </w:r>
      <w:r w:rsidRPr="00B91D17">
        <w:t>ionale (în acelea</w:t>
      </w:r>
      <w:r w:rsidR="00C37F74" w:rsidRPr="00B91D17">
        <w:t>ș</w:t>
      </w:r>
      <w:r w:rsidRPr="00B91D17">
        <w:t>i spa</w:t>
      </w:r>
      <w:r w:rsidR="00C37F74" w:rsidRPr="00B91D17">
        <w:t>ț</w:t>
      </w:r>
      <w:r w:rsidRPr="00B91D17">
        <w:t>ii î</w:t>
      </w:r>
      <w:r w:rsidR="00C37F74" w:rsidRPr="00B91D17">
        <w:t>ș</w:t>
      </w:r>
      <w:r w:rsidRPr="00B91D17">
        <w:t>i desfă</w:t>
      </w:r>
      <w:r w:rsidR="00C37F74" w:rsidRPr="00B91D17">
        <w:t>ș</w:t>
      </w:r>
      <w:r w:rsidRPr="00B91D17">
        <w:t xml:space="preserve">oară activitatea mai multe </w:t>
      </w:r>
      <w:r w:rsidR="004A7CFF" w:rsidRPr="00B91D17">
        <w:t>compartimente)</w:t>
      </w:r>
      <w:r w:rsidR="00442233">
        <w:t>;</w:t>
      </w:r>
    </w:p>
    <w:p w14:paraId="0F86C521" w14:textId="77777777" w:rsidR="004A7CFF" w:rsidRPr="00B91D17" w:rsidRDefault="00144128" w:rsidP="00FB2032">
      <w:pPr>
        <w:numPr>
          <w:ilvl w:val="1"/>
          <w:numId w:val="1"/>
        </w:numPr>
        <w:tabs>
          <w:tab w:val="clear" w:pos="1080"/>
          <w:tab w:val="num" w:pos="709"/>
        </w:tabs>
        <w:ind w:left="0" w:firstLine="567"/>
        <w:jc w:val="both"/>
      </w:pPr>
      <w:r w:rsidRPr="00B91D17">
        <w:t xml:space="preserve">uzura fizică </w:t>
      </w:r>
      <w:r w:rsidR="00C37F74" w:rsidRPr="00B91D17">
        <w:t>ș</w:t>
      </w:r>
      <w:r w:rsidRPr="00B91D17">
        <w:t>i morală a unei păr</w:t>
      </w:r>
      <w:r w:rsidR="00C37F74" w:rsidRPr="00B91D17">
        <w:t>ț</w:t>
      </w:r>
      <w:r w:rsidRPr="00B91D17">
        <w:t>i din tehnica destinată interven</w:t>
      </w:r>
      <w:r w:rsidR="00C37F74" w:rsidRPr="00B91D17">
        <w:t>ț</w:t>
      </w:r>
      <w:r w:rsidRPr="00B91D17">
        <w:t>iei;</w:t>
      </w:r>
    </w:p>
    <w:p w14:paraId="40452C80" w14:textId="77777777" w:rsidR="004A7CFF" w:rsidRPr="00B91D17" w:rsidRDefault="00144128" w:rsidP="00FB2032">
      <w:pPr>
        <w:numPr>
          <w:ilvl w:val="1"/>
          <w:numId w:val="1"/>
        </w:numPr>
        <w:tabs>
          <w:tab w:val="clear" w:pos="1080"/>
          <w:tab w:val="num" w:pos="709"/>
        </w:tabs>
        <w:ind w:left="0" w:firstLine="567"/>
        <w:jc w:val="both"/>
      </w:pPr>
      <w:r w:rsidRPr="00B91D17">
        <w:t>insuficien</w:t>
      </w:r>
      <w:r w:rsidR="00C37F74" w:rsidRPr="00B91D17">
        <w:t>ț</w:t>
      </w:r>
      <w:r w:rsidRPr="00B91D17">
        <w:t>a resurselor financiare alocate prin buget, raportate la nevoile institu</w:t>
      </w:r>
      <w:r w:rsidR="00C37F74" w:rsidRPr="00B91D17">
        <w:t>ț</w:t>
      </w:r>
      <w:r w:rsidRPr="00B91D17">
        <w:t>iei;</w:t>
      </w:r>
    </w:p>
    <w:p w14:paraId="38C8F61A" w14:textId="77777777" w:rsidR="004A7CFF" w:rsidRPr="00B91D17" w:rsidRDefault="00144128" w:rsidP="00FB2032">
      <w:pPr>
        <w:numPr>
          <w:ilvl w:val="1"/>
          <w:numId w:val="1"/>
        </w:numPr>
        <w:tabs>
          <w:tab w:val="clear" w:pos="1080"/>
          <w:tab w:val="num" w:pos="709"/>
        </w:tabs>
        <w:ind w:left="0" w:firstLine="567"/>
        <w:jc w:val="both"/>
      </w:pPr>
      <w:r w:rsidRPr="00B91D17">
        <w:t>lipsa unui medic de medicina  muncii care să deservească unită</w:t>
      </w:r>
      <w:r w:rsidR="00C37F74" w:rsidRPr="00B91D17">
        <w:t>ț</w:t>
      </w:r>
      <w:r w:rsidRPr="00B91D17">
        <w:t>ile M.A.I. din jude</w:t>
      </w:r>
      <w:r w:rsidR="00C37F74" w:rsidRPr="00B91D17">
        <w:t>ț</w:t>
      </w:r>
      <w:r w:rsidRPr="00B91D17">
        <w:t>;</w:t>
      </w:r>
    </w:p>
    <w:p w14:paraId="109627DA" w14:textId="6CF526F3" w:rsidR="004A7CFF" w:rsidRPr="00B91D17" w:rsidRDefault="00144128" w:rsidP="00FB2032">
      <w:pPr>
        <w:numPr>
          <w:ilvl w:val="1"/>
          <w:numId w:val="1"/>
        </w:numPr>
        <w:tabs>
          <w:tab w:val="clear" w:pos="1080"/>
          <w:tab w:val="num" w:pos="709"/>
        </w:tabs>
        <w:ind w:left="0" w:firstLine="567"/>
        <w:jc w:val="both"/>
      </w:pPr>
      <w:r w:rsidRPr="00B91D17">
        <w:rPr>
          <w:noProof/>
        </w:rPr>
        <w:t>lipsa unor baze sportive adecvate la subunită</w:t>
      </w:r>
      <w:r w:rsidR="00C37F74" w:rsidRPr="00B91D17">
        <w:rPr>
          <w:noProof/>
        </w:rPr>
        <w:t>ț</w:t>
      </w:r>
      <w:r w:rsidRPr="00B91D17">
        <w:rPr>
          <w:noProof/>
        </w:rPr>
        <w:t>ile de interven</w:t>
      </w:r>
      <w:r w:rsidR="00C37F74" w:rsidRPr="00B91D17">
        <w:rPr>
          <w:noProof/>
        </w:rPr>
        <w:t>ț</w:t>
      </w:r>
      <w:r w:rsidRPr="00B91D17">
        <w:rPr>
          <w:noProof/>
        </w:rPr>
        <w:t>ie</w:t>
      </w:r>
      <w:r w:rsidR="00442233">
        <w:rPr>
          <w:noProof/>
        </w:rPr>
        <w:t>,</w:t>
      </w:r>
      <w:r w:rsidRPr="00B91D17">
        <w:rPr>
          <w:noProof/>
        </w:rPr>
        <w:t xml:space="preserve"> care să permită desfă</w:t>
      </w:r>
      <w:r w:rsidR="00C37F74" w:rsidRPr="00B91D17">
        <w:rPr>
          <w:noProof/>
        </w:rPr>
        <w:t>ș</w:t>
      </w:r>
      <w:r w:rsidRPr="00B91D17">
        <w:rPr>
          <w:noProof/>
        </w:rPr>
        <w:t>urarea în bune condi</w:t>
      </w:r>
      <w:r w:rsidR="00C37F74" w:rsidRPr="00B91D17">
        <w:rPr>
          <w:noProof/>
        </w:rPr>
        <w:t>ț</w:t>
      </w:r>
      <w:r w:rsidRPr="00B91D17">
        <w:rPr>
          <w:noProof/>
        </w:rPr>
        <w:t>ii a activită</w:t>
      </w:r>
      <w:r w:rsidR="00C37F74" w:rsidRPr="00B91D17">
        <w:rPr>
          <w:noProof/>
        </w:rPr>
        <w:t>ț</w:t>
      </w:r>
      <w:r w:rsidRPr="00B91D17">
        <w:rPr>
          <w:noProof/>
        </w:rPr>
        <w:t xml:space="preserve">ilor de pregătire </w:t>
      </w:r>
      <w:r w:rsidR="00C37F74" w:rsidRPr="00B91D17">
        <w:rPr>
          <w:noProof/>
        </w:rPr>
        <w:t>ș</w:t>
      </w:r>
      <w:r w:rsidRPr="00B91D17">
        <w:rPr>
          <w:noProof/>
        </w:rPr>
        <w:t>i evaluare a personalului operativ;</w:t>
      </w:r>
    </w:p>
    <w:p w14:paraId="6B8398F4" w14:textId="77777777" w:rsidR="00154918" w:rsidRPr="00B91D17" w:rsidRDefault="00154918" w:rsidP="00FB2032">
      <w:pPr>
        <w:numPr>
          <w:ilvl w:val="1"/>
          <w:numId w:val="1"/>
        </w:numPr>
        <w:tabs>
          <w:tab w:val="clear" w:pos="1080"/>
          <w:tab w:val="num" w:pos="709"/>
        </w:tabs>
        <w:ind w:left="0" w:firstLine="567"/>
        <w:jc w:val="both"/>
      </w:pPr>
      <w:r w:rsidRPr="00B91D17">
        <w:rPr>
          <w:noProof/>
        </w:rPr>
        <w:t>lipsa unui sistem centralizat de ac</w:t>
      </w:r>
      <w:r w:rsidR="00C37F74" w:rsidRPr="00B91D17">
        <w:rPr>
          <w:noProof/>
        </w:rPr>
        <w:t>ț</w:t>
      </w:r>
      <w:r w:rsidRPr="00B91D17">
        <w:rPr>
          <w:noProof/>
        </w:rPr>
        <w:t>ionare a sirenelor</w:t>
      </w:r>
      <w:r w:rsidR="00C044B6" w:rsidRPr="00B91D17">
        <w:rPr>
          <w:noProof/>
        </w:rPr>
        <w:t>,</w:t>
      </w:r>
      <w:r w:rsidRPr="00B91D17">
        <w:rPr>
          <w:noProof/>
        </w:rPr>
        <w:t xml:space="preserve"> care să asigure alarmarea popula</w:t>
      </w:r>
      <w:r w:rsidR="00C37F74" w:rsidRPr="00B91D17">
        <w:rPr>
          <w:noProof/>
        </w:rPr>
        <w:t>ț</w:t>
      </w:r>
      <w:r w:rsidRPr="00B91D17">
        <w:rPr>
          <w:noProof/>
        </w:rPr>
        <w:t>iei în situa</w:t>
      </w:r>
      <w:r w:rsidR="00C37F74" w:rsidRPr="00B91D17">
        <w:rPr>
          <w:noProof/>
        </w:rPr>
        <w:t>ț</w:t>
      </w:r>
      <w:r w:rsidRPr="00B91D17">
        <w:rPr>
          <w:noProof/>
        </w:rPr>
        <w:t>ii de urgen</w:t>
      </w:r>
      <w:r w:rsidR="00C37F74" w:rsidRPr="00B91D17">
        <w:rPr>
          <w:noProof/>
        </w:rPr>
        <w:t>ț</w:t>
      </w:r>
      <w:r w:rsidRPr="00B91D17">
        <w:rPr>
          <w:noProof/>
        </w:rPr>
        <w:t>ă la nivelul zonei de competen</w:t>
      </w:r>
      <w:r w:rsidR="00C37F74" w:rsidRPr="00B91D17">
        <w:rPr>
          <w:noProof/>
        </w:rPr>
        <w:t>ț</w:t>
      </w:r>
      <w:r w:rsidRPr="00B91D17">
        <w:rPr>
          <w:noProof/>
        </w:rPr>
        <w:t>ă</w:t>
      </w:r>
      <w:r w:rsidR="00C044B6" w:rsidRPr="00B91D17">
        <w:rPr>
          <w:noProof/>
        </w:rPr>
        <w:t>;</w:t>
      </w:r>
    </w:p>
    <w:p w14:paraId="328FC2C6" w14:textId="77777777" w:rsidR="00C044B6" w:rsidRPr="00B91D17" w:rsidRDefault="00C044B6" w:rsidP="00FB2032">
      <w:pPr>
        <w:numPr>
          <w:ilvl w:val="1"/>
          <w:numId w:val="1"/>
        </w:numPr>
        <w:tabs>
          <w:tab w:val="clear" w:pos="1080"/>
          <w:tab w:val="num" w:pos="709"/>
        </w:tabs>
        <w:ind w:left="0" w:firstLine="567"/>
        <w:jc w:val="both"/>
      </w:pPr>
      <w:r w:rsidRPr="00B91D17">
        <w:rPr>
          <w:noProof/>
        </w:rPr>
        <w:t>măsurile specifice instituite ca urmare a efectelor pandemiei de COVID-19.</w:t>
      </w:r>
    </w:p>
    <w:p w14:paraId="503002C4" w14:textId="77777777" w:rsidR="001135A0" w:rsidRPr="002E36F0" w:rsidRDefault="001135A0" w:rsidP="00FB2032">
      <w:pPr>
        <w:jc w:val="both"/>
        <w:rPr>
          <w:color w:val="FF0000"/>
        </w:rPr>
      </w:pPr>
    </w:p>
    <w:p w14:paraId="5CE6F510" w14:textId="77777777" w:rsidR="00144128" w:rsidRPr="002E36F0" w:rsidRDefault="00F168F2" w:rsidP="00FB2032">
      <w:pPr>
        <w:ind w:firstLine="708"/>
        <w:jc w:val="both"/>
        <w:rPr>
          <w:color w:val="FF0000"/>
        </w:rPr>
      </w:pPr>
      <w:r w:rsidRPr="002E36F0">
        <w:rPr>
          <w:noProof/>
          <w:color w:val="FF0000"/>
        </w:rPr>
        <mc:AlternateContent>
          <mc:Choice Requires="wps">
            <w:drawing>
              <wp:inline distT="0" distB="0" distL="0" distR="0" wp14:anchorId="65320461" wp14:editId="4ADED9ED">
                <wp:extent cx="5422900" cy="207010"/>
                <wp:effectExtent l="9525" t="9525" r="6350" b="15875"/>
                <wp:docPr id="1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2900" cy="2070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BDE087" w14:textId="77777777" w:rsidR="00336905" w:rsidRPr="008B1CE2" w:rsidRDefault="0083767E" w:rsidP="00F168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CE2">
                              <w:rPr>
                                <w:b/>
                                <w:bCs/>
                                <w:color w:val="0000FF"/>
                                <w:sz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XI.2. PRINCIPALELE DIRECȚII DE ACȚIUNE </w:t>
                            </w:r>
                          </w:p>
                          <w:p w14:paraId="5C05F505" w14:textId="0B5B5DCF" w:rsidR="0083767E" w:rsidRPr="008B1CE2" w:rsidRDefault="0083767E" w:rsidP="003369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CE2">
                              <w:rPr>
                                <w:b/>
                                <w:bCs/>
                                <w:color w:val="0000FF"/>
                                <w:sz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PENTRU ANUL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320461" id="WordArt 35" o:spid="_x0000_s1058" type="#_x0000_t202" style="width:427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2CBDE087" w14:textId="77777777" w:rsidR="00336905" w:rsidRPr="008B1CE2" w:rsidRDefault="0083767E" w:rsidP="00F168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FF"/>
                          <w:sz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CE2">
                        <w:rPr>
                          <w:b/>
                          <w:bCs/>
                          <w:color w:val="0000FF"/>
                          <w:sz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XI.2. PRINCIPALELE DIRECȚII DE ACȚIUNE </w:t>
                      </w:r>
                    </w:p>
                    <w:p w14:paraId="5C05F505" w14:textId="0B5B5DCF" w:rsidR="0083767E" w:rsidRPr="008B1CE2" w:rsidRDefault="0083767E" w:rsidP="003369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FF"/>
                          <w:sz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CE2">
                        <w:rPr>
                          <w:b/>
                          <w:bCs/>
                          <w:color w:val="0000FF"/>
                          <w:sz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PENTRU ANUL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545B2E" w14:textId="77777777" w:rsidR="001135A0" w:rsidRPr="002E36F0" w:rsidRDefault="001135A0" w:rsidP="00FB2032">
      <w:pPr>
        <w:jc w:val="both"/>
        <w:rPr>
          <w:color w:val="FF0000"/>
          <w:sz w:val="16"/>
          <w:szCs w:val="16"/>
        </w:rPr>
      </w:pPr>
    </w:p>
    <w:p w14:paraId="763AAA8E" w14:textId="77777777" w:rsidR="0052149D" w:rsidRPr="00B91D17" w:rsidRDefault="0052149D" w:rsidP="00FB2032">
      <w:pPr>
        <w:ind w:firstLine="709"/>
        <w:jc w:val="both"/>
      </w:pPr>
      <w:r w:rsidRPr="00B91D17">
        <w:t>În vederea îmbunătă</w:t>
      </w:r>
      <w:r w:rsidR="00C37F74" w:rsidRPr="00B91D17">
        <w:t>ț</w:t>
      </w:r>
      <w:r w:rsidRPr="00B91D17">
        <w:t>irii activită</w:t>
      </w:r>
      <w:r w:rsidR="00C37F74" w:rsidRPr="00B91D17">
        <w:t>ț</w:t>
      </w:r>
      <w:r w:rsidRPr="00B91D17">
        <w:t>ilor specifice se impune adoptarea următoarelor măsuri:</w:t>
      </w:r>
    </w:p>
    <w:p w14:paraId="43AE084A" w14:textId="77777777" w:rsidR="004A7CFF" w:rsidRPr="00B91D17" w:rsidRDefault="0052149D" w:rsidP="00FB2032">
      <w:pPr>
        <w:numPr>
          <w:ilvl w:val="2"/>
          <w:numId w:val="2"/>
        </w:numPr>
        <w:tabs>
          <w:tab w:val="clear" w:pos="1080"/>
          <w:tab w:val="num" w:pos="709"/>
          <w:tab w:val="num" w:pos="900"/>
        </w:tabs>
        <w:ind w:left="0" w:firstLine="567"/>
        <w:jc w:val="both"/>
      </w:pPr>
      <w:r w:rsidRPr="00B91D17">
        <w:t>intensificarea ac</w:t>
      </w:r>
      <w:r w:rsidR="00C37F74" w:rsidRPr="00B91D17">
        <w:t>ț</w:t>
      </w:r>
      <w:r w:rsidRPr="00B91D17">
        <w:t>iunilor de informare preventivă a cetă</w:t>
      </w:r>
      <w:r w:rsidR="00C37F74" w:rsidRPr="00B91D17">
        <w:t>ț</w:t>
      </w:r>
      <w:r w:rsidRPr="00B91D17">
        <w:t>enilor</w:t>
      </w:r>
      <w:r w:rsidR="00C044B6" w:rsidRPr="00B91D17">
        <w:t xml:space="preserve">, </w:t>
      </w:r>
      <w:r w:rsidRPr="00B91D17">
        <w:t xml:space="preserve">prin mediatizarea măsurilor de prevenire </w:t>
      </w:r>
      <w:r w:rsidR="00C37F74" w:rsidRPr="00B91D17">
        <w:t>ș</w:t>
      </w:r>
      <w:r w:rsidRPr="00B91D17">
        <w:t>i a regulilor de comportare în situa</w:t>
      </w:r>
      <w:r w:rsidR="00C37F74" w:rsidRPr="00B91D17">
        <w:t>ț</w:t>
      </w:r>
      <w:r w:rsidRPr="00B91D17">
        <w:t>ii de urgen</w:t>
      </w:r>
      <w:r w:rsidR="00C37F74" w:rsidRPr="00B91D17">
        <w:t>ț</w:t>
      </w:r>
      <w:r w:rsidRPr="00B91D17">
        <w:t>ă;</w:t>
      </w:r>
    </w:p>
    <w:p w14:paraId="0680DEB8" w14:textId="77777777" w:rsidR="004A7CFF" w:rsidRPr="00B91D17" w:rsidRDefault="0052149D" w:rsidP="00FB2032">
      <w:pPr>
        <w:numPr>
          <w:ilvl w:val="2"/>
          <w:numId w:val="2"/>
        </w:numPr>
        <w:tabs>
          <w:tab w:val="clear" w:pos="1080"/>
          <w:tab w:val="num" w:pos="709"/>
          <w:tab w:val="num" w:pos="900"/>
        </w:tabs>
        <w:ind w:left="0" w:firstLine="567"/>
        <w:jc w:val="both"/>
      </w:pPr>
      <w:r w:rsidRPr="00B91D17">
        <w:lastRenderedPageBreak/>
        <w:t>îmbunătă</w:t>
      </w:r>
      <w:r w:rsidR="00C37F74" w:rsidRPr="00B91D17">
        <w:t>ț</w:t>
      </w:r>
      <w:r w:rsidRPr="00B91D17">
        <w:t>irea permanentă a concep</w:t>
      </w:r>
      <w:r w:rsidR="00C37F74" w:rsidRPr="00B91D17">
        <w:t>ț</w:t>
      </w:r>
      <w:r w:rsidRPr="00B91D17">
        <w:t xml:space="preserve">iei </w:t>
      </w:r>
      <w:r w:rsidR="00C37F74" w:rsidRPr="00B91D17">
        <w:t>ș</w:t>
      </w:r>
      <w:r w:rsidRPr="00B91D17">
        <w:t>i a modului de ac</w:t>
      </w:r>
      <w:r w:rsidR="00C37F74" w:rsidRPr="00B91D17">
        <w:t>ț</w:t>
      </w:r>
      <w:r w:rsidRPr="00B91D17">
        <w:t>iune</w:t>
      </w:r>
      <w:r w:rsidR="00C044B6" w:rsidRPr="00B91D17">
        <w:t>,</w:t>
      </w:r>
      <w:r w:rsidRPr="00B91D17">
        <w:t xml:space="preserve"> privind gestionarea situa</w:t>
      </w:r>
      <w:r w:rsidR="00C37F74" w:rsidRPr="00B91D17">
        <w:t>ț</w:t>
      </w:r>
      <w:r w:rsidRPr="00B91D17">
        <w:t>iilor de urgen</w:t>
      </w:r>
      <w:r w:rsidR="00C37F74" w:rsidRPr="00B91D17">
        <w:t>ț</w:t>
      </w:r>
      <w:r w:rsidRPr="00B91D17">
        <w:t>ă;</w:t>
      </w:r>
    </w:p>
    <w:p w14:paraId="18ECF889" w14:textId="77777777" w:rsidR="004A7CFF" w:rsidRPr="00B91D17" w:rsidRDefault="0052149D" w:rsidP="00FB2032">
      <w:pPr>
        <w:numPr>
          <w:ilvl w:val="2"/>
          <w:numId w:val="2"/>
        </w:numPr>
        <w:tabs>
          <w:tab w:val="clear" w:pos="1080"/>
          <w:tab w:val="num" w:pos="709"/>
          <w:tab w:val="num" w:pos="900"/>
        </w:tabs>
        <w:ind w:left="0" w:firstLine="567"/>
        <w:jc w:val="both"/>
      </w:pPr>
      <w:r w:rsidRPr="00B91D17">
        <w:t>continuarea procesului de perfec</w:t>
      </w:r>
      <w:r w:rsidR="00C37F74" w:rsidRPr="00B91D17">
        <w:t>ț</w:t>
      </w:r>
      <w:r w:rsidRPr="00B91D17">
        <w:t>ionare a pregătirii de specialitate a personalului;</w:t>
      </w:r>
    </w:p>
    <w:p w14:paraId="56076261" w14:textId="3CCCC97E" w:rsidR="004A7CFF" w:rsidRPr="00B91D17" w:rsidRDefault="0052149D" w:rsidP="00FB2032">
      <w:pPr>
        <w:numPr>
          <w:ilvl w:val="2"/>
          <w:numId w:val="2"/>
        </w:numPr>
        <w:tabs>
          <w:tab w:val="clear" w:pos="1080"/>
          <w:tab w:val="num" w:pos="709"/>
          <w:tab w:val="num" w:pos="900"/>
        </w:tabs>
        <w:ind w:left="0" w:firstLine="567"/>
        <w:jc w:val="both"/>
      </w:pPr>
      <w:r w:rsidRPr="00B91D17">
        <w:t>îmbunătă</w:t>
      </w:r>
      <w:r w:rsidR="00C37F74" w:rsidRPr="00B91D17">
        <w:t>ț</w:t>
      </w:r>
      <w:r w:rsidRPr="00B91D17">
        <w:t>irea condi</w:t>
      </w:r>
      <w:r w:rsidR="00C37F74" w:rsidRPr="00B91D17">
        <w:t>ț</w:t>
      </w:r>
      <w:r w:rsidRPr="00B91D17">
        <w:t>iilor de lucru pentru personalul unită</w:t>
      </w:r>
      <w:r w:rsidR="00C37F74" w:rsidRPr="00B91D17">
        <w:t>ț</w:t>
      </w:r>
      <w:r w:rsidRPr="00B91D17">
        <w:t>ii</w:t>
      </w:r>
      <w:r w:rsidR="00C044B6" w:rsidRPr="00B91D17">
        <w:t>,</w:t>
      </w:r>
      <w:r w:rsidRPr="00B91D17">
        <w:t xml:space="preserve"> prin  realizarea de noi investi</w:t>
      </w:r>
      <w:r w:rsidR="00C37F74" w:rsidRPr="00B91D17">
        <w:t>ț</w:t>
      </w:r>
      <w:r w:rsidRPr="00B91D17">
        <w:t>ii la im</w:t>
      </w:r>
      <w:r w:rsidR="00C044B6" w:rsidRPr="00B91D17">
        <w:t>obilele aflate în administrare</w:t>
      </w:r>
      <w:r w:rsidR="00442233">
        <w:t>, inclusiv pentru clădi</w:t>
      </w:r>
      <w:r w:rsidR="00B35A6B">
        <w:t>r</w:t>
      </w:r>
      <w:r w:rsidR="00442233">
        <w:t xml:space="preserve">ea sediului și Detașamentului de pompieri Focșani, prin derularea proiectului </w:t>
      </w:r>
      <w:r w:rsidR="00442233">
        <w:rPr>
          <w:i/>
        </w:rPr>
        <w:t>Îmbunătățirea managem</w:t>
      </w:r>
      <w:r w:rsidR="00B35A6B">
        <w:rPr>
          <w:i/>
        </w:rPr>
        <w:t>e</w:t>
      </w:r>
      <w:r w:rsidR="00442233">
        <w:rPr>
          <w:i/>
        </w:rPr>
        <w:t>ntului riscului de dezastre</w:t>
      </w:r>
      <w:r w:rsidRPr="00B91D17">
        <w:t>;</w:t>
      </w:r>
    </w:p>
    <w:p w14:paraId="74560F6F" w14:textId="77777777" w:rsidR="004A7CFF" w:rsidRPr="00B91D17" w:rsidRDefault="0052149D" w:rsidP="00FB2032">
      <w:pPr>
        <w:numPr>
          <w:ilvl w:val="2"/>
          <w:numId w:val="2"/>
        </w:numPr>
        <w:tabs>
          <w:tab w:val="clear" w:pos="1080"/>
          <w:tab w:val="num" w:pos="709"/>
          <w:tab w:val="num" w:pos="900"/>
        </w:tabs>
        <w:ind w:left="0" w:firstLine="567"/>
        <w:jc w:val="both"/>
      </w:pPr>
      <w:r w:rsidRPr="00B91D17">
        <w:t>con</w:t>
      </w:r>
      <w:r w:rsidR="00C37F74" w:rsidRPr="00B91D17">
        <w:t>ș</w:t>
      </w:r>
      <w:r w:rsidRPr="00B91D17">
        <w:t>tientizarea reprezentan</w:t>
      </w:r>
      <w:r w:rsidR="00C37F74" w:rsidRPr="00B91D17">
        <w:t>ț</w:t>
      </w:r>
      <w:r w:rsidRPr="00B91D17">
        <w:t>ilor administra</w:t>
      </w:r>
      <w:r w:rsidR="00C37F74" w:rsidRPr="00B91D17">
        <w:t>ț</w:t>
      </w:r>
      <w:r w:rsidRPr="00B91D17">
        <w:t>iei publice locale asupra necesită</w:t>
      </w:r>
      <w:r w:rsidR="00C37F74" w:rsidRPr="00B91D17">
        <w:t>ț</w:t>
      </w:r>
      <w:r w:rsidRPr="00B91D17">
        <w:t xml:space="preserve">ii asigurării încadrării </w:t>
      </w:r>
      <w:r w:rsidR="00C37F74" w:rsidRPr="00B91D17">
        <w:t>ș</w:t>
      </w:r>
      <w:r w:rsidRPr="00B91D17">
        <w:t>i dotării Serviciilor Voluntare pentru Situa</w:t>
      </w:r>
      <w:r w:rsidR="00C37F74" w:rsidRPr="00B91D17">
        <w:t>ț</w:t>
      </w:r>
      <w:r w:rsidRPr="00B91D17">
        <w:t>ii de Urgen</w:t>
      </w:r>
      <w:r w:rsidR="00C37F74" w:rsidRPr="00B91D17">
        <w:t>ț</w:t>
      </w:r>
      <w:r w:rsidRPr="00B91D17">
        <w:t>ă, conform prevederilor legale în vigoare;</w:t>
      </w:r>
    </w:p>
    <w:p w14:paraId="249AFA41" w14:textId="77777777" w:rsidR="004A7CFF" w:rsidRPr="00B91D17" w:rsidRDefault="0052149D" w:rsidP="00FB2032">
      <w:pPr>
        <w:numPr>
          <w:ilvl w:val="2"/>
          <w:numId w:val="2"/>
        </w:numPr>
        <w:tabs>
          <w:tab w:val="clear" w:pos="1080"/>
          <w:tab w:val="num" w:pos="709"/>
          <w:tab w:val="num" w:pos="900"/>
        </w:tabs>
        <w:ind w:left="0" w:firstLine="567"/>
        <w:jc w:val="both"/>
      </w:pPr>
      <w:r w:rsidRPr="00B91D17">
        <w:rPr>
          <w:noProof/>
        </w:rPr>
        <w:t>cre</w:t>
      </w:r>
      <w:r w:rsidR="00C37F74" w:rsidRPr="00B91D17">
        <w:rPr>
          <w:noProof/>
        </w:rPr>
        <w:t>ș</w:t>
      </w:r>
      <w:r w:rsidRPr="00B91D17">
        <w:rPr>
          <w:noProof/>
        </w:rPr>
        <w:t>terea gradului de informare a popula</w:t>
      </w:r>
      <w:r w:rsidR="00C37F74" w:rsidRPr="00B91D17">
        <w:rPr>
          <w:noProof/>
        </w:rPr>
        <w:t>ț</w:t>
      </w:r>
      <w:r w:rsidRPr="00B91D17">
        <w:rPr>
          <w:noProof/>
        </w:rPr>
        <w:t xml:space="preserve">iei </w:t>
      </w:r>
      <w:r w:rsidR="00C37F74" w:rsidRPr="00B91D17">
        <w:rPr>
          <w:noProof/>
        </w:rPr>
        <w:t>ș</w:t>
      </w:r>
      <w:r w:rsidRPr="00B91D17">
        <w:rPr>
          <w:noProof/>
        </w:rPr>
        <w:t>i a opiniei publice asupra atribu</w:t>
      </w:r>
      <w:r w:rsidR="00C37F74" w:rsidRPr="00B91D17">
        <w:rPr>
          <w:noProof/>
        </w:rPr>
        <w:t>ț</w:t>
      </w:r>
      <w:r w:rsidRPr="00B91D17">
        <w:rPr>
          <w:noProof/>
        </w:rPr>
        <w:t xml:space="preserve">iilor legale, misiunilor, a măsurilor de prevenire </w:t>
      </w:r>
      <w:r w:rsidR="00C37F74" w:rsidRPr="00B91D17">
        <w:rPr>
          <w:noProof/>
        </w:rPr>
        <w:t>ș</w:t>
      </w:r>
      <w:r w:rsidRPr="00B91D17">
        <w:rPr>
          <w:noProof/>
        </w:rPr>
        <w:t>i a conduitei de urmat pe timpul situa</w:t>
      </w:r>
      <w:r w:rsidR="00C37F74" w:rsidRPr="00B91D17">
        <w:rPr>
          <w:noProof/>
        </w:rPr>
        <w:t>ț</w:t>
      </w:r>
      <w:r w:rsidRPr="00B91D17">
        <w:rPr>
          <w:noProof/>
        </w:rPr>
        <w:t>iilor de urgen</w:t>
      </w:r>
      <w:r w:rsidR="00C37F74" w:rsidRPr="00B91D17">
        <w:rPr>
          <w:noProof/>
        </w:rPr>
        <w:t>ț</w:t>
      </w:r>
      <w:r w:rsidRPr="00B91D17">
        <w:rPr>
          <w:noProof/>
        </w:rPr>
        <w:t>ă;</w:t>
      </w:r>
    </w:p>
    <w:p w14:paraId="687F5CDD" w14:textId="4FB312BF" w:rsidR="004A7CFF" w:rsidRPr="00B91D17" w:rsidRDefault="0052149D" w:rsidP="00FB2032">
      <w:pPr>
        <w:numPr>
          <w:ilvl w:val="2"/>
          <w:numId w:val="2"/>
        </w:numPr>
        <w:tabs>
          <w:tab w:val="clear" w:pos="1080"/>
          <w:tab w:val="num" w:pos="709"/>
          <w:tab w:val="num" w:pos="900"/>
        </w:tabs>
        <w:ind w:left="0" w:firstLine="567"/>
        <w:jc w:val="both"/>
      </w:pPr>
      <w:r w:rsidRPr="00B91D17">
        <w:t xml:space="preserve">continuarea colaborării cu </w:t>
      </w:r>
      <w:r w:rsidR="00B91D17">
        <w:t>Consiliul</w:t>
      </w:r>
      <w:r w:rsidRPr="00B91D17">
        <w:t xml:space="preserve"> local </w:t>
      </w:r>
      <w:r w:rsidR="001E5E74">
        <w:t xml:space="preserve">și primăriei </w:t>
      </w:r>
      <w:r w:rsidR="00B91D17">
        <w:t>comunei</w:t>
      </w:r>
      <w:r w:rsidR="00BB049E" w:rsidRPr="00B91D17">
        <w:t xml:space="preserve"> Dumbr</w:t>
      </w:r>
      <w:r w:rsidR="009F16F9" w:rsidRPr="00B91D17">
        <w:t>ă</w:t>
      </w:r>
      <w:r w:rsidR="00BB049E" w:rsidRPr="00B91D17">
        <w:t>veni</w:t>
      </w:r>
      <w:r w:rsidR="001E5E74">
        <w:t>,</w:t>
      </w:r>
      <w:r w:rsidRPr="00B91D17">
        <w:t xml:space="preserve"> privind asigurarea condi</w:t>
      </w:r>
      <w:r w:rsidR="00C37F74" w:rsidRPr="00B91D17">
        <w:t>ț</w:t>
      </w:r>
      <w:r w:rsidRPr="00B91D17">
        <w:t>iilor necesare înfiin</w:t>
      </w:r>
      <w:r w:rsidR="00C37F74" w:rsidRPr="00B91D17">
        <w:t>ț</w:t>
      </w:r>
      <w:r w:rsidR="00B91D17">
        <w:t>ării unui punct</w:t>
      </w:r>
      <w:r w:rsidRPr="00B91D17">
        <w:t xml:space="preserve"> de lucru, în vederea mic</w:t>
      </w:r>
      <w:r w:rsidR="00C37F74" w:rsidRPr="00B91D17">
        <w:t>ș</w:t>
      </w:r>
      <w:r w:rsidRPr="00B91D17">
        <w:t>orării timpului de răspuns în situa</w:t>
      </w:r>
      <w:r w:rsidR="00C37F74" w:rsidRPr="00B91D17">
        <w:t>ț</w:t>
      </w:r>
      <w:r w:rsidRPr="00B91D17">
        <w:t>ii de urgen</w:t>
      </w:r>
      <w:r w:rsidR="00C37F74" w:rsidRPr="00B91D17">
        <w:t>ț</w:t>
      </w:r>
      <w:r w:rsidR="00B91D17">
        <w:t>ă la nivelul acestei</w:t>
      </w:r>
      <w:r w:rsidRPr="00B91D17">
        <w:t xml:space="preserve"> localită</w:t>
      </w:r>
      <w:r w:rsidR="00C37F74" w:rsidRPr="00B91D17">
        <w:t>ț</w:t>
      </w:r>
      <w:r w:rsidRPr="00B91D17">
        <w:t xml:space="preserve">i </w:t>
      </w:r>
      <w:r w:rsidR="00C37F74" w:rsidRPr="00B91D17">
        <w:t>ș</w:t>
      </w:r>
      <w:r w:rsidRPr="00B91D17">
        <w:t>i a comunelor învecinate;</w:t>
      </w:r>
    </w:p>
    <w:p w14:paraId="791A6E89" w14:textId="77777777" w:rsidR="0052149D" w:rsidRPr="00B91D17" w:rsidRDefault="0052149D" w:rsidP="00FB2032">
      <w:pPr>
        <w:numPr>
          <w:ilvl w:val="2"/>
          <w:numId w:val="2"/>
        </w:numPr>
        <w:tabs>
          <w:tab w:val="clear" w:pos="1080"/>
          <w:tab w:val="num" w:pos="709"/>
          <w:tab w:val="num" w:pos="900"/>
        </w:tabs>
        <w:ind w:left="0" w:firstLine="567"/>
        <w:jc w:val="both"/>
      </w:pPr>
      <w:r w:rsidRPr="00B91D17">
        <w:t>întreprinderea demersurilor pentru identificarea posibilită</w:t>
      </w:r>
      <w:r w:rsidR="00C37F74" w:rsidRPr="00B91D17">
        <w:t>ț</w:t>
      </w:r>
      <w:r w:rsidRPr="00B91D17">
        <w:t xml:space="preserve">ilor de accesare a fondurilor europene nerambursabile, cu sprijinul I.G.S.U. </w:t>
      </w:r>
      <w:r w:rsidR="00C37F74" w:rsidRPr="00B91D17">
        <w:t>ș</w:t>
      </w:r>
      <w:r w:rsidRPr="00B91D17">
        <w:t>i al autorită</w:t>
      </w:r>
      <w:r w:rsidR="00C37F74" w:rsidRPr="00B91D17">
        <w:t>ț</w:t>
      </w:r>
      <w:r w:rsidRPr="00B91D17">
        <w:t>ilor publice jude</w:t>
      </w:r>
      <w:r w:rsidR="00C37F74" w:rsidRPr="00B91D17">
        <w:t>ț</w:t>
      </w:r>
      <w:r w:rsidRPr="00B91D17">
        <w:t>ene.</w:t>
      </w:r>
    </w:p>
    <w:p w14:paraId="060F7F53" w14:textId="77777777" w:rsidR="0052149D" w:rsidRPr="00B91D17" w:rsidRDefault="0052149D" w:rsidP="00FB2032">
      <w:pPr>
        <w:tabs>
          <w:tab w:val="num" w:pos="1080"/>
        </w:tabs>
        <w:ind w:firstLine="567"/>
        <w:jc w:val="both"/>
      </w:pPr>
    </w:p>
    <w:p w14:paraId="38C44701" w14:textId="77777777" w:rsidR="0035476C" w:rsidRPr="00B91D17" w:rsidRDefault="0035476C" w:rsidP="00B855B8"/>
    <w:sectPr w:rsidR="0035476C" w:rsidRPr="00B91D17" w:rsidSect="0005143F">
      <w:headerReference w:type="default" r:id="rId14"/>
      <w:footerReference w:type="default" r:id="rId15"/>
      <w:footerReference w:type="first" r:id="rId16"/>
      <w:pgSz w:w="11906" w:h="16838"/>
      <w:pgMar w:top="567" w:right="849" w:bottom="567" w:left="1134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BDD2" w14:textId="77777777" w:rsidR="00B63139" w:rsidRDefault="00B63139" w:rsidP="007D457A">
      <w:r>
        <w:separator/>
      </w:r>
    </w:p>
  </w:endnote>
  <w:endnote w:type="continuationSeparator" w:id="0">
    <w:p w14:paraId="4F2CC134" w14:textId="77777777" w:rsidR="00B63139" w:rsidRDefault="00B63139" w:rsidP="007D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20A9" w14:textId="2088B44B" w:rsidR="0083767E" w:rsidRDefault="0083767E" w:rsidP="007D457A">
    <w:pPr>
      <w:pStyle w:val="Footer"/>
      <w:jc w:val="center"/>
    </w:pPr>
  </w:p>
  <w:p w14:paraId="6CBAB182" w14:textId="77777777" w:rsidR="0083767E" w:rsidRDefault="0083767E" w:rsidP="007D457A">
    <w:pPr>
      <w:pStyle w:val="Footer"/>
      <w:jc w:val="center"/>
    </w:pPr>
    <w:r w:rsidRPr="001532BF">
      <w:rPr>
        <w:sz w:val="18"/>
      </w:rPr>
      <w:t xml:space="preserve">Pagină </w:t>
    </w:r>
    <w:r w:rsidRPr="001532BF">
      <w:rPr>
        <w:b/>
        <w:bCs/>
        <w:sz w:val="18"/>
      </w:rPr>
      <w:fldChar w:fldCharType="begin"/>
    </w:r>
    <w:r w:rsidRPr="001532BF">
      <w:rPr>
        <w:b/>
        <w:bCs/>
        <w:sz w:val="18"/>
      </w:rPr>
      <w:instrText>PAGE</w:instrText>
    </w:r>
    <w:r w:rsidRPr="001532BF">
      <w:rPr>
        <w:b/>
        <w:bCs/>
        <w:sz w:val="18"/>
      </w:rPr>
      <w:fldChar w:fldCharType="separate"/>
    </w:r>
    <w:r w:rsidR="003C0CAE">
      <w:rPr>
        <w:b/>
        <w:bCs/>
        <w:noProof/>
        <w:sz w:val="18"/>
      </w:rPr>
      <w:t>7</w:t>
    </w:r>
    <w:r w:rsidRPr="001532BF">
      <w:rPr>
        <w:b/>
        <w:bCs/>
        <w:sz w:val="18"/>
      </w:rPr>
      <w:fldChar w:fldCharType="end"/>
    </w:r>
    <w:r w:rsidRPr="001532BF">
      <w:rPr>
        <w:sz w:val="18"/>
      </w:rPr>
      <w:t xml:space="preserve"> din </w:t>
    </w:r>
    <w:r w:rsidRPr="001532BF">
      <w:rPr>
        <w:b/>
        <w:bCs/>
        <w:sz w:val="18"/>
      </w:rPr>
      <w:fldChar w:fldCharType="begin"/>
    </w:r>
    <w:r w:rsidRPr="001532BF">
      <w:rPr>
        <w:b/>
        <w:bCs/>
        <w:sz w:val="18"/>
      </w:rPr>
      <w:instrText>NUMPAGES</w:instrText>
    </w:r>
    <w:r w:rsidRPr="001532BF">
      <w:rPr>
        <w:b/>
        <w:bCs/>
        <w:sz w:val="18"/>
      </w:rPr>
      <w:fldChar w:fldCharType="separate"/>
    </w:r>
    <w:r w:rsidR="003C0CAE">
      <w:rPr>
        <w:b/>
        <w:bCs/>
        <w:noProof/>
        <w:sz w:val="18"/>
      </w:rPr>
      <w:t>15</w:t>
    </w:r>
    <w:r w:rsidRPr="001532BF">
      <w:rPr>
        <w:b/>
        <w:bCs/>
        <w:sz w:val="18"/>
      </w:rPr>
      <w:fldChar w:fldCharType="end"/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92"/>
      <w:gridCol w:w="2592"/>
      <w:gridCol w:w="2592"/>
    </w:tblGrid>
    <w:tr w:rsidR="0083767E" w:rsidRPr="001532BF" w14:paraId="34CD6D51" w14:textId="77777777" w:rsidTr="00E54367">
      <w:trPr>
        <w:cantSplit/>
        <w:trHeight w:hRule="exact" w:val="90"/>
        <w:jc w:val="center"/>
      </w:trPr>
      <w:tc>
        <w:tcPr>
          <w:tcW w:w="2592" w:type="dxa"/>
          <w:shd w:val="clear" w:color="auto" w:fill="0070C0"/>
        </w:tcPr>
        <w:p w14:paraId="5138B852" w14:textId="77777777" w:rsidR="0083767E" w:rsidRPr="003A570C" w:rsidRDefault="0083767E" w:rsidP="007D457A">
          <w:pPr>
            <w:pStyle w:val="Footer"/>
            <w:jc w:val="center"/>
            <w:rPr>
              <w:sz w:val="18"/>
              <w:szCs w:val="18"/>
              <w:lang w:val="ro-RO"/>
            </w:rPr>
          </w:pPr>
        </w:p>
      </w:tc>
      <w:tc>
        <w:tcPr>
          <w:tcW w:w="2592" w:type="dxa"/>
          <w:shd w:val="clear" w:color="auto" w:fill="FFFF00"/>
        </w:tcPr>
        <w:p w14:paraId="0803FCFB" w14:textId="77777777" w:rsidR="0083767E" w:rsidRPr="003A570C" w:rsidRDefault="0083767E" w:rsidP="007D457A">
          <w:pPr>
            <w:pStyle w:val="Footer"/>
            <w:jc w:val="center"/>
            <w:rPr>
              <w:sz w:val="18"/>
              <w:szCs w:val="18"/>
              <w:lang w:val="ro-RO"/>
            </w:rPr>
          </w:pPr>
        </w:p>
      </w:tc>
      <w:tc>
        <w:tcPr>
          <w:tcW w:w="2592" w:type="dxa"/>
          <w:shd w:val="clear" w:color="auto" w:fill="C00000"/>
        </w:tcPr>
        <w:p w14:paraId="1C0CDED6" w14:textId="77777777" w:rsidR="0083767E" w:rsidRPr="003A570C" w:rsidRDefault="0083767E" w:rsidP="007D457A">
          <w:pPr>
            <w:pStyle w:val="Footer"/>
            <w:jc w:val="center"/>
            <w:rPr>
              <w:sz w:val="18"/>
              <w:szCs w:val="18"/>
              <w:lang w:val="ro-RO"/>
            </w:rPr>
          </w:pPr>
        </w:p>
      </w:tc>
    </w:tr>
  </w:tbl>
  <w:p w14:paraId="47E79165" w14:textId="77777777" w:rsidR="0083767E" w:rsidRPr="001532BF" w:rsidRDefault="0083767E" w:rsidP="007D457A">
    <w:pPr>
      <w:pStyle w:val="Footer"/>
      <w:tabs>
        <w:tab w:val="left" w:pos="8310"/>
      </w:tabs>
      <w:jc w:val="center"/>
      <w:rPr>
        <w:color w:val="000000"/>
        <w:sz w:val="18"/>
        <w:szCs w:val="18"/>
      </w:rPr>
    </w:pPr>
    <w:r w:rsidRPr="001532BF">
      <w:rPr>
        <w:rStyle w:val="PageNumber"/>
        <w:color w:val="000000"/>
        <w:sz w:val="18"/>
        <w:szCs w:val="18"/>
      </w:rPr>
      <w:t xml:space="preserve">str. Dornişoarei, nr. 10, Focşani Telefon: 0237/611212 – Fax: 0237 625701 </w:t>
    </w:r>
    <w:r w:rsidRPr="001532BF">
      <w:rPr>
        <w:color w:val="000000"/>
        <w:sz w:val="18"/>
        <w:szCs w:val="18"/>
      </w:rPr>
      <w:t>www.isujvn.ro -email</w:t>
    </w:r>
    <w:r w:rsidRPr="001532BF">
      <w:rPr>
        <w:rStyle w:val="PageNumber"/>
        <w:color w:val="000000"/>
        <w:sz w:val="18"/>
        <w:szCs w:val="18"/>
      </w:rPr>
      <w:t>: office@isujvn.ro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D95F" w14:textId="29F028E5" w:rsidR="0083767E" w:rsidRDefault="0083767E" w:rsidP="00493459">
    <w:pPr>
      <w:pStyle w:val="Footer"/>
      <w:jc w:val="center"/>
      <w:rPr>
        <w:sz w:val="18"/>
      </w:rPr>
    </w:pPr>
  </w:p>
  <w:p w14:paraId="5EC3EDBF" w14:textId="77777777" w:rsidR="0083767E" w:rsidRDefault="0083767E" w:rsidP="00493459">
    <w:pPr>
      <w:pStyle w:val="Footer"/>
      <w:jc w:val="center"/>
    </w:pPr>
    <w:r w:rsidRPr="001532BF">
      <w:rPr>
        <w:sz w:val="18"/>
      </w:rPr>
      <w:t xml:space="preserve">Pagină </w:t>
    </w:r>
    <w:r w:rsidRPr="001532BF">
      <w:rPr>
        <w:b/>
        <w:bCs/>
        <w:sz w:val="18"/>
      </w:rPr>
      <w:fldChar w:fldCharType="begin"/>
    </w:r>
    <w:r w:rsidRPr="001532BF">
      <w:rPr>
        <w:b/>
        <w:bCs/>
        <w:sz w:val="18"/>
      </w:rPr>
      <w:instrText>PAGE</w:instrText>
    </w:r>
    <w:r w:rsidRPr="001532BF">
      <w:rPr>
        <w:b/>
        <w:bCs/>
        <w:sz w:val="18"/>
      </w:rPr>
      <w:fldChar w:fldCharType="separate"/>
    </w:r>
    <w:r w:rsidR="00161401">
      <w:rPr>
        <w:b/>
        <w:bCs/>
        <w:noProof/>
        <w:sz w:val="18"/>
      </w:rPr>
      <w:t>1</w:t>
    </w:r>
    <w:r w:rsidRPr="001532BF">
      <w:rPr>
        <w:b/>
        <w:bCs/>
        <w:sz w:val="18"/>
      </w:rPr>
      <w:fldChar w:fldCharType="end"/>
    </w:r>
    <w:r w:rsidRPr="001532BF">
      <w:rPr>
        <w:sz w:val="18"/>
      </w:rPr>
      <w:t xml:space="preserve"> din </w:t>
    </w:r>
    <w:r w:rsidRPr="001532BF">
      <w:rPr>
        <w:b/>
        <w:bCs/>
        <w:sz w:val="18"/>
      </w:rPr>
      <w:fldChar w:fldCharType="begin"/>
    </w:r>
    <w:r w:rsidRPr="001532BF">
      <w:rPr>
        <w:b/>
        <w:bCs/>
        <w:sz w:val="18"/>
      </w:rPr>
      <w:instrText>NUMPAGES</w:instrText>
    </w:r>
    <w:r w:rsidRPr="001532BF">
      <w:rPr>
        <w:b/>
        <w:bCs/>
        <w:sz w:val="18"/>
      </w:rPr>
      <w:fldChar w:fldCharType="separate"/>
    </w:r>
    <w:r w:rsidR="00161401">
      <w:rPr>
        <w:b/>
        <w:bCs/>
        <w:noProof/>
        <w:sz w:val="18"/>
      </w:rPr>
      <w:t>15</w:t>
    </w:r>
    <w:r w:rsidRPr="001532BF">
      <w:rPr>
        <w:b/>
        <w:bCs/>
        <w:sz w:val="18"/>
      </w:rPr>
      <w:fldChar w:fldCharType="end"/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92"/>
      <w:gridCol w:w="2592"/>
      <w:gridCol w:w="2592"/>
    </w:tblGrid>
    <w:tr w:rsidR="0083767E" w:rsidRPr="001532BF" w14:paraId="2E5394FC" w14:textId="77777777" w:rsidTr="005D6E5B">
      <w:trPr>
        <w:cantSplit/>
        <w:trHeight w:hRule="exact" w:val="90"/>
        <w:jc w:val="center"/>
      </w:trPr>
      <w:tc>
        <w:tcPr>
          <w:tcW w:w="2592" w:type="dxa"/>
          <w:shd w:val="clear" w:color="auto" w:fill="0070C0"/>
        </w:tcPr>
        <w:p w14:paraId="1D84A93B" w14:textId="77777777" w:rsidR="0083767E" w:rsidRPr="003A570C" w:rsidRDefault="0083767E" w:rsidP="005D6E5B">
          <w:pPr>
            <w:pStyle w:val="Footer"/>
            <w:jc w:val="center"/>
            <w:rPr>
              <w:sz w:val="18"/>
              <w:szCs w:val="18"/>
              <w:lang w:val="ro-RO"/>
            </w:rPr>
          </w:pPr>
        </w:p>
      </w:tc>
      <w:tc>
        <w:tcPr>
          <w:tcW w:w="2592" w:type="dxa"/>
          <w:shd w:val="clear" w:color="auto" w:fill="FFFF00"/>
        </w:tcPr>
        <w:p w14:paraId="055D050B" w14:textId="77777777" w:rsidR="0083767E" w:rsidRPr="003A570C" w:rsidRDefault="0083767E" w:rsidP="005D6E5B">
          <w:pPr>
            <w:pStyle w:val="Footer"/>
            <w:jc w:val="center"/>
            <w:rPr>
              <w:sz w:val="18"/>
              <w:szCs w:val="18"/>
              <w:lang w:val="ro-RO"/>
            </w:rPr>
          </w:pPr>
        </w:p>
      </w:tc>
      <w:tc>
        <w:tcPr>
          <w:tcW w:w="2592" w:type="dxa"/>
          <w:shd w:val="clear" w:color="auto" w:fill="C00000"/>
        </w:tcPr>
        <w:p w14:paraId="5C972AD8" w14:textId="77777777" w:rsidR="0083767E" w:rsidRPr="003A570C" w:rsidRDefault="0083767E" w:rsidP="005D6E5B">
          <w:pPr>
            <w:pStyle w:val="Footer"/>
            <w:jc w:val="center"/>
            <w:rPr>
              <w:sz w:val="18"/>
              <w:szCs w:val="18"/>
              <w:lang w:val="ro-RO"/>
            </w:rPr>
          </w:pPr>
        </w:p>
      </w:tc>
    </w:tr>
  </w:tbl>
  <w:p w14:paraId="57874C54" w14:textId="77777777" w:rsidR="0083767E" w:rsidRPr="001532BF" w:rsidRDefault="0083767E" w:rsidP="00493459">
    <w:pPr>
      <w:pStyle w:val="Footer"/>
      <w:tabs>
        <w:tab w:val="left" w:pos="8310"/>
      </w:tabs>
      <w:jc w:val="center"/>
      <w:rPr>
        <w:color w:val="000000"/>
        <w:sz w:val="18"/>
        <w:szCs w:val="18"/>
      </w:rPr>
    </w:pPr>
    <w:r w:rsidRPr="001532BF">
      <w:rPr>
        <w:rStyle w:val="PageNumber"/>
        <w:color w:val="000000"/>
        <w:sz w:val="18"/>
        <w:szCs w:val="18"/>
      </w:rPr>
      <w:t xml:space="preserve">str. Dornişoarei, nr. 10, Focşani Telefon: 0237/611212 – Fax: 0237 625701 </w:t>
    </w:r>
    <w:r w:rsidRPr="001532BF">
      <w:rPr>
        <w:color w:val="000000"/>
        <w:sz w:val="18"/>
        <w:szCs w:val="18"/>
      </w:rPr>
      <w:t>www.isujvn.ro -email</w:t>
    </w:r>
    <w:r w:rsidRPr="001532BF">
      <w:rPr>
        <w:rStyle w:val="PageNumber"/>
        <w:color w:val="000000"/>
        <w:sz w:val="18"/>
        <w:szCs w:val="18"/>
      </w:rPr>
      <w:t>: office@isujvn.ro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5D56" w14:textId="77777777" w:rsidR="00B63139" w:rsidRDefault="00B63139" w:rsidP="007D457A">
      <w:r>
        <w:separator/>
      </w:r>
    </w:p>
  </w:footnote>
  <w:footnote w:type="continuationSeparator" w:id="0">
    <w:p w14:paraId="0F408F68" w14:textId="77777777" w:rsidR="00B63139" w:rsidRDefault="00B63139" w:rsidP="007D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533F" w14:textId="77777777" w:rsidR="0083767E" w:rsidRPr="00E54367" w:rsidRDefault="0083767E" w:rsidP="00E54367">
    <w:pPr>
      <w:pStyle w:val="Header"/>
      <w:jc w:val="center"/>
      <w:rPr>
        <w:sz w:val="16"/>
        <w:szCs w:val="16"/>
      </w:rPr>
    </w:pPr>
    <w:r w:rsidRPr="00E54367">
      <w:rPr>
        <w:sz w:val="16"/>
        <w:szCs w:val="16"/>
      </w:rPr>
      <w:t>NESECRET</w:t>
    </w:r>
  </w:p>
  <w:p w14:paraId="463D880E" w14:textId="02F263C3" w:rsidR="0083767E" w:rsidRPr="00E54367" w:rsidRDefault="0083767E" w:rsidP="00E54367">
    <w:pPr>
      <w:jc w:val="center"/>
      <w:rPr>
        <w:i/>
        <w:iCs/>
        <w:sz w:val="16"/>
        <w:szCs w:val="16"/>
      </w:rPr>
    </w:pPr>
    <w:r w:rsidRPr="00E54367">
      <w:rPr>
        <w:i/>
        <w:iCs/>
        <w:sz w:val="16"/>
        <w:szCs w:val="16"/>
      </w:rPr>
      <w:t>Evaluarea activităţii Inspectoratului pentru Situaţii de Urgenţă “Anghel Saligny” a</w:t>
    </w:r>
    <w:r>
      <w:rPr>
        <w:i/>
        <w:iCs/>
        <w:sz w:val="16"/>
        <w:szCs w:val="16"/>
      </w:rPr>
      <w:t>l judeţului Vrancea în anul 2021</w:t>
    </w:r>
  </w:p>
  <w:p w14:paraId="419957B4" w14:textId="77777777" w:rsidR="0083767E" w:rsidRDefault="00837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FA"/>
    <w:multiLevelType w:val="hybridMultilevel"/>
    <w:tmpl w:val="398C29DE"/>
    <w:lvl w:ilvl="0" w:tplc="5030D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562C6"/>
    <w:multiLevelType w:val="hybridMultilevel"/>
    <w:tmpl w:val="290C1EF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251D01"/>
    <w:multiLevelType w:val="hybridMultilevel"/>
    <w:tmpl w:val="39C8F7A0"/>
    <w:lvl w:ilvl="0" w:tplc="68EE0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0492B"/>
    <w:multiLevelType w:val="hybridMultilevel"/>
    <w:tmpl w:val="75C6C414"/>
    <w:lvl w:ilvl="0" w:tplc="AE4E729A">
      <w:start w:val="1"/>
      <w:numFmt w:val="bullet"/>
      <w:lvlText w:val="-"/>
      <w:lvlJc w:val="left"/>
      <w:pPr>
        <w:tabs>
          <w:tab w:val="num" w:pos="4338"/>
        </w:tabs>
        <w:ind w:left="4338" w:hanging="51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597DC4"/>
    <w:multiLevelType w:val="hybridMultilevel"/>
    <w:tmpl w:val="37D41EF8"/>
    <w:lvl w:ilvl="0" w:tplc="F8BA7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F331F2"/>
    <w:multiLevelType w:val="hybridMultilevel"/>
    <w:tmpl w:val="78EC637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B6405F9"/>
    <w:multiLevelType w:val="hybridMultilevel"/>
    <w:tmpl w:val="B622A492"/>
    <w:lvl w:ilvl="0" w:tplc="F8BA787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A54080"/>
    <w:multiLevelType w:val="hybridMultilevel"/>
    <w:tmpl w:val="BF48D41A"/>
    <w:lvl w:ilvl="0" w:tplc="F8BA7870">
      <w:numFmt w:val="bullet"/>
      <w:lvlText w:val="-"/>
      <w:lvlJc w:val="left"/>
      <w:pPr>
        <w:ind w:left="27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8" w15:restartNumberingAfterBreak="0">
    <w:nsid w:val="2C707ACA"/>
    <w:multiLevelType w:val="hybridMultilevel"/>
    <w:tmpl w:val="81DAFC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A78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ABC06C9A">
      <w:start w:val="1"/>
      <w:numFmt w:val="bullet"/>
      <w:lvlText w:val=""/>
      <w:lvlJc w:val="left"/>
      <w:pPr>
        <w:tabs>
          <w:tab w:val="num" w:pos="1980"/>
        </w:tabs>
        <w:ind w:left="1980"/>
      </w:pPr>
      <w:rPr>
        <w:rFonts w:ascii="Wingdings" w:hAnsi="Wingdings" w:cs="Wingdings" w:hint="default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64E52"/>
    <w:multiLevelType w:val="hybridMultilevel"/>
    <w:tmpl w:val="844A9F98"/>
    <w:lvl w:ilvl="0" w:tplc="F8BA78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531A1E"/>
    <w:multiLevelType w:val="hybridMultilevel"/>
    <w:tmpl w:val="F170E008"/>
    <w:lvl w:ilvl="0" w:tplc="0418000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CF2352"/>
    <w:multiLevelType w:val="hybridMultilevel"/>
    <w:tmpl w:val="308E014C"/>
    <w:lvl w:ilvl="0" w:tplc="F8BA7870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2" w15:restartNumberingAfterBreak="0">
    <w:nsid w:val="3B531C42"/>
    <w:multiLevelType w:val="hybridMultilevel"/>
    <w:tmpl w:val="82E4DE34"/>
    <w:lvl w:ilvl="0" w:tplc="5030D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665919"/>
    <w:multiLevelType w:val="hybridMultilevel"/>
    <w:tmpl w:val="E0A4A074"/>
    <w:lvl w:ilvl="0" w:tplc="F8BA787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8BA787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8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color w:val="auto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903367C"/>
    <w:multiLevelType w:val="hybridMultilevel"/>
    <w:tmpl w:val="E4042552"/>
    <w:lvl w:ilvl="0" w:tplc="5030DA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15B3E"/>
    <w:multiLevelType w:val="hybridMultilevel"/>
    <w:tmpl w:val="290AD876"/>
    <w:lvl w:ilvl="0" w:tplc="F8BA78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112BB4"/>
    <w:multiLevelType w:val="hybridMultilevel"/>
    <w:tmpl w:val="00AAEAFE"/>
    <w:lvl w:ilvl="0" w:tplc="FB684E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04E5D"/>
    <w:multiLevelType w:val="hybridMultilevel"/>
    <w:tmpl w:val="24E4A0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8BA78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6E147C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D0108C"/>
    <w:multiLevelType w:val="hybridMultilevel"/>
    <w:tmpl w:val="D6669C50"/>
    <w:lvl w:ilvl="0" w:tplc="F8BA7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6F6ABE"/>
    <w:multiLevelType w:val="hybridMultilevel"/>
    <w:tmpl w:val="9A74D9C6"/>
    <w:lvl w:ilvl="0" w:tplc="0418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8C46264"/>
    <w:multiLevelType w:val="hybridMultilevel"/>
    <w:tmpl w:val="D8D29BDE"/>
    <w:lvl w:ilvl="0" w:tplc="19123CB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8BA78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E57ECC"/>
    <w:multiLevelType w:val="hybridMultilevel"/>
    <w:tmpl w:val="A372F51C"/>
    <w:lvl w:ilvl="0" w:tplc="F8BA787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734D22"/>
    <w:multiLevelType w:val="hybridMultilevel"/>
    <w:tmpl w:val="CF8A967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7"/>
  </w:num>
  <w:num w:numId="5">
    <w:abstractNumId w:val="18"/>
  </w:num>
  <w:num w:numId="6">
    <w:abstractNumId w:val="4"/>
  </w:num>
  <w:num w:numId="7">
    <w:abstractNumId w:val="19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21"/>
  </w:num>
  <w:num w:numId="13">
    <w:abstractNumId w:val="13"/>
  </w:num>
  <w:num w:numId="14">
    <w:abstractNumId w:val="9"/>
  </w:num>
  <w:num w:numId="15">
    <w:abstractNumId w:val="14"/>
  </w:num>
  <w:num w:numId="16">
    <w:abstractNumId w:val="3"/>
  </w:num>
  <w:num w:numId="17">
    <w:abstractNumId w:val="6"/>
  </w:num>
  <w:num w:numId="18">
    <w:abstractNumId w:val="16"/>
  </w:num>
  <w:num w:numId="19">
    <w:abstractNumId w:val="11"/>
  </w:num>
  <w:num w:numId="20">
    <w:abstractNumId w:val="22"/>
  </w:num>
  <w:num w:numId="21">
    <w:abstractNumId w:val="1"/>
  </w:num>
  <w:num w:numId="22">
    <w:abstractNumId w:val="17"/>
  </w:num>
  <w:num w:numId="23">
    <w:abstractNumId w:val="15"/>
  </w:num>
  <w:num w:numId="24">
    <w:abstractNumId w:val="2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64"/>
    <w:rsid w:val="00000038"/>
    <w:rsid w:val="00000E75"/>
    <w:rsid w:val="00001689"/>
    <w:rsid w:val="00006441"/>
    <w:rsid w:val="00012C9F"/>
    <w:rsid w:val="00025CB5"/>
    <w:rsid w:val="00032804"/>
    <w:rsid w:val="00046140"/>
    <w:rsid w:val="0005143F"/>
    <w:rsid w:val="000542CF"/>
    <w:rsid w:val="000556EA"/>
    <w:rsid w:val="000736D0"/>
    <w:rsid w:val="00073A1B"/>
    <w:rsid w:val="00074B6B"/>
    <w:rsid w:val="00080F5D"/>
    <w:rsid w:val="00082CE1"/>
    <w:rsid w:val="00083217"/>
    <w:rsid w:val="000833EE"/>
    <w:rsid w:val="000836BF"/>
    <w:rsid w:val="00084680"/>
    <w:rsid w:val="000907A3"/>
    <w:rsid w:val="000A51AB"/>
    <w:rsid w:val="000B3917"/>
    <w:rsid w:val="000B62F9"/>
    <w:rsid w:val="000B7996"/>
    <w:rsid w:val="000D4DC4"/>
    <w:rsid w:val="000E2102"/>
    <w:rsid w:val="000E2975"/>
    <w:rsid w:val="000E3620"/>
    <w:rsid w:val="000E442F"/>
    <w:rsid w:val="000E6E14"/>
    <w:rsid w:val="00102E51"/>
    <w:rsid w:val="00105A03"/>
    <w:rsid w:val="001135A0"/>
    <w:rsid w:val="001243C0"/>
    <w:rsid w:val="001278F4"/>
    <w:rsid w:val="00136DA0"/>
    <w:rsid w:val="001416A1"/>
    <w:rsid w:val="00144128"/>
    <w:rsid w:val="0014694E"/>
    <w:rsid w:val="00147FBB"/>
    <w:rsid w:val="00151A88"/>
    <w:rsid w:val="00154918"/>
    <w:rsid w:val="00155BA5"/>
    <w:rsid w:val="0016016D"/>
    <w:rsid w:val="00160EBC"/>
    <w:rsid w:val="00161401"/>
    <w:rsid w:val="00163A58"/>
    <w:rsid w:val="001769C2"/>
    <w:rsid w:val="00191764"/>
    <w:rsid w:val="001934C7"/>
    <w:rsid w:val="001A145C"/>
    <w:rsid w:val="001A712D"/>
    <w:rsid w:val="001B1F29"/>
    <w:rsid w:val="001B4010"/>
    <w:rsid w:val="001B711D"/>
    <w:rsid w:val="001C11F7"/>
    <w:rsid w:val="001C225B"/>
    <w:rsid w:val="001C4096"/>
    <w:rsid w:val="001D00C9"/>
    <w:rsid w:val="001D3672"/>
    <w:rsid w:val="001D48FA"/>
    <w:rsid w:val="001E2DE9"/>
    <w:rsid w:val="001E315C"/>
    <w:rsid w:val="001E47BF"/>
    <w:rsid w:val="001E5E74"/>
    <w:rsid w:val="001E7751"/>
    <w:rsid w:val="001F1EF3"/>
    <w:rsid w:val="001F3683"/>
    <w:rsid w:val="001F3848"/>
    <w:rsid w:val="001F4C08"/>
    <w:rsid w:val="00203306"/>
    <w:rsid w:val="002141D3"/>
    <w:rsid w:val="002169A2"/>
    <w:rsid w:val="002214BB"/>
    <w:rsid w:val="002229E9"/>
    <w:rsid w:val="00223B55"/>
    <w:rsid w:val="00230382"/>
    <w:rsid w:val="00243477"/>
    <w:rsid w:val="002531FE"/>
    <w:rsid w:val="002536E0"/>
    <w:rsid w:val="00260C19"/>
    <w:rsid w:val="0026105E"/>
    <w:rsid w:val="00270DBC"/>
    <w:rsid w:val="00271F94"/>
    <w:rsid w:val="0027706C"/>
    <w:rsid w:val="00277548"/>
    <w:rsid w:val="00293867"/>
    <w:rsid w:val="002A039D"/>
    <w:rsid w:val="002A784F"/>
    <w:rsid w:val="002A7DE1"/>
    <w:rsid w:val="002B1C02"/>
    <w:rsid w:val="002B2B8B"/>
    <w:rsid w:val="002B707C"/>
    <w:rsid w:val="002C161B"/>
    <w:rsid w:val="002D12BC"/>
    <w:rsid w:val="002D1822"/>
    <w:rsid w:val="002D33AD"/>
    <w:rsid w:val="002E36F0"/>
    <w:rsid w:val="002E639A"/>
    <w:rsid w:val="002E69C8"/>
    <w:rsid w:val="002F1385"/>
    <w:rsid w:val="002F2400"/>
    <w:rsid w:val="002F2C81"/>
    <w:rsid w:val="002F4B5F"/>
    <w:rsid w:val="00306623"/>
    <w:rsid w:val="00306FCA"/>
    <w:rsid w:val="00310E08"/>
    <w:rsid w:val="00312333"/>
    <w:rsid w:val="00313195"/>
    <w:rsid w:val="003132E0"/>
    <w:rsid w:val="0031353C"/>
    <w:rsid w:val="00314EDD"/>
    <w:rsid w:val="00330B8A"/>
    <w:rsid w:val="00336905"/>
    <w:rsid w:val="00336A00"/>
    <w:rsid w:val="00337D8F"/>
    <w:rsid w:val="003447D4"/>
    <w:rsid w:val="00344F6A"/>
    <w:rsid w:val="00345252"/>
    <w:rsid w:val="00346884"/>
    <w:rsid w:val="00351114"/>
    <w:rsid w:val="00352128"/>
    <w:rsid w:val="003536FA"/>
    <w:rsid w:val="00353A69"/>
    <w:rsid w:val="0035476C"/>
    <w:rsid w:val="00357FAF"/>
    <w:rsid w:val="003718E6"/>
    <w:rsid w:val="00377CBD"/>
    <w:rsid w:val="00380EB0"/>
    <w:rsid w:val="003811E7"/>
    <w:rsid w:val="003850D8"/>
    <w:rsid w:val="00386F50"/>
    <w:rsid w:val="00390F5C"/>
    <w:rsid w:val="00397741"/>
    <w:rsid w:val="003A014B"/>
    <w:rsid w:val="003A570C"/>
    <w:rsid w:val="003B090B"/>
    <w:rsid w:val="003B1196"/>
    <w:rsid w:val="003B43C2"/>
    <w:rsid w:val="003C0068"/>
    <w:rsid w:val="003C06BD"/>
    <w:rsid w:val="003C0CAE"/>
    <w:rsid w:val="003C3994"/>
    <w:rsid w:val="003D61C8"/>
    <w:rsid w:val="003E210B"/>
    <w:rsid w:val="003E2A4F"/>
    <w:rsid w:val="003E2DB8"/>
    <w:rsid w:val="003F00A4"/>
    <w:rsid w:val="003F4507"/>
    <w:rsid w:val="00425CB5"/>
    <w:rsid w:val="00427091"/>
    <w:rsid w:val="00431D9E"/>
    <w:rsid w:val="00435AAC"/>
    <w:rsid w:val="00436DA4"/>
    <w:rsid w:val="00440825"/>
    <w:rsid w:val="00440B2C"/>
    <w:rsid w:val="00442233"/>
    <w:rsid w:val="0045344E"/>
    <w:rsid w:val="00455BE3"/>
    <w:rsid w:val="004573E5"/>
    <w:rsid w:val="0046015F"/>
    <w:rsid w:val="004706C1"/>
    <w:rsid w:val="00487DD9"/>
    <w:rsid w:val="004922D8"/>
    <w:rsid w:val="00492E7E"/>
    <w:rsid w:val="00493459"/>
    <w:rsid w:val="00494DE5"/>
    <w:rsid w:val="00497807"/>
    <w:rsid w:val="004A6644"/>
    <w:rsid w:val="004A794C"/>
    <w:rsid w:val="004A7CFF"/>
    <w:rsid w:val="004B2D5F"/>
    <w:rsid w:val="004B3E12"/>
    <w:rsid w:val="004C3094"/>
    <w:rsid w:val="004C7D7D"/>
    <w:rsid w:val="004D085D"/>
    <w:rsid w:val="004E34CC"/>
    <w:rsid w:val="004E40FE"/>
    <w:rsid w:val="00501708"/>
    <w:rsid w:val="005019B7"/>
    <w:rsid w:val="0050577C"/>
    <w:rsid w:val="00513CE7"/>
    <w:rsid w:val="005170DE"/>
    <w:rsid w:val="00517236"/>
    <w:rsid w:val="005174CB"/>
    <w:rsid w:val="0052149D"/>
    <w:rsid w:val="00521B79"/>
    <w:rsid w:val="00527D04"/>
    <w:rsid w:val="0053059F"/>
    <w:rsid w:val="005326AF"/>
    <w:rsid w:val="00534F08"/>
    <w:rsid w:val="00537892"/>
    <w:rsid w:val="00542914"/>
    <w:rsid w:val="005466A3"/>
    <w:rsid w:val="00546F71"/>
    <w:rsid w:val="0055162A"/>
    <w:rsid w:val="00563E16"/>
    <w:rsid w:val="00565546"/>
    <w:rsid w:val="005843BA"/>
    <w:rsid w:val="0058608F"/>
    <w:rsid w:val="00586BE6"/>
    <w:rsid w:val="00587E48"/>
    <w:rsid w:val="00590A45"/>
    <w:rsid w:val="00593664"/>
    <w:rsid w:val="00593A33"/>
    <w:rsid w:val="005B31AA"/>
    <w:rsid w:val="005B5007"/>
    <w:rsid w:val="005B6BBE"/>
    <w:rsid w:val="005D2E9B"/>
    <w:rsid w:val="005D6E5B"/>
    <w:rsid w:val="005E1AAD"/>
    <w:rsid w:val="005E2223"/>
    <w:rsid w:val="005E2804"/>
    <w:rsid w:val="005E44EE"/>
    <w:rsid w:val="005E6C5C"/>
    <w:rsid w:val="005E7AA7"/>
    <w:rsid w:val="005F1211"/>
    <w:rsid w:val="005F1605"/>
    <w:rsid w:val="005F340F"/>
    <w:rsid w:val="006023B6"/>
    <w:rsid w:val="00605C67"/>
    <w:rsid w:val="00607D07"/>
    <w:rsid w:val="00611EB4"/>
    <w:rsid w:val="00611F96"/>
    <w:rsid w:val="00631129"/>
    <w:rsid w:val="00640D74"/>
    <w:rsid w:val="006421D9"/>
    <w:rsid w:val="006524EA"/>
    <w:rsid w:val="006539D9"/>
    <w:rsid w:val="0066295F"/>
    <w:rsid w:val="00667DEB"/>
    <w:rsid w:val="00673FA0"/>
    <w:rsid w:val="006743B0"/>
    <w:rsid w:val="006760F0"/>
    <w:rsid w:val="00681554"/>
    <w:rsid w:val="00685E04"/>
    <w:rsid w:val="006903A8"/>
    <w:rsid w:val="00692D31"/>
    <w:rsid w:val="00694451"/>
    <w:rsid w:val="006A1230"/>
    <w:rsid w:val="006A70B2"/>
    <w:rsid w:val="006B2A61"/>
    <w:rsid w:val="006B5B4D"/>
    <w:rsid w:val="006B7E2B"/>
    <w:rsid w:val="006C34F0"/>
    <w:rsid w:val="006C4C87"/>
    <w:rsid w:val="006C6449"/>
    <w:rsid w:val="006D4066"/>
    <w:rsid w:val="006D424E"/>
    <w:rsid w:val="006D6ECE"/>
    <w:rsid w:val="006E3720"/>
    <w:rsid w:val="006F2AA5"/>
    <w:rsid w:val="006F47C5"/>
    <w:rsid w:val="00700635"/>
    <w:rsid w:val="00700995"/>
    <w:rsid w:val="00702D91"/>
    <w:rsid w:val="0070532E"/>
    <w:rsid w:val="00706A4D"/>
    <w:rsid w:val="007117F1"/>
    <w:rsid w:val="007232B8"/>
    <w:rsid w:val="0072513A"/>
    <w:rsid w:val="00727DED"/>
    <w:rsid w:val="007322DE"/>
    <w:rsid w:val="00733A1E"/>
    <w:rsid w:val="00734ECC"/>
    <w:rsid w:val="00740ADD"/>
    <w:rsid w:val="007417D3"/>
    <w:rsid w:val="00747E35"/>
    <w:rsid w:val="00751522"/>
    <w:rsid w:val="00753BC0"/>
    <w:rsid w:val="00753BD3"/>
    <w:rsid w:val="007577A8"/>
    <w:rsid w:val="00757DA0"/>
    <w:rsid w:val="00765C51"/>
    <w:rsid w:val="00780285"/>
    <w:rsid w:val="00791177"/>
    <w:rsid w:val="007913F4"/>
    <w:rsid w:val="00791EE4"/>
    <w:rsid w:val="00792C3E"/>
    <w:rsid w:val="00793B91"/>
    <w:rsid w:val="00795422"/>
    <w:rsid w:val="007961B1"/>
    <w:rsid w:val="007A6C56"/>
    <w:rsid w:val="007B0CB6"/>
    <w:rsid w:val="007B1813"/>
    <w:rsid w:val="007B28D2"/>
    <w:rsid w:val="007B4F56"/>
    <w:rsid w:val="007B6D5C"/>
    <w:rsid w:val="007B77D4"/>
    <w:rsid w:val="007C0912"/>
    <w:rsid w:val="007C179B"/>
    <w:rsid w:val="007C31DE"/>
    <w:rsid w:val="007C54E9"/>
    <w:rsid w:val="007C594C"/>
    <w:rsid w:val="007D01F7"/>
    <w:rsid w:val="007D457A"/>
    <w:rsid w:val="007E35C0"/>
    <w:rsid w:val="007E4ADA"/>
    <w:rsid w:val="007E558F"/>
    <w:rsid w:val="007E63B9"/>
    <w:rsid w:val="007E7D8F"/>
    <w:rsid w:val="007E7DA2"/>
    <w:rsid w:val="007F0770"/>
    <w:rsid w:val="007F6A13"/>
    <w:rsid w:val="008002D3"/>
    <w:rsid w:val="00800679"/>
    <w:rsid w:val="00804B79"/>
    <w:rsid w:val="0080521F"/>
    <w:rsid w:val="00810A91"/>
    <w:rsid w:val="00810FEA"/>
    <w:rsid w:val="00813735"/>
    <w:rsid w:val="00814CD3"/>
    <w:rsid w:val="008202AF"/>
    <w:rsid w:val="00820BC0"/>
    <w:rsid w:val="00826078"/>
    <w:rsid w:val="00826F1E"/>
    <w:rsid w:val="00835DAB"/>
    <w:rsid w:val="008370F7"/>
    <w:rsid w:val="0083767E"/>
    <w:rsid w:val="00840332"/>
    <w:rsid w:val="00843EC4"/>
    <w:rsid w:val="00860D63"/>
    <w:rsid w:val="00863227"/>
    <w:rsid w:val="00871EA5"/>
    <w:rsid w:val="00875D80"/>
    <w:rsid w:val="008766D2"/>
    <w:rsid w:val="00890700"/>
    <w:rsid w:val="0089129F"/>
    <w:rsid w:val="008B1CE2"/>
    <w:rsid w:val="008B389C"/>
    <w:rsid w:val="008B610F"/>
    <w:rsid w:val="008B62A1"/>
    <w:rsid w:val="008B6AF8"/>
    <w:rsid w:val="008C3628"/>
    <w:rsid w:val="008C7790"/>
    <w:rsid w:val="008D021A"/>
    <w:rsid w:val="008D0C8D"/>
    <w:rsid w:val="008E61A5"/>
    <w:rsid w:val="008F02D0"/>
    <w:rsid w:val="008F06DE"/>
    <w:rsid w:val="0090262F"/>
    <w:rsid w:val="00907417"/>
    <w:rsid w:val="00910AEC"/>
    <w:rsid w:val="00911979"/>
    <w:rsid w:val="00913EBA"/>
    <w:rsid w:val="00914571"/>
    <w:rsid w:val="009145EF"/>
    <w:rsid w:val="0091483A"/>
    <w:rsid w:val="00916FFA"/>
    <w:rsid w:val="00920ABE"/>
    <w:rsid w:val="00920CFD"/>
    <w:rsid w:val="00927C8B"/>
    <w:rsid w:val="00930840"/>
    <w:rsid w:val="00931F4E"/>
    <w:rsid w:val="00944B0A"/>
    <w:rsid w:val="0094547E"/>
    <w:rsid w:val="00952026"/>
    <w:rsid w:val="009622D9"/>
    <w:rsid w:val="00970ADC"/>
    <w:rsid w:val="00971AE3"/>
    <w:rsid w:val="00971B84"/>
    <w:rsid w:val="00972905"/>
    <w:rsid w:val="0098024E"/>
    <w:rsid w:val="00983148"/>
    <w:rsid w:val="0098380E"/>
    <w:rsid w:val="00991C5D"/>
    <w:rsid w:val="00993E7B"/>
    <w:rsid w:val="009A1D42"/>
    <w:rsid w:val="009A30F0"/>
    <w:rsid w:val="009A374F"/>
    <w:rsid w:val="009B13CC"/>
    <w:rsid w:val="009B1E8C"/>
    <w:rsid w:val="009B51C2"/>
    <w:rsid w:val="009C55D6"/>
    <w:rsid w:val="009D193C"/>
    <w:rsid w:val="009D1EAB"/>
    <w:rsid w:val="009D3E15"/>
    <w:rsid w:val="009D464D"/>
    <w:rsid w:val="009D6CD5"/>
    <w:rsid w:val="009D7592"/>
    <w:rsid w:val="009D7AF7"/>
    <w:rsid w:val="009E4CDD"/>
    <w:rsid w:val="009E5E85"/>
    <w:rsid w:val="009E67E3"/>
    <w:rsid w:val="009E7352"/>
    <w:rsid w:val="009F16F9"/>
    <w:rsid w:val="009F4478"/>
    <w:rsid w:val="009F5667"/>
    <w:rsid w:val="009F6D32"/>
    <w:rsid w:val="00A00019"/>
    <w:rsid w:val="00A07BF6"/>
    <w:rsid w:val="00A26988"/>
    <w:rsid w:val="00A269A7"/>
    <w:rsid w:val="00A27DCA"/>
    <w:rsid w:val="00A3272D"/>
    <w:rsid w:val="00A327BB"/>
    <w:rsid w:val="00A34817"/>
    <w:rsid w:val="00A350AB"/>
    <w:rsid w:val="00A35955"/>
    <w:rsid w:val="00A378E7"/>
    <w:rsid w:val="00A417BA"/>
    <w:rsid w:val="00A426DF"/>
    <w:rsid w:val="00A4289A"/>
    <w:rsid w:val="00A566A4"/>
    <w:rsid w:val="00A570F2"/>
    <w:rsid w:val="00A65847"/>
    <w:rsid w:val="00A7229F"/>
    <w:rsid w:val="00A73239"/>
    <w:rsid w:val="00A80B54"/>
    <w:rsid w:val="00A83444"/>
    <w:rsid w:val="00A87352"/>
    <w:rsid w:val="00A943BF"/>
    <w:rsid w:val="00A94C75"/>
    <w:rsid w:val="00A95814"/>
    <w:rsid w:val="00A961C5"/>
    <w:rsid w:val="00AA42F8"/>
    <w:rsid w:val="00AA4E96"/>
    <w:rsid w:val="00AA6100"/>
    <w:rsid w:val="00AB4934"/>
    <w:rsid w:val="00AB59EB"/>
    <w:rsid w:val="00AD1591"/>
    <w:rsid w:val="00AD726D"/>
    <w:rsid w:val="00AD7A6C"/>
    <w:rsid w:val="00AE0F8C"/>
    <w:rsid w:val="00AE5838"/>
    <w:rsid w:val="00B0158C"/>
    <w:rsid w:val="00B03A7A"/>
    <w:rsid w:val="00B0750D"/>
    <w:rsid w:val="00B12627"/>
    <w:rsid w:val="00B134F4"/>
    <w:rsid w:val="00B17F82"/>
    <w:rsid w:val="00B203BB"/>
    <w:rsid w:val="00B24677"/>
    <w:rsid w:val="00B275E4"/>
    <w:rsid w:val="00B27826"/>
    <w:rsid w:val="00B30EA7"/>
    <w:rsid w:val="00B321CE"/>
    <w:rsid w:val="00B342A5"/>
    <w:rsid w:val="00B34608"/>
    <w:rsid w:val="00B35A6B"/>
    <w:rsid w:val="00B40533"/>
    <w:rsid w:val="00B455E9"/>
    <w:rsid w:val="00B52433"/>
    <w:rsid w:val="00B54EFD"/>
    <w:rsid w:val="00B577F6"/>
    <w:rsid w:val="00B62B74"/>
    <w:rsid w:val="00B62C10"/>
    <w:rsid w:val="00B63139"/>
    <w:rsid w:val="00B80508"/>
    <w:rsid w:val="00B85450"/>
    <w:rsid w:val="00B855B8"/>
    <w:rsid w:val="00B8635F"/>
    <w:rsid w:val="00B86DFF"/>
    <w:rsid w:val="00B902F6"/>
    <w:rsid w:val="00B915E1"/>
    <w:rsid w:val="00B91D17"/>
    <w:rsid w:val="00B9638B"/>
    <w:rsid w:val="00BA09B8"/>
    <w:rsid w:val="00BA5BB4"/>
    <w:rsid w:val="00BA68D0"/>
    <w:rsid w:val="00BB049E"/>
    <w:rsid w:val="00BC344A"/>
    <w:rsid w:val="00BC6744"/>
    <w:rsid w:val="00BD294A"/>
    <w:rsid w:val="00BD472B"/>
    <w:rsid w:val="00BD63D2"/>
    <w:rsid w:val="00BE21B4"/>
    <w:rsid w:val="00BE41F7"/>
    <w:rsid w:val="00BE704C"/>
    <w:rsid w:val="00BE7245"/>
    <w:rsid w:val="00BF5559"/>
    <w:rsid w:val="00BF6928"/>
    <w:rsid w:val="00BF7091"/>
    <w:rsid w:val="00BF784E"/>
    <w:rsid w:val="00C02D4A"/>
    <w:rsid w:val="00C03E68"/>
    <w:rsid w:val="00C044B6"/>
    <w:rsid w:val="00C1260E"/>
    <w:rsid w:val="00C14931"/>
    <w:rsid w:val="00C14B08"/>
    <w:rsid w:val="00C151A1"/>
    <w:rsid w:val="00C1691C"/>
    <w:rsid w:val="00C17E46"/>
    <w:rsid w:val="00C21E16"/>
    <w:rsid w:val="00C234FE"/>
    <w:rsid w:val="00C24156"/>
    <w:rsid w:val="00C24AD9"/>
    <w:rsid w:val="00C32E76"/>
    <w:rsid w:val="00C33E22"/>
    <w:rsid w:val="00C35768"/>
    <w:rsid w:val="00C37F74"/>
    <w:rsid w:val="00C41E9C"/>
    <w:rsid w:val="00C5139F"/>
    <w:rsid w:val="00C515A9"/>
    <w:rsid w:val="00C5457D"/>
    <w:rsid w:val="00C60514"/>
    <w:rsid w:val="00C61A30"/>
    <w:rsid w:val="00C7291B"/>
    <w:rsid w:val="00C72DEE"/>
    <w:rsid w:val="00C73D4E"/>
    <w:rsid w:val="00C73F57"/>
    <w:rsid w:val="00C75933"/>
    <w:rsid w:val="00C90009"/>
    <w:rsid w:val="00CA3696"/>
    <w:rsid w:val="00CA39CD"/>
    <w:rsid w:val="00CA45D8"/>
    <w:rsid w:val="00CA6132"/>
    <w:rsid w:val="00CB6C85"/>
    <w:rsid w:val="00CB739F"/>
    <w:rsid w:val="00CC32A2"/>
    <w:rsid w:val="00CC5580"/>
    <w:rsid w:val="00CD1175"/>
    <w:rsid w:val="00CE0B0A"/>
    <w:rsid w:val="00CE10DF"/>
    <w:rsid w:val="00CE215E"/>
    <w:rsid w:val="00CE5031"/>
    <w:rsid w:val="00CE6B4C"/>
    <w:rsid w:val="00CF0E9A"/>
    <w:rsid w:val="00CF56F7"/>
    <w:rsid w:val="00CF71F0"/>
    <w:rsid w:val="00CF7273"/>
    <w:rsid w:val="00D02BB8"/>
    <w:rsid w:val="00D111C7"/>
    <w:rsid w:val="00D123C3"/>
    <w:rsid w:val="00D13D6A"/>
    <w:rsid w:val="00D1609D"/>
    <w:rsid w:val="00D30788"/>
    <w:rsid w:val="00D307BA"/>
    <w:rsid w:val="00D31529"/>
    <w:rsid w:val="00D31F85"/>
    <w:rsid w:val="00D34966"/>
    <w:rsid w:val="00D45F16"/>
    <w:rsid w:val="00D51B81"/>
    <w:rsid w:val="00D51F6B"/>
    <w:rsid w:val="00D62B6D"/>
    <w:rsid w:val="00D62FF4"/>
    <w:rsid w:val="00D66DA1"/>
    <w:rsid w:val="00D67E83"/>
    <w:rsid w:val="00D73EA1"/>
    <w:rsid w:val="00D7429A"/>
    <w:rsid w:val="00D77403"/>
    <w:rsid w:val="00D81D1C"/>
    <w:rsid w:val="00D827FB"/>
    <w:rsid w:val="00D82C09"/>
    <w:rsid w:val="00D84D6C"/>
    <w:rsid w:val="00D87549"/>
    <w:rsid w:val="00D942A6"/>
    <w:rsid w:val="00D951CA"/>
    <w:rsid w:val="00D952A1"/>
    <w:rsid w:val="00DA09D0"/>
    <w:rsid w:val="00DA1925"/>
    <w:rsid w:val="00DB0912"/>
    <w:rsid w:val="00DB0D8D"/>
    <w:rsid w:val="00DB1C37"/>
    <w:rsid w:val="00DB269D"/>
    <w:rsid w:val="00DC6DF8"/>
    <w:rsid w:val="00DC7347"/>
    <w:rsid w:val="00DD0C65"/>
    <w:rsid w:val="00DD341E"/>
    <w:rsid w:val="00DD3A58"/>
    <w:rsid w:val="00DD7F57"/>
    <w:rsid w:val="00DE0045"/>
    <w:rsid w:val="00DE1A29"/>
    <w:rsid w:val="00DE35B8"/>
    <w:rsid w:val="00DE788D"/>
    <w:rsid w:val="00DF1FEB"/>
    <w:rsid w:val="00E036B3"/>
    <w:rsid w:val="00E055E4"/>
    <w:rsid w:val="00E07978"/>
    <w:rsid w:val="00E1527D"/>
    <w:rsid w:val="00E21540"/>
    <w:rsid w:val="00E35748"/>
    <w:rsid w:val="00E42160"/>
    <w:rsid w:val="00E445B5"/>
    <w:rsid w:val="00E45036"/>
    <w:rsid w:val="00E54367"/>
    <w:rsid w:val="00E57316"/>
    <w:rsid w:val="00E57F91"/>
    <w:rsid w:val="00E60422"/>
    <w:rsid w:val="00E60466"/>
    <w:rsid w:val="00E625BC"/>
    <w:rsid w:val="00E63D2D"/>
    <w:rsid w:val="00E645F3"/>
    <w:rsid w:val="00E64E70"/>
    <w:rsid w:val="00E67D04"/>
    <w:rsid w:val="00E75DBC"/>
    <w:rsid w:val="00E76134"/>
    <w:rsid w:val="00E7766D"/>
    <w:rsid w:val="00E77C2D"/>
    <w:rsid w:val="00E90869"/>
    <w:rsid w:val="00E95841"/>
    <w:rsid w:val="00EA3598"/>
    <w:rsid w:val="00EC0D8E"/>
    <w:rsid w:val="00EC0FC9"/>
    <w:rsid w:val="00EC52D6"/>
    <w:rsid w:val="00ED22D5"/>
    <w:rsid w:val="00ED5C86"/>
    <w:rsid w:val="00ED5F56"/>
    <w:rsid w:val="00ED7D40"/>
    <w:rsid w:val="00EE3CAC"/>
    <w:rsid w:val="00EE4F2E"/>
    <w:rsid w:val="00EE61F7"/>
    <w:rsid w:val="00EF7FB1"/>
    <w:rsid w:val="00F00638"/>
    <w:rsid w:val="00F01074"/>
    <w:rsid w:val="00F02725"/>
    <w:rsid w:val="00F16535"/>
    <w:rsid w:val="00F168F2"/>
    <w:rsid w:val="00F17C7E"/>
    <w:rsid w:val="00F20ACD"/>
    <w:rsid w:val="00F2123E"/>
    <w:rsid w:val="00F215F5"/>
    <w:rsid w:val="00F2704D"/>
    <w:rsid w:val="00F3500E"/>
    <w:rsid w:val="00F3714F"/>
    <w:rsid w:val="00F377B6"/>
    <w:rsid w:val="00F42402"/>
    <w:rsid w:val="00F4375A"/>
    <w:rsid w:val="00F43825"/>
    <w:rsid w:val="00F4544E"/>
    <w:rsid w:val="00F454E2"/>
    <w:rsid w:val="00F458ED"/>
    <w:rsid w:val="00F5171C"/>
    <w:rsid w:val="00F61C4B"/>
    <w:rsid w:val="00F7096E"/>
    <w:rsid w:val="00F716CC"/>
    <w:rsid w:val="00F77B87"/>
    <w:rsid w:val="00F90798"/>
    <w:rsid w:val="00F90B21"/>
    <w:rsid w:val="00F90E10"/>
    <w:rsid w:val="00F977A6"/>
    <w:rsid w:val="00F97AB9"/>
    <w:rsid w:val="00FA2283"/>
    <w:rsid w:val="00FB2032"/>
    <w:rsid w:val="00FC2B7D"/>
    <w:rsid w:val="00FC4BDF"/>
    <w:rsid w:val="00FD383C"/>
    <w:rsid w:val="00FD3D8E"/>
    <w:rsid w:val="00FD4734"/>
    <w:rsid w:val="00FD5E8F"/>
    <w:rsid w:val="00FE2177"/>
    <w:rsid w:val="00FE26B6"/>
    <w:rsid w:val="00FF3829"/>
    <w:rsid w:val="00FF496D"/>
    <w:rsid w:val="00FF4BDA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382C"/>
  <w15:chartTrackingRefBased/>
  <w15:docId w15:val="{5053DE5C-4C4C-4303-AD20-8CC318B1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7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457A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7D457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D457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D457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D457A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7D457A"/>
  </w:style>
  <w:style w:type="paragraph" w:styleId="ListParagraph">
    <w:name w:val="List Paragraph"/>
    <w:basedOn w:val="Normal"/>
    <w:uiPriority w:val="34"/>
    <w:qFormat/>
    <w:rsid w:val="007D45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359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6"/>
      <w:lang w:val="x-none" w:eastAsia="x-none"/>
    </w:rPr>
  </w:style>
  <w:style w:type="character" w:customStyle="1" w:styleId="BodyTextChar">
    <w:name w:val="Body Text Char"/>
    <w:link w:val="BodyText"/>
    <w:uiPriority w:val="99"/>
    <w:rsid w:val="00EA3598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CA39C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D2E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0638"/>
    <w:rPr>
      <w:color w:val="0000FF"/>
      <w:u w:val="single"/>
    </w:rPr>
  </w:style>
  <w:style w:type="paragraph" w:customStyle="1" w:styleId="ListParagraph2">
    <w:name w:val="List Paragraph2"/>
    <w:basedOn w:val="Normal"/>
    <w:qFormat/>
    <w:rsid w:val="00E95841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609D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D1609D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CB6C85"/>
    <w:rPr>
      <w:b/>
      <w:bCs/>
    </w:rPr>
  </w:style>
  <w:style w:type="character" w:customStyle="1" w:styleId="a">
    <w:name w:val="a"/>
    <w:basedOn w:val="DefaultParagraphFont"/>
    <w:rsid w:val="009A1D42"/>
  </w:style>
  <w:style w:type="table" w:customStyle="1" w:styleId="GrilTabel1">
    <w:name w:val="Grilă Tabel1"/>
    <w:basedOn w:val="TableNormal"/>
    <w:next w:val="TableGrid"/>
    <w:uiPriority w:val="59"/>
    <w:rsid w:val="00DD0C6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rsid w:val="00826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A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51AB"/>
    <w:rPr>
      <w:rFonts w:ascii="Times New Roman" w:eastAsia="Times New Roman" w:hAnsi="Times New Roman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51AB"/>
    <w:rPr>
      <w:rFonts w:ascii="Times New Roman" w:eastAsia="Times New Roman" w:hAnsi="Times New Roman"/>
      <w:b/>
      <w:bCs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F168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112.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9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Foaie1!$B$1</c:f>
              <c:strCache>
                <c:ptCount val="1"/>
                <c:pt idx="0">
                  <c:v>Coloană1</c:v>
                </c:pt>
              </c:strCache>
            </c:strRef>
          </c:tx>
          <c:spPr>
            <a:ln>
              <a:noFill/>
            </a:ln>
            <a:effectLst>
              <a:outerShdw blurRad="254000" sx="102000" sy="102000" algn="ctr" rotWithShape="0">
                <a:prstClr val="black">
                  <a:alpha val="0"/>
                </a:prstClr>
              </a:outerShdw>
            </a:effectLst>
          </c:spPr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1B5-431C-8E42-944DD62481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1B5-431C-8E42-944DD62481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1B5-431C-8E42-944DD62481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1B5-431C-8E42-944DD62481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1B5-431C-8E42-944DD62481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1B5-431C-8E42-944DD62481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1B5-431C-8E42-944DD62481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31B5-431C-8E42-944DD62481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31B5-431C-8E42-944DD624813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31B5-431C-8E42-944DD624813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1B5-431C-8E42-944DD624813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31B5-431C-8E42-944DD624813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31B5-431C-8E42-944DD624813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31B5-431C-8E42-944DD6248137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31B5-431C-8E42-944DD6248137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31B5-431C-8E42-944DD6248137}"/>
              </c:ext>
            </c:extLst>
          </c:dPt>
          <c:dLbls>
            <c:dLbl>
              <c:idx val="0"/>
              <c:layout>
                <c:manualLayout>
                  <c:x val="-0.16045142861415826"/>
                  <c:y val="-0.281601616824580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B5-431C-8E42-944DD6248137}"/>
                </c:ext>
              </c:extLst>
            </c:dLbl>
            <c:dLbl>
              <c:idx val="6"/>
              <c:layout>
                <c:manualLayout>
                  <c:x val="-8.6408054781090038E-2"/>
                  <c:y val="-0.183997867924102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1B5-431C-8E42-944DD6248137}"/>
                </c:ext>
              </c:extLst>
            </c:dLbl>
            <c:dLbl>
              <c:idx val="7"/>
              <c:layout>
                <c:manualLayout>
                  <c:x val="0.12951921014736972"/>
                  <c:y val="-0.2283002053110123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1B5-431C-8E42-944DD6248137}"/>
                </c:ext>
              </c:extLst>
            </c:dLbl>
            <c:dLbl>
              <c:idx val="8"/>
              <c:layout>
                <c:manualLayout>
                  <c:x val="5.1698887833573334E-2"/>
                  <c:y val="-0.131158202287751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1B5-431C-8E42-944DD6248137}"/>
                </c:ext>
              </c:extLst>
            </c:dLbl>
            <c:dLbl>
              <c:idx val="9"/>
              <c:layout>
                <c:manualLayout>
                  <c:x val="7.1164864119611509E-2"/>
                  <c:y val="-5.57106355616722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1B5-431C-8E42-944DD6248137}"/>
                </c:ext>
              </c:extLst>
            </c:dLbl>
            <c:dLbl>
              <c:idx val="10"/>
              <c:layout>
                <c:manualLayout>
                  <c:x val="4.9057415974754132E-2"/>
                  <c:y val="6.09432461701599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1B5-431C-8E42-944DD6248137}"/>
                </c:ext>
              </c:extLst>
            </c:dLbl>
            <c:dLbl>
              <c:idx val="11"/>
              <c:layout>
                <c:manualLayout>
                  <c:x val="6.9544103679646904E-2"/>
                  <c:y val="0.15855678767231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1B5-431C-8E42-944DD6248137}"/>
                </c:ext>
              </c:extLst>
            </c:dLbl>
            <c:dLbl>
              <c:idx val="12"/>
              <c:layout>
                <c:manualLayout>
                  <c:x val="6.8042679003645939E-2"/>
                  <c:y val="0.264405895359068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1B5-431C-8E42-944DD6248137}"/>
                </c:ext>
              </c:extLst>
            </c:dLbl>
            <c:dLbl>
              <c:idx val="13"/>
              <c:layout>
                <c:manualLayout>
                  <c:x val="5.7999172768773553E-2"/>
                  <c:y val="0.3911485007783769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1B5-431C-8E42-944DD6248137}"/>
                </c:ext>
              </c:extLst>
            </c:dLbl>
            <c:dLbl>
              <c:idx val="14"/>
              <c:layout>
                <c:manualLayout>
                  <c:x val="5.3890131437850423E-2"/>
                  <c:y val="0.4243200482819303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1B5-431C-8E42-944DD6248137}"/>
                </c:ext>
              </c:extLst>
            </c:dLbl>
            <c:dLbl>
              <c:idx val="15"/>
              <c:layout>
                <c:manualLayout>
                  <c:x val="-0.15012531021170999"/>
                  <c:y val="0.4248305056065699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1B5-431C-8E42-944DD6248137}"/>
                </c:ext>
              </c:extLst>
            </c:dLbl>
            <c:numFmt formatCode="#,##0.00%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Foaie1!$A$2:$A$17</c:f>
              <c:strCache>
                <c:ptCount val="16"/>
                <c:pt idx="0">
                  <c:v>Ajutor medical de urgență</c:v>
                </c:pt>
                <c:pt idx="1">
                  <c:v>Stingerea incendiilor</c:v>
                </c:pt>
                <c:pt idx="2">
                  <c:v>Incendii de vegetație</c:v>
                </c:pt>
                <c:pt idx="3">
                  <c:v>Deplasări fără intervenție</c:v>
                </c:pt>
                <c:pt idx="4">
                  <c:v>Asistența persoanelor</c:v>
                </c:pt>
                <c:pt idx="5">
                  <c:v>Alte situatii de urgență</c:v>
                </c:pt>
                <c:pt idx="6">
                  <c:v>Intors din drum</c:v>
                </c:pt>
                <c:pt idx="7">
                  <c:v>Alte intervenții</c:v>
                </c:pt>
                <c:pt idx="8">
                  <c:v>Recunoaștere în teren</c:v>
                </c:pt>
                <c:pt idx="9">
                  <c:v>Descarcerare</c:v>
                </c:pt>
                <c:pt idx="10">
                  <c:v>Exerciții cu forțe și mijloace</c:v>
                </c:pt>
                <c:pt idx="11">
                  <c:v>Alarme false</c:v>
                </c:pt>
                <c:pt idx="12">
                  <c:v>Asigurarea/ supraveghere zonă</c:v>
                </c:pt>
                <c:pt idx="13">
                  <c:v>Salvări de animale </c:v>
                </c:pt>
                <c:pt idx="14">
                  <c:v>Misiuni de sprijin</c:v>
                </c:pt>
                <c:pt idx="15">
                  <c:v>Protecţia mediului</c:v>
                </c:pt>
              </c:strCache>
            </c:strRef>
          </c:cat>
          <c:val>
            <c:numRef>
              <c:f>Foaie1!$B$2:$B$17</c:f>
              <c:numCache>
                <c:formatCode>General</c:formatCode>
                <c:ptCount val="16"/>
                <c:pt idx="0">
                  <c:v>3640</c:v>
                </c:pt>
                <c:pt idx="1">
                  <c:v>322</c:v>
                </c:pt>
                <c:pt idx="2">
                  <c:v>226</c:v>
                </c:pt>
                <c:pt idx="3">
                  <c:v>382</c:v>
                </c:pt>
                <c:pt idx="4">
                  <c:v>209</c:v>
                </c:pt>
                <c:pt idx="5">
                  <c:v>2283</c:v>
                </c:pt>
                <c:pt idx="6">
                  <c:v>93</c:v>
                </c:pt>
                <c:pt idx="7">
                  <c:v>82</c:v>
                </c:pt>
                <c:pt idx="8">
                  <c:v>188</c:v>
                </c:pt>
                <c:pt idx="9">
                  <c:v>68</c:v>
                </c:pt>
                <c:pt idx="10">
                  <c:v>11</c:v>
                </c:pt>
                <c:pt idx="11">
                  <c:v>52</c:v>
                </c:pt>
                <c:pt idx="12">
                  <c:v>78</c:v>
                </c:pt>
                <c:pt idx="13">
                  <c:v>28</c:v>
                </c:pt>
                <c:pt idx="14">
                  <c:v>78</c:v>
                </c:pt>
                <c:pt idx="1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31B5-431C-8E42-944DD6248137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Foaie1!$B$1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072840373231664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68-431D-A5DB-086BB8500C06}"/>
                </c:ext>
              </c:extLst>
            </c:dLbl>
            <c:dLbl>
              <c:idx val="1"/>
              <c:layout>
                <c:manualLayout>
                  <c:x val="1.404635296478378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68-431D-A5DB-086BB8500C06}"/>
                </c:ext>
              </c:extLst>
            </c:dLbl>
            <c:dLbl>
              <c:idx val="2"/>
              <c:layout>
                <c:manualLayout>
                  <c:x val="1.805959666900772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68-431D-A5DB-086BB8500C06}"/>
                </c:ext>
              </c:extLst>
            </c:dLbl>
            <c:dLbl>
              <c:idx val="3"/>
              <c:layout>
                <c:manualLayout>
                  <c:x val="1.6052974816895757E-2"/>
                  <c:y val="-2.7777777777777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68-431D-A5DB-086BB8500C06}"/>
                </c:ext>
              </c:extLst>
            </c:dLbl>
            <c:dLbl>
              <c:idx val="4"/>
              <c:layout>
                <c:manualLayout>
                  <c:x val="2.207284037323166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68-431D-A5DB-086BB8500C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Foaie1!$A$2:$A$6</c:f>
              <c:strCache>
                <c:ptCount val="5"/>
                <c:pt idx="0">
                  <c:v>Ofițeri</c:v>
                </c:pt>
                <c:pt idx="1">
                  <c:v>Maiștri militari</c:v>
                </c:pt>
                <c:pt idx="2">
                  <c:v>Subofițeri</c:v>
                </c:pt>
                <c:pt idx="3">
                  <c:v>Paramedici</c:v>
                </c:pt>
                <c:pt idx="4">
                  <c:v>SVSU</c:v>
                </c:pt>
              </c:strCache>
            </c:strRef>
          </c:cat>
          <c:val>
            <c:numRef>
              <c:f>Foaie1!$B$2:$B$6</c:f>
              <c:numCache>
                <c:formatCode>General</c:formatCode>
                <c:ptCount val="5"/>
                <c:pt idx="0">
                  <c:v>312</c:v>
                </c:pt>
                <c:pt idx="1">
                  <c:v>35</c:v>
                </c:pt>
                <c:pt idx="2">
                  <c:v>7998</c:v>
                </c:pt>
                <c:pt idx="3">
                  <c:v>14532</c:v>
                </c:pt>
                <c:pt idx="4">
                  <c:v>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8-431D-A5DB-086BB8500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13968"/>
        <c:axId val="407519408"/>
        <c:axId val="575620816"/>
      </c:bar3DChart>
      <c:catAx>
        <c:axId val="40751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7519408"/>
        <c:crosses val="autoZero"/>
        <c:auto val="1"/>
        <c:lblAlgn val="ctr"/>
        <c:lblOffset val="100"/>
        <c:noMultiLvlLbl val="0"/>
      </c:catAx>
      <c:valAx>
        <c:axId val="40751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513968"/>
        <c:crosses val="autoZero"/>
        <c:crossBetween val="between"/>
      </c:valAx>
      <c:serAx>
        <c:axId val="575620816"/>
        <c:scaling>
          <c:orientation val="minMax"/>
        </c:scaling>
        <c:delete val="1"/>
        <c:axPos val="b"/>
        <c:majorTickMark val="none"/>
        <c:minorTickMark val="none"/>
        <c:tickLblPos val="nextTo"/>
        <c:crossAx val="407519408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777376786235732E-2"/>
          <c:y val="3.3675193318087229E-2"/>
          <c:w val="0.79092519685039375"/>
          <c:h val="0.863522173801589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Acţiuni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0-994D-4650-8E3C-EF8F3D504451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994D-4650-8E3C-EF8F3D504451}"/>
              </c:ext>
            </c:extLst>
          </c:dPt>
          <c:dLbls>
            <c:dLbl>
              <c:idx val="0"/>
              <c:layout>
                <c:manualLayout>
                  <c:x val="0"/>
                  <c:y val="8.4291187739463647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4D-4650-8E3C-EF8F3D504451}"/>
                </c:ext>
              </c:extLst>
            </c:dLbl>
            <c:dLbl>
              <c:idx val="1"/>
              <c:layout>
                <c:manualLayout>
                  <c:x val="2.3148148148148147E-3"/>
                  <c:y val="0.1072796934865908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322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accent1"/>
                  </a:solidFill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94D-4650-8E3C-EF8F3D504451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396</c:v>
                </c:pt>
                <c:pt idx="1">
                  <c:v>322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94D-4650-8E3C-EF8F3D504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09616"/>
        <c:axId val="407516144"/>
        <c:axId val="0"/>
      </c:bar3DChart>
      <c:catAx>
        <c:axId val="40750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7516144"/>
        <c:crosses val="autoZero"/>
        <c:auto val="1"/>
        <c:lblAlgn val="ctr"/>
        <c:lblOffset val="100"/>
        <c:noMultiLvlLbl val="0"/>
      </c:catAx>
      <c:valAx>
        <c:axId val="40751614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509616"/>
        <c:crosses val="autoZero"/>
        <c:crossBetween val="between"/>
      </c:valAx>
      <c:spPr>
        <a:noFill/>
        <a:ln w="19546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B46C-08C1-418F-A6A2-300BC1DB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6698</Words>
  <Characters>38179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44788</CharactersWithSpaces>
  <SharedDoc>false</SharedDoc>
  <HLinks>
    <vt:vector size="6" baseType="variant"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http://www.112.ro/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manole gabriel</dc:creator>
  <cp:keywords/>
  <cp:lastModifiedBy>pirvu.cristina</cp:lastModifiedBy>
  <cp:revision>5</cp:revision>
  <cp:lastPrinted>2022-01-27T10:41:00Z</cp:lastPrinted>
  <dcterms:created xsi:type="dcterms:W3CDTF">2022-01-27T10:21:00Z</dcterms:created>
  <dcterms:modified xsi:type="dcterms:W3CDTF">2022-01-27T13:35:00Z</dcterms:modified>
</cp:coreProperties>
</file>