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COMUNICAT DE PRESĂ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  <w:t xml:space="preserve">Sinteza rezultatelor obținute la simularea probelor scrise ale examenului național de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  <w:t xml:space="preserve">bacalaureat, în anul școlar 2024-2025</w:t>
      </w:r>
    </w:p>
    <w:p w:rsidR="00000000" w:rsidDel="00000000" w:rsidP="00000000" w:rsidRDefault="00000000" w:rsidRPr="00000000" w14:paraId="0000000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360" w:lineRule="auto"/>
        <w:ind w:firstLine="708"/>
        <w:jc w:val="both"/>
        <w:rPr/>
      </w:pPr>
      <w:r w:rsidDel="00000000" w:rsidR="00000000" w:rsidRPr="00000000">
        <w:rPr>
          <w:rtl w:val="0"/>
        </w:rPr>
        <w:t xml:space="preserve">În perioada 24-27 martie 2025, s-a desfășurat Simularea probelor scrise a examenului național de bacalaureat.</w:t>
      </w:r>
    </w:p>
    <w:p w:rsidR="00000000" w:rsidDel="00000000" w:rsidP="00000000" w:rsidRDefault="00000000" w:rsidRPr="00000000" w14:paraId="00000006">
      <w:pPr>
        <w:spacing w:after="0" w:line="360" w:lineRule="auto"/>
        <w:ind w:firstLine="708"/>
        <w:jc w:val="both"/>
        <w:rPr/>
      </w:pPr>
      <w:r w:rsidDel="00000000" w:rsidR="00000000" w:rsidRPr="00000000">
        <w:rPr>
          <w:rtl w:val="0"/>
        </w:rPr>
        <w:t xml:space="preserve">Conform calendarului aprobat de Ministerul Educației și Cercetării, în data de  8 aprilie 2025 au fost comunicate rezultatele obținute de elevi. </w:t>
      </w:r>
    </w:p>
    <w:p w:rsidR="00000000" w:rsidDel="00000000" w:rsidP="00000000" w:rsidRDefault="00000000" w:rsidRPr="00000000" w14:paraId="00000007">
      <w:pPr>
        <w:spacing w:after="0" w:line="360" w:lineRule="auto"/>
        <w:ind w:firstLine="708"/>
        <w:jc w:val="both"/>
        <w:rPr/>
      </w:pPr>
      <w:r w:rsidDel="00000000" w:rsidR="00000000" w:rsidRPr="00000000">
        <w:rPr>
          <w:rtl w:val="0"/>
        </w:rPr>
        <w:t xml:space="preserve">În județul Vrancea, din 2150 de elevi înscriși, 1619 au susținut toate cele 3 probe scrise, 531 de elevi au absentat la cel puțin o probă.</w:t>
      </w:r>
    </w:p>
    <w:p w:rsidR="00000000" w:rsidDel="00000000" w:rsidP="00000000" w:rsidRDefault="00000000" w:rsidRPr="00000000" w14:paraId="00000008">
      <w:pPr>
        <w:spacing w:after="0" w:line="360" w:lineRule="auto"/>
        <w:ind w:firstLine="708"/>
        <w:jc w:val="both"/>
        <w:rPr/>
      </w:pPr>
      <w:r w:rsidDel="00000000" w:rsidR="00000000" w:rsidRPr="00000000">
        <w:rPr>
          <w:rtl w:val="0"/>
        </w:rPr>
        <w:t xml:space="preserve">Din datele centralizate reiese că la nivelul județului Vrancea media de promovabilitate este de 54,85%. </w:t>
      </w:r>
    </w:p>
    <w:p w:rsidR="00000000" w:rsidDel="00000000" w:rsidP="00000000" w:rsidRDefault="00000000" w:rsidRPr="00000000" w14:paraId="00000009">
      <w:pPr>
        <w:spacing w:after="0" w:line="360" w:lineRule="auto"/>
        <w:jc w:val="both"/>
        <w:rPr/>
      </w:pPr>
      <w:r w:rsidDel="00000000" w:rsidR="00000000" w:rsidRPr="00000000">
        <w:rPr>
          <w:rtl w:val="0"/>
        </w:rPr>
        <w:t xml:space="preserve">Datele centralizate la nivel județean sunt:</w:t>
      </w:r>
    </w:p>
    <w:tbl>
      <w:tblPr>
        <w:tblStyle w:val="Table1"/>
        <w:tblW w:w="8365.999999999998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40"/>
        <w:gridCol w:w="678"/>
        <w:gridCol w:w="678"/>
        <w:gridCol w:w="677"/>
        <w:gridCol w:w="677"/>
        <w:gridCol w:w="677"/>
        <w:gridCol w:w="678"/>
        <w:gridCol w:w="678"/>
        <w:gridCol w:w="678"/>
        <w:gridCol w:w="678"/>
        <w:gridCol w:w="678"/>
        <w:gridCol w:w="649"/>
        <w:tblGridChange w:id="0">
          <w:tblGrid>
            <w:gridCol w:w="940"/>
            <w:gridCol w:w="678"/>
            <w:gridCol w:w="678"/>
            <w:gridCol w:w="677"/>
            <w:gridCol w:w="677"/>
            <w:gridCol w:w="677"/>
            <w:gridCol w:w="678"/>
            <w:gridCol w:w="678"/>
            <w:gridCol w:w="678"/>
            <w:gridCol w:w="678"/>
            <w:gridCol w:w="678"/>
            <w:gridCol w:w="64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Prezenți la cele 3 probe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0-1,99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2-2,99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3-3,99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4-4,99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5-5,99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0-5,99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6-6,99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7-7,99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8-8,99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9-9,99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1619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59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113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155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181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223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731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276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303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225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83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068" w:hanging="360"/>
        <w:rPr/>
      </w:pPr>
      <w:r w:rsidDel="00000000" w:rsidR="00000000" w:rsidRPr="00000000">
        <w:rPr>
          <w:color w:val="000000"/>
          <w:rtl w:val="0"/>
        </w:rPr>
        <w:t xml:space="preserve">Proba Ea) – Limba și literatura română</w:t>
      </w:r>
      <w:r w:rsidDel="00000000" w:rsidR="00000000" w:rsidRPr="00000000">
        <w:rPr>
          <w:rtl w:val="0"/>
        </w:rPr>
      </w:r>
    </w:p>
    <w:tbl>
      <w:tblPr>
        <w:tblStyle w:val="Table2"/>
        <w:tblW w:w="9780.999999999996" w:type="dxa"/>
        <w:jc w:val="left"/>
        <w:tblInd w:w="-14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87"/>
        <w:gridCol w:w="678"/>
        <w:gridCol w:w="678"/>
        <w:gridCol w:w="677"/>
        <w:gridCol w:w="677"/>
        <w:gridCol w:w="677"/>
        <w:gridCol w:w="678"/>
        <w:gridCol w:w="678"/>
        <w:gridCol w:w="678"/>
        <w:gridCol w:w="678"/>
        <w:gridCol w:w="678"/>
        <w:gridCol w:w="649"/>
        <w:gridCol w:w="1268"/>
        <w:tblGridChange w:id="0">
          <w:tblGrid>
            <w:gridCol w:w="1087"/>
            <w:gridCol w:w="678"/>
            <w:gridCol w:w="678"/>
            <w:gridCol w:w="677"/>
            <w:gridCol w:w="677"/>
            <w:gridCol w:w="677"/>
            <w:gridCol w:w="678"/>
            <w:gridCol w:w="678"/>
            <w:gridCol w:w="678"/>
            <w:gridCol w:w="678"/>
            <w:gridCol w:w="678"/>
            <w:gridCol w:w="649"/>
            <w:gridCol w:w="126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E)a)</w:t>
            </w:r>
          </w:p>
          <w:p w:rsidR="00000000" w:rsidDel="00000000" w:rsidP="00000000" w:rsidRDefault="00000000" w:rsidRPr="00000000" w14:paraId="0000002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Prezenți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0-1,99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2-2,99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3-3,99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4-4,99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5-5,99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0-5,99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6-6,99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7-7,99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8-8,99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9-9,99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Promovați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1690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46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87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146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306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585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415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299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136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150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104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65,38%</w:t>
            </w:r>
          </w:p>
        </w:tc>
      </w:tr>
    </w:tbl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ind w:firstLine="708"/>
        <w:rPr/>
      </w:pPr>
      <w:r w:rsidDel="00000000" w:rsidR="00000000" w:rsidRPr="00000000">
        <w:rPr>
          <w:rtl w:val="0"/>
        </w:rPr>
        <w:t xml:space="preserve">2. Proba Ec) – proba obligatorie a profilului</w:t>
      </w:r>
    </w:p>
    <w:tbl>
      <w:tblPr>
        <w:tblStyle w:val="Table3"/>
        <w:tblW w:w="9780.999999999996" w:type="dxa"/>
        <w:jc w:val="left"/>
        <w:tblInd w:w="-14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87"/>
        <w:gridCol w:w="678"/>
        <w:gridCol w:w="678"/>
        <w:gridCol w:w="677"/>
        <w:gridCol w:w="677"/>
        <w:gridCol w:w="677"/>
        <w:gridCol w:w="678"/>
        <w:gridCol w:w="678"/>
        <w:gridCol w:w="678"/>
        <w:gridCol w:w="678"/>
        <w:gridCol w:w="678"/>
        <w:gridCol w:w="649"/>
        <w:gridCol w:w="1268"/>
        <w:tblGridChange w:id="0">
          <w:tblGrid>
            <w:gridCol w:w="1087"/>
            <w:gridCol w:w="678"/>
            <w:gridCol w:w="678"/>
            <w:gridCol w:w="677"/>
            <w:gridCol w:w="677"/>
            <w:gridCol w:w="677"/>
            <w:gridCol w:w="678"/>
            <w:gridCol w:w="678"/>
            <w:gridCol w:w="678"/>
            <w:gridCol w:w="678"/>
            <w:gridCol w:w="678"/>
            <w:gridCol w:w="649"/>
            <w:gridCol w:w="126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  <w:t xml:space="preserve">E)c)</w:t>
            </w:r>
          </w:p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  <w:t xml:space="preserve">Prezenți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0-1,99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2-2,99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3-3,99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4-4,99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5-5,99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  <w:t xml:space="preserve">0-5,99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6-6,99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7-7,99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8-8,99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9-9,99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Promovați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1669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205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116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131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167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619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230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213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204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231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159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B">
            <w:pPr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62,91%</w:t>
            </w:r>
          </w:p>
        </w:tc>
      </w:tr>
    </w:tbl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068" w:hanging="360"/>
        <w:rPr/>
      </w:pPr>
      <w:r w:rsidDel="00000000" w:rsidR="00000000" w:rsidRPr="00000000">
        <w:rPr>
          <w:color w:val="000000"/>
          <w:rtl w:val="0"/>
        </w:rPr>
        <w:t xml:space="preserve">Proba Ed) – proba la alegere a profilului și specializării</w:t>
      </w:r>
      <w:r w:rsidDel="00000000" w:rsidR="00000000" w:rsidRPr="00000000">
        <w:rPr>
          <w:rtl w:val="0"/>
        </w:rPr>
      </w:r>
    </w:p>
    <w:tbl>
      <w:tblPr>
        <w:tblStyle w:val="Table4"/>
        <w:tblW w:w="9780.999999999996" w:type="dxa"/>
        <w:jc w:val="left"/>
        <w:tblInd w:w="-14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87"/>
        <w:gridCol w:w="678"/>
        <w:gridCol w:w="678"/>
        <w:gridCol w:w="677"/>
        <w:gridCol w:w="677"/>
        <w:gridCol w:w="677"/>
        <w:gridCol w:w="678"/>
        <w:gridCol w:w="678"/>
        <w:gridCol w:w="678"/>
        <w:gridCol w:w="678"/>
        <w:gridCol w:w="678"/>
        <w:gridCol w:w="649"/>
        <w:gridCol w:w="1268"/>
        <w:tblGridChange w:id="0">
          <w:tblGrid>
            <w:gridCol w:w="1087"/>
            <w:gridCol w:w="678"/>
            <w:gridCol w:w="678"/>
            <w:gridCol w:w="677"/>
            <w:gridCol w:w="677"/>
            <w:gridCol w:w="677"/>
            <w:gridCol w:w="678"/>
            <w:gridCol w:w="678"/>
            <w:gridCol w:w="678"/>
            <w:gridCol w:w="678"/>
            <w:gridCol w:w="678"/>
            <w:gridCol w:w="649"/>
            <w:gridCol w:w="126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E)d)</w:t>
            </w:r>
          </w:p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Prezenți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0-1,99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2-2,99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3-3,99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4-4,99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5-5,99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  <w:t xml:space="preserve">0-5,99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6-6,99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7-7,99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8-8,99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9-9,99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B">
            <w:pPr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Promovați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1652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101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143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122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133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499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163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170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240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300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268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8">
            <w:pPr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69,79%</w:t>
            </w:r>
          </w:p>
        </w:tc>
      </w:tr>
    </w:tbl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after="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after="0" w:lineRule="auto"/>
        <w:jc w:val="center"/>
        <w:rPr/>
      </w:pPr>
      <w:r w:rsidDel="00000000" w:rsidR="00000000" w:rsidRPr="00000000">
        <w:rPr>
          <w:rtl w:val="0"/>
        </w:rPr>
        <w:t xml:space="preserve">Președinte Comisie județeană de bacalaureat,</w:t>
      </w:r>
    </w:p>
    <w:p w:rsidR="00000000" w:rsidDel="00000000" w:rsidP="00000000" w:rsidRDefault="00000000" w:rsidRPr="00000000" w14:paraId="0000007C">
      <w:pPr>
        <w:spacing w:after="0" w:lineRule="auto"/>
        <w:jc w:val="center"/>
        <w:rPr/>
      </w:pPr>
      <w:r w:rsidDel="00000000" w:rsidR="00000000" w:rsidRPr="00000000">
        <w:rPr>
          <w:rtl w:val="0"/>
        </w:rPr>
        <w:t xml:space="preserve">Inspector școlar general,</w:t>
      </w:r>
    </w:p>
    <w:p w:rsidR="00000000" w:rsidDel="00000000" w:rsidP="00000000" w:rsidRDefault="00000000" w:rsidRPr="00000000" w14:paraId="0000007D">
      <w:pPr>
        <w:spacing w:after="0" w:lineRule="auto"/>
        <w:jc w:val="center"/>
        <w:rPr/>
      </w:pPr>
      <w:r w:rsidDel="00000000" w:rsidR="00000000" w:rsidRPr="00000000">
        <w:rPr>
          <w:rtl w:val="0"/>
        </w:rPr>
        <w:t xml:space="preserve">prof. dr. Livia – Silvia MARCU</w:t>
      </w:r>
    </w:p>
    <w:p w:rsidR="00000000" w:rsidDel="00000000" w:rsidP="00000000" w:rsidRDefault="00000000" w:rsidRPr="00000000" w14:paraId="0000007E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after="0" w:lineRule="auto"/>
        <w:jc w:val="center"/>
        <w:rPr/>
      </w:pPr>
      <w:r w:rsidDel="00000000" w:rsidR="00000000" w:rsidRPr="00000000">
        <w:rPr>
          <w:rtl w:val="0"/>
        </w:rPr>
        <w:t xml:space="preserve">Vicepreședinte Comisie județeană de bacalaureat,</w:t>
      </w:r>
    </w:p>
    <w:p w:rsidR="00000000" w:rsidDel="00000000" w:rsidP="00000000" w:rsidRDefault="00000000" w:rsidRPr="00000000" w14:paraId="00000081">
      <w:pPr>
        <w:spacing w:after="0" w:lineRule="auto"/>
        <w:jc w:val="center"/>
        <w:rPr/>
      </w:pPr>
      <w:r w:rsidDel="00000000" w:rsidR="00000000" w:rsidRPr="00000000">
        <w:rPr>
          <w:rtl w:val="0"/>
        </w:rPr>
        <w:t xml:space="preserve">Inspector școlar, MI</w:t>
      </w:r>
    </w:p>
    <w:p w:rsidR="00000000" w:rsidDel="00000000" w:rsidP="00000000" w:rsidRDefault="00000000" w:rsidRPr="00000000" w14:paraId="00000082">
      <w:pPr>
        <w:spacing w:after="0" w:lineRule="auto"/>
        <w:jc w:val="center"/>
        <w:rPr/>
      </w:pPr>
      <w:r w:rsidDel="00000000" w:rsidR="00000000" w:rsidRPr="00000000">
        <w:rPr>
          <w:rtl w:val="0"/>
        </w:rPr>
        <w:t xml:space="preserve">prof. Melania Emanuela PĂTRĂȘCANU</w:t>
      </w:r>
    </w:p>
    <w:p w:rsidR="00000000" w:rsidDel="00000000" w:rsidP="00000000" w:rsidRDefault="00000000" w:rsidRPr="00000000" w14:paraId="0000008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1068" w:hanging="360"/>
      </w:pPr>
      <w:rPr/>
    </w:lvl>
    <w:lvl w:ilvl="1">
      <w:start w:val="1"/>
      <w:numFmt w:val="lowerLetter"/>
      <w:lvlText w:val="%2."/>
      <w:lvlJc w:val="left"/>
      <w:pPr>
        <w:ind w:left="1788" w:hanging="360"/>
      </w:pPr>
      <w:rPr/>
    </w:lvl>
    <w:lvl w:ilvl="2">
      <w:start w:val="1"/>
      <w:numFmt w:val="lowerRoman"/>
      <w:lvlText w:val="%3."/>
      <w:lvlJc w:val="right"/>
      <w:pPr>
        <w:ind w:left="2508" w:hanging="180"/>
      </w:pPr>
      <w:rPr/>
    </w:lvl>
    <w:lvl w:ilvl="3">
      <w:start w:val="1"/>
      <w:numFmt w:val="decimal"/>
      <w:lvlText w:val="%4."/>
      <w:lvlJc w:val="left"/>
      <w:pPr>
        <w:ind w:left="3228" w:hanging="360"/>
      </w:pPr>
      <w:rPr/>
    </w:lvl>
    <w:lvl w:ilvl="4">
      <w:start w:val="1"/>
      <w:numFmt w:val="lowerLetter"/>
      <w:lvlText w:val="%5."/>
      <w:lvlJc w:val="left"/>
      <w:pPr>
        <w:ind w:left="3948" w:hanging="360"/>
      </w:pPr>
      <w:rPr/>
    </w:lvl>
    <w:lvl w:ilvl="5">
      <w:start w:val="1"/>
      <w:numFmt w:val="lowerRoman"/>
      <w:lvlText w:val="%6."/>
      <w:lvlJc w:val="right"/>
      <w:pPr>
        <w:ind w:left="4668" w:hanging="180"/>
      </w:pPr>
      <w:rPr/>
    </w:lvl>
    <w:lvl w:ilvl="6">
      <w:start w:val="1"/>
      <w:numFmt w:val="decimal"/>
      <w:lvlText w:val="%7."/>
      <w:lvlJc w:val="left"/>
      <w:pPr>
        <w:ind w:left="5388" w:hanging="360"/>
      </w:pPr>
      <w:rPr/>
    </w:lvl>
    <w:lvl w:ilvl="7">
      <w:start w:val="1"/>
      <w:numFmt w:val="lowerLetter"/>
      <w:lvlText w:val="%8."/>
      <w:lvlJc w:val="left"/>
      <w:pPr>
        <w:ind w:left="6108" w:hanging="360"/>
      </w:pPr>
      <w:rPr/>
    </w:lvl>
    <w:lvl w:ilvl="8">
      <w:start w:val="1"/>
      <w:numFmt w:val="lowerRoman"/>
      <w:lvlText w:val="%9."/>
      <w:lvlJc w:val="right"/>
      <w:pPr>
        <w:ind w:left="6828" w:hanging="180"/>
      </w:pPr>
      <w:rPr/>
    </w:lvl>
  </w:abstractNum>
  <w:abstractNum w:abstractNumId="2">
    <w:lvl w:ilvl="0">
      <w:start w:val="3"/>
      <w:numFmt w:val="decimal"/>
      <w:lvlText w:val="%1"/>
      <w:lvlJc w:val="left"/>
      <w:pPr>
        <w:ind w:left="1068" w:hanging="360"/>
      </w:pPr>
      <w:rPr/>
    </w:lvl>
    <w:lvl w:ilvl="1">
      <w:start w:val="1"/>
      <w:numFmt w:val="lowerLetter"/>
      <w:lvlText w:val="%2."/>
      <w:lvlJc w:val="left"/>
      <w:pPr>
        <w:ind w:left="1788" w:hanging="360"/>
      </w:pPr>
      <w:rPr/>
    </w:lvl>
    <w:lvl w:ilvl="2">
      <w:start w:val="1"/>
      <w:numFmt w:val="lowerRoman"/>
      <w:lvlText w:val="%3."/>
      <w:lvlJc w:val="right"/>
      <w:pPr>
        <w:ind w:left="2508" w:hanging="180"/>
      </w:pPr>
      <w:rPr/>
    </w:lvl>
    <w:lvl w:ilvl="3">
      <w:start w:val="1"/>
      <w:numFmt w:val="decimal"/>
      <w:lvlText w:val="%4."/>
      <w:lvlJc w:val="left"/>
      <w:pPr>
        <w:ind w:left="3228" w:hanging="360"/>
      </w:pPr>
      <w:rPr/>
    </w:lvl>
    <w:lvl w:ilvl="4">
      <w:start w:val="1"/>
      <w:numFmt w:val="lowerLetter"/>
      <w:lvlText w:val="%5."/>
      <w:lvlJc w:val="left"/>
      <w:pPr>
        <w:ind w:left="3948" w:hanging="360"/>
      </w:pPr>
      <w:rPr/>
    </w:lvl>
    <w:lvl w:ilvl="5">
      <w:start w:val="1"/>
      <w:numFmt w:val="lowerRoman"/>
      <w:lvlText w:val="%6."/>
      <w:lvlJc w:val="right"/>
      <w:pPr>
        <w:ind w:left="4668" w:hanging="180"/>
      </w:pPr>
      <w:rPr/>
    </w:lvl>
    <w:lvl w:ilvl="6">
      <w:start w:val="1"/>
      <w:numFmt w:val="decimal"/>
      <w:lvlText w:val="%7."/>
      <w:lvlJc w:val="left"/>
      <w:pPr>
        <w:ind w:left="5388" w:hanging="360"/>
      </w:pPr>
      <w:rPr/>
    </w:lvl>
    <w:lvl w:ilvl="7">
      <w:start w:val="1"/>
      <w:numFmt w:val="lowerLetter"/>
      <w:lvlText w:val="%8."/>
      <w:lvlJc w:val="left"/>
      <w:pPr>
        <w:ind w:left="6108" w:hanging="360"/>
      </w:pPr>
      <w:rPr/>
    </w:lvl>
    <w:lvl w:ilvl="8">
      <w:start w:val="1"/>
      <w:numFmt w:val="lowerRoman"/>
      <w:lvlText w:val="%9."/>
      <w:lvlJc w:val="right"/>
      <w:pPr>
        <w:ind w:left="6828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o-RO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color w:val="2f5496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color w:val="2f5496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2f5496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sz w:val="56"/>
      <w:szCs w:val="56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