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02">
      <w:pPr>
        <w:jc w:val="center"/>
        <w:rPr>
          <w:rFonts w:ascii="Arial" w:cs="Arial" w:eastAsia="Arial" w:hAnsi="Arial"/>
        </w:rPr>
      </w:pPr>
      <w:r w:rsidDel="00000000" w:rsidR="00000000" w:rsidRPr="00000000">
        <w:rPr>
          <w:rFonts w:ascii="Arial" w:cs="Arial" w:eastAsia="Arial" w:hAnsi="Arial"/>
          <w:b w:val="1"/>
          <w:bCs w:val="1"/>
          <w:rtl w:val="0"/>
        </w:rPr>
        <w:t xml:space="preserve">Pe 13 iunie, locuitorii din Focșani sunt invitați să se implice într-o acțiune de curățenie în natură în comuna Câmpineanca</w:t>
      </w:r>
      <w:r w:rsidDel="00000000" w:rsidR="00000000" w:rsidRPr="00000000">
        <w:rPr>
          <w:rtl w:val="0"/>
        </w:rPr>
      </w:r>
    </w:p>
    <w:p w:rsidR="00000000" w:rsidDel="00000000" w:rsidP="00000000" w:rsidRDefault="00000000" w:rsidRPr="00000000" w14:paraId="00000003">
      <w:pPr>
        <w:rPr>
          <w:rFonts w:ascii="Arial" w:cs="Arial" w:eastAsia="Arial" w:hAnsi="Arial"/>
          <w:b w:val="1"/>
          <w:bCs w:val="1"/>
        </w:rPr>
      </w:pPr>
      <w:r w:rsidDel="00000000" w:rsidR="00000000" w:rsidRPr="00000000">
        <w:rPr>
          <w:rFonts w:ascii="Arial" w:cs="Arial" w:eastAsia="Arial" w:hAnsi="Arial"/>
          <w:b w:val="1"/>
          <w:bCs w:val="1"/>
          <w:rtl w:val="0"/>
        </w:rPr>
        <w:t xml:space="preserve">Focșani, iunie 2026:</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Pe 13 iunie, locuitorii din Focșani sunt invitați să participe la o acțiune de curățenie organizată în comuna Câmpineanca</w:t>
      </w:r>
      <w:r w:rsidDel="00000000" w:rsidR="00000000" w:rsidRPr="00000000">
        <w:rPr>
          <w:rFonts w:ascii="Arial" w:cs="Arial" w:eastAsia="Arial" w:hAnsi="Arial"/>
          <w:rtl w:val="0"/>
        </w:rPr>
        <w:t xml:space="preserve">, în apropiere de Focșani, într-o inițiativă dedicată responsabilității față de mediu și voluntariatului, organizată </w:t>
      </w:r>
      <w:r w:rsidDel="00000000" w:rsidR="00000000" w:rsidRPr="00000000">
        <w:rPr>
          <w:rFonts w:ascii="Arial" w:cs="Arial" w:eastAsia="Arial" w:hAnsi="Arial"/>
          <w:b w:val="1"/>
          <w:bCs w:val="1"/>
          <w:rtl w:val="0"/>
        </w:rPr>
        <w:t xml:space="preserve">de Asociația Act for Tomorrow împreună cu Procter &amp; Gamble România, susținută la nivel local de Asociația Ochi Curioși.</w:t>
      </w:r>
    </w:p>
    <w:p w:rsidR="00000000" w:rsidDel="00000000" w:rsidP="00000000" w:rsidRDefault="00000000" w:rsidRPr="00000000" w14:paraId="00000004">
      <w:pPr>
        <w:rPr>
          <w:rFonts w:ascii="Arial" w:cs="Arial" w:eastAsia="Arial" w:hAnsi="Arial"/>
        </w:rPr>
      </w:pPr>
      <w:r w:rsidDel="00000000" w:rsidR="00000000" w:rsidRPr="00000000">
        <w:rPr>
          <w:rFonts w:ascii="Arial" w:cs="Arial" w:eastAsia="Arial" w:hAnsi="Arial"/>
          <w:rtl w:val="0"/>
        </w:rPr>
        <w:t xml:space="preserve">Acțiunea face parte din proiectul „</w:t>
      </w:r>
      <w:r w:rsidDel="00000000" w:rsidR="00000000" w:rsidRPr="00000000">
        <w:rPr>
          <w:rFonts w:ascii="Arial" w:cs="Arial" w:eastAsia="Arial" w:hAnsi="Arial"/>
          <w:b w:val="1"/>
          <w:bCs w:val="1"/>
          <w:rtl w:val="0"/>
        </w:rPr>
        <w:t xml:space="preserve">Este casa noastră</w:t>
      </w:r>
      <w:r w:rsidDel="00000000" w:rsidR="00000000" w:rsidRPr="00000000">
        <w:rPr>
          <w:rFonts w:ascii="Arial" w:cs="Arial" w:eastAsia="Arial" w:hAnsi="Arial"/>
          <w:rtl w:val="0"/>
        </w:rPr>
        <w:t xml:space="preserve">”, ajuns anul acesta la cea de a IX a ediție, dezvoltat de Procter &amp; Gamble și implementat de Act for Tomorrow. La nivel local, evenimentul este organizat de Asociația Ochi Curioși, împreună cu voluntari din împrejurimile Focșaniului care își doresc să contribuie la un mediu mai curat pentru întreaga comunitate.</w:t>
      </w:r>
    </w:p>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rtl w:val="0"/>
        </w:rPr>
        <w:t xml:space="preserve">Evenimentul își propune să aducă împreună oameni care înțeleg că schimbările importante încep prin pași simpli și prin implicare directă în locurile pe care le numim zi de zi „acasă”. Participanții vor contribui la curățarea unei zone verzi care are nevoie de atenția comunității și vor petrece timp în aer liber, într-un context care încurajează colaborarea, conectarea și responsabilitatea față de natură.</w:t>
      </w:r>
    </w:p>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Prin această inițiativă, organizatorii își doresc să atragă cât mai mulți voluntari din Focșani și din localitățile apropiate și să transforme acțiunea într-un moment de implicare colectivă, în care fiecare participant poate contribui direct la protejarea mediului din comunitatea sa.</w:t>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„Credem că grija pentru comunitate începe cu grija pentru spațiile în care trăim și pe care le folosim zi de zi. Acțiunea de la Câmpineanca este o invitație deschisă pentru toți cei care își doresc să petreacă timp în aer liber și să contribuie la un mediu mai curat și mai prietenos pentru comunitatea din care fac parte”, transmit organizatorii.</w:t>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b w:val="1"/>
          <w:bCs w:val="1"/>
          <w:rtl w:val="0"/>
        </w:rPr>
        <w:t xml:space="preserve">Voluntarii care doresc să participe la acțiunea de curățenie se pot înscrie prin acest formular: </w:t>
      </w:r>
      <w:hyperlink r:id="rId7">
        <w:r w:rsidDel="00000000" w:rsidR="00000000" w:rsidRPr="00000000">
          <w:rPr>
            <w:rFonts w:ascii="Arial" w:cs="Arial" w:eastAsia="Arial" w:hAnsi="Arial"/>
            <w:color w:val="467886"/>
            <w:u w:val="single"/>
            <w:rtl w:val="0"/>
          </w:rPr>
          <w:t xml:space="preserve">https://forms.gle/cRmgX8Matw54RTrKA</w:t>
        </w:r>
      </w:hyperlink>
      <w:r w:rsidDel="00000000" w:rsidR="00000000" w:rsidRPr="00000000">
        <w:rPr>
          <w:rFonts w:ascii="Arial" w:cs="Arial" w:eastAsia="Arial" w:hAnsi="Arial"/>
          <w:rtl w:val="0"/>
        </w:rPr>
        <w:t xml:space="preserve">. </w:t>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b w:val="1"/>
          <w:bCs w:val="1"/>
          <w:rtl w:val="0"/>
        </w:rPr>
        <w:t xml:space="preserve">Organizatorii vor pune la dispoziție toate materialele necesare pentru desfășurarea activității.</w:t>
      </w:r>
      <w:r w:rsidDel="00000000" w:rsidR="00000000" w:rsidRPr="00000000">
        <w:rPr>
          <w:rFonts w:ascii="Arial" w:cs="Arial" w:eastAsia="Arial" w:hAnsi="Arial"/>
          <w:rtl w:val="0"/>
        </w:rPr>
        <w:t xml:space="preserve"> Mai multe detalii sunt transmise pe rețelele sociale ale organizatorilor.</w:t>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La nivel local, acțiunea este organizată cu spriinul Primăriei Comuna Câmpineanca, Centrului de Tineret Focșani și companiei de Salubritate Polaris M.Holding Vrancea.</w:t>
      </w:r>
    </w:p>
    <w:p w:rsidR="00000000" w:rsidDel="00000000" w:rsidP="00000000" w:rsidRDefault="00000000" w:rsidRPr="00000000" w14:paraId="0000000B">
      <w:pPr>
        <w:rPr>
          <w:rFonts w:ascii="Arial" w:cs="Arial" w:eastAsia="Arial" w:hAnsi="Arial"/>
        </w:rPr>
      </w:pP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-624839</wp:posOffset>
          </wp:positionV>
          <wp:extent cx="1424940" cy="1424940"/>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24940" cy="14249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4442460</wp:posOffset>
          </wp:positionH>
          <wp:positionV relativeFrom="paragraph">
            <wp:posOffset>-388619</wp:posOffset>
          </wp:positionV>
          <wp:extent cx="922020" cy="922020"/>
          <wp:effectExtent b="0" l="0" r="0" t="0"/>
          <wp:wrapNone/>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922020" cy="9220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ro"/>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forms.gle/cRmgX8Matw54RTrKA"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j7fH4ugo4z8ub5t/hfDlOrta0g==">CgMxLjA4AGpHCjVzdWdnZXN0SWRJbXBvcnRmNWRjMzI1MC0wNTc4LTQyMTAtYmQwZi0xOGVmNzg2OGFkMzdfMhIOQ2FycG92LCBHZW9yZ2VqRwo1c3VnZ2VzdElkSW1wb3J0ZjVkYzMyNTAtMDU3OC00MjEwLWJkMGYtMThlZjc4NjhhZDM3XzESDkNhcnBvdiwgR2VvcmdlakcKNXN1Z2dlc3RJZEltcG9ydGY1ZGMzMjUwLTA1NzgtNDIxMC1iZDBmLTE4ZWY3ODY4YWQzN180Eg5DYXJwb3YsIEdlb3JnZXIhMVBPUEozQmxYU2NfNFN4MTJ5NUpWd2JmYTIyUWxxeV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SIP_Label_d1de76be-9bfa-4162-a0ea-3fa99f3af264_Enabled">
    <vt:lpwstr>true</vt:lpwstr>
  </property>
  <property fmtid="{D5CDD505-2E9C-101B-9397-08002B2CF9AE}" pid="3" name="MSIP_Label_d1de76be-9bfa-4162-a0ea-3fa99f3af264_SetDate">
    <vt:lpwstr>2026-06-02T11:17:08Z</vt:lpwstr>
  </property>
  <property fmtid="{D5CDD505-2E9C-101B-9397-08002B2CF9AE}" pid="4" name="MSIP_Label_d1de76be-9bfa-4162-a0ea-3fa99f3af264_Method">
    <vt:lpwstr>Privileged</vt:lpwstr>
  </property>
  <property fmtid="{D5CDD505-2E9C-101B-9397-08002B2CF9AE}" pid="5" name="MSIP_Label_d1de76be-9bfa-4162-a0ea-3fa99f3af264_Name">
    <vt:lpwstr>Public</vt:lpwstr>
  </property>
  <property fmtid="{D5CDD505-2E9C-101B-9397-08002B2CF9AE}" pid="6" name="MSIP_Label_d1de76be-9bfa-4162-a0ea-3fa99f3af264_SiteId">
    <vt:lpwstr>3596192b-fdf5-4e2c-a6fa-acb706c963d8</vt:lpwstr>
  </property>
  <property fmtid="{D5CDD505-2E9C-101B-9397-08002B2CF9AE}" pid="7" name="MSIP_Label_d1de76be-9bfa-4162-a0ea-3fa99f3af264_ActionId">
    <vt:lpwstr>4e8d724b-515d-45c3-ab73-dfae4052b42b</vt:lpwstr>
  </property>
  <property fmtid="{D5CDD505-2E9C-101B-9397-08002B2CF9AE}" pid="8" name="MSIP_Label_d1de76be-9bfa-4162-a0ea-3fa99f3af264_ContentBits">
    <vt:lpwstr>0</vt:lpwstr>
  </property>
  <property fmtid="{D5CDD505-2E9C-101B-9397-08002B2CF9AE}" pid="9" name="MSIP_Label_d1de76be-9bfa-4162-a0ea-3fa99f3af264_Tag">
    <vt:lpwstr>10, 0, 1, 1</vt:lpwstr>
  </property>
</Properties>
</file>