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Focșani, 3 august 2026 </w:t>
      </w:r>
    </w:p>
    <w:p w:rsidR="00000000" w:rsidDel="00000000" w:rsidP="00000000" w:rsidRDefault="00000000" w:rsidRPr="00000000" w14:paraId="00000002">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COMUNICAT DE PRESĂ</w:t>
      </w:r>
    </w:p>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 de tineri vrânceni descoperă Europa cu trenul prin programul DiscoverEU Inclusion</w:t>
      </w:r>
    </w:p>
    <w:p w:rsidR="00000000" w:rsidDel="00000000" w:rsidP="00000000" w:rsidRDefault="00000000" w:rsidRPr="00000000" w14:paraId="00000004">
      <w:pPr>
        <w:spacing w:after="240" w:before="240" w:lineRule="auto"/>
        <w:ind w:left="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În cadrul proiectului Erasmus+ intitulat „YOUth EUro TRAINing”. Asociația „Eu, tu și ei” organizează patru călătorii cu trenul în Europa occidentală pentru 20 de tineri vrânceni </w:t>
      </w:r>
      <w:r w:rsidDel="00000000" w:rsidR="00000000" w:rsidRPr="00000000">
        <w:rPr>
          <w:rtl w:val="0"/>
        </w:rPr>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de tineri vrânceni cu vârste între 18 și 21 de ani se vor bucura de călătorii de învățare în Europa, grație acțiunii de incluziune </w:t>
      </w:r>
      <w:r w:rsidDel="00000000" w:rsidR="00000000" w:rsidRPr="00000000">
        <w:rPr>
          <w:rFonts w:ascii="Times New Roman" w:cs="Times New Roman" w:eastAsia="Times New Roman" w:hAnsi="Times New Roman"/>
          <w:sz w:val="24"/>
          <w:szCs w:val="24"/>
          <w:rtl w:val="0"/>
        </w:rPr>
        <w:t xml:space="preserve">DiscoverEU Inclusion a programului Erasmus+. Intitulat </w:t>
      </w:r>
      <w:r w:rsidDel="00000000" w:rsidR="00000000" w:rsidRPr="00000000">
        <w:rPr>
          <w:rFonts w:ascii="Times New Roman" w:cs="Times New Roman" w:eastAsia="Times New Roman" w:hAnsi="Times New Roman"/>
          <w:b w:val="1"/>
          <w:bCs w:val="1"/>
          <w:sz w:val="24"/>
          <w:szCs w:val="24"/>
          <w:rtl w:val="0"/>
        </w:rPr>
        <w:t xml:space="preserve">„YOUth EUro TRAINing”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2026-1-RO01-KA155-YOU-000397294</w:t>
      </w:r>
      <w:r w:rsidDel="00000000" w:rsidR="00000000" w:rsidRPr="00000000">
        <w:rPr>
          <w:rFonts w:ascii="Times New Roman" w:cs="Times New Roman" w:eastAsia="Times New Roman" w:hAnsi="Times New Roman"/>
          <w:sz w:val="24"/>
          <w:szCs w:val="24"/>
          <w:rtl w:val="0"/>
        </w:rPr>
        <w:t xml:space="preserve">), proiectul este organizat de Asociația „Eu, tu și ei” Focșani, </w:t>
      </w:r>
      <w:r w:rsidDel="00000000" w:rsidR="00000000" w:rsidRPr="00000000">
        <w:rPr>
          <w:rFonts w:ascii="Times New Roman" w:cs="Times New Roman" w:eastAsia="Times New Roman" w:hAnsi="Times New Roman"/>
          <w:sz w:val="24"/>
          <w:szCs w:val="24"/>
          <w:rtl w:val="0"/>
        </w:rPr>
        <w:t xml:space="preserve">în urma unui concurs național de proiecte al Agenției Naționale pentru Programe Comunitare în Domeniul Educației și Formării Profesionale (ANPCDEFP), și oferă tinerilor cu mai puține oportunități șansa unei călătorii internaționale de învățare cu trenul, cuprinsă între 10 și 13 zile. Potrivit inițiatorilor proiectului, timpul petrecut în tren devine un spațiu de „TRAIN-ing” intensiv, însoțitorii și mentorii oferind sprijinul logistic și emoțional necesar pe tot parcursul călătoriei. </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Raluca Buruiană, coordonatoarea proiectului, voluntară a Asociației “Eu, tu și ei”:</w:t>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Participând anul trecut într-un astfel de proiect în calitate de beneficiar, mi-am dorit să ofer aceeași oportunitate și altor tineri. De aceea am inițiat acest proiect împreună cu colegii mei voluntari ai programului c@rte în sate, prin care 20 de participanți, împărțiți în patru grupuri, însoțiți de un facilitator de învățare, au ocazia să exploreze diversitatea culturală europeană, să își dezvolte încrederea în propriile forțe și să înțeleagă mai bine valorile solidarității și ale incluziunii promovate de programul Erasmus+. Proiectul "YOUth EUro TRAINing" înseamnă mai mult decât organizarea unor călătorii – înseamnă oportunitatea de a descoperi Europa, de a-ți depăși limitele și de a avea experiențe complexe de învățare. Transformăm orele petrecute în trenuri într-o clasă virtuală pentru tinerii participanți la mobilități și ne vom întoarce acasă mai capabili, mai încrezători pentru a transforma în bine comunitatea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Inițiativa DiscoverEU Inclusion urmărește transformarea călătoriei cu trenul într-o experiență profundă de învățare non-formală. Pe lângă explorarea unor locuri încărcate de istorie, tinerii vor fi capabili să se descurce singuri departe de casă și să coopereze cu colegii de grup pentru a duce la îndeplinire obiectivele călătoriei. Practic, își vor asuma în mod matur toate alegerile făcute. Ei vor vizita obiective istorice, culturale și educaționale. vor interacționa cu localnici înțelegând astfel conceptul de liberă circulație și  diversitate culturală. Foarte important este ca tinerii participanți să își asume un stil de călătorie sustenabil, aceștia alegând să călătorească cu trenul în detrimentului avionului dat fiind că acesta este cel mai lipsit de poluare mijloc de transport. Fiecare participant are la dispoziție un buget zilnic de 78 de euro și un bilet de tren cu ajutorul căruia poate să călătorească timp de șapte zile prin Europa.</w:t>
      </w:r>
    </w:p>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 la Focșani la Berlin cu trenul</w:t>
      </w:r>
    </w:p>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Prima echipă a parcurs deja aproape 4,000 de kilometri pe șine, explorând patru dintre capitale europene: Viena, Praga și Berlin și Budapesta. Andrea, pasionată de Arte, Mihaela, interesată de drepturile omului, Valentina, studentă la Geografie, Gabriel, student la Biologie, și Alex, pasionat de Sport, au urcat în tren la finalul lunii iulie pentru o călătorie de 12 zile prin cinci țări din Europa centrală. Zilele trecute, au ajuns la Berlin, unde au vizitat Muzeul de Istorie Naturală pentru a înțelege mai bine evoluția vieții și impactul schimbărilor climatice. În capitala Germaniei, pe lângă Memorialul Zidul Berlinului și poarta Brandenburg, călătorii noștri s-au bucurat de celebra Insulă a Muzeelor,  sit aflat în patrimoniul mondial UNESCO. Grupul a vizitat Neues Museum, care găzduiește</w:t>
      </w:r>
      <w:hyperlink r:id="rId6">
        <w:r w:rsidDel="00000000" w:rsidR="00000000" w:rsidRPr="00000000">
          <w:rPr>
            <w:rFonts w:ascii="Times New Roman" w:cs="Times New Roman" w:eastAsia="Times New Roman" w:hAnsi="Times New Roman"/>
            <w:sz w:val="24"/>
            <w:szCs w:val="24"/>
            <w:rtl w:val="0"/>
          </w:rPr>
          <w:t xml:space="preserve"> nenumărate capodopere ale antichității, </w:t>
        </w:r>
      </w:hyperlink>
      <w:r w:rsidDel="00000000" w:rsidR="00000000" w:rsidRPr="00000000">
        <w:rPr>
          <w:rFonts w:ascii="Times New Roman" w:cs="Times New Roman" w:eastAsia="Times New Roman" w:hAnsi="Times New Roman"/>
          <w:sz w:val="24"/>
          <w:szCs w:val="24"/>
          <w:rtl w:val="0"/>
        </w:rPr>
        <w:t xml:space="preserve">între care și celebrul</w:t>
      </w:r>
      <w:r w:rsidDel="00000000" w:rsidR="00000000" w:rsidRPr="00000000">
        <w:rPr>
          <w:rFonts w:ascii="Times New Roman" w:cs="Times New Roman" w:eastAsia="Times New Roman" w:hAnsi="Times New Roman"/>
          <w:sz w:val="24"/>
          <w:szCs w:val="24"/>
          <w:rtl w:val="0"/>
        </w:rPr>
        <w:t xml:space="preserve"> Bust al Reginei Nefertiti, vechi </w:t>
      </w:r>
      <w:r w:rsidDel="00000000" w:rsidR="00000000" w:rsidRPr="00000000">
        <w:rPr>
          <w:rFonts w:ascii="Times New Roman" w:cs="Times New Roman" w:eastAsia="Times New Roman" w:hAnsi="Times New Roman"/>
          <w:sz w:val="24"/>
          <w:szCs w:val="24"/>
          <w:rtl w:val="0"/>
        </w:rPr>
        <w:t xml:space="preserve">de peste 3.300 de ani, sau Pălăria de Aur, un artefact extrem de rar, realizat integral din foiță de aur, considerată una dintre cele mai importante realizări ale prelucrării aurului din antichitate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capitala Austriei, echipa Asociației Eu, tu și ei a vizitat Universitatea Viena, Palatul Belvedere și a participat la o activitate de voluntariat, la </w:t>
      </w:r>
      <w:r w:rsidDel="00000000" w:rsidR="00000000" w:rsidRPr="00000000">
        <w:rPr>
          <w:rFonts w:ascii="Times New Roman" w:cs="Times New Roman" w:eastAsia="Times New Roman" w:hAnsi="Times New Roman"/>
          <w:sz w:val="24"/>
          <w:szCs w:val="24"/>
          <w:rtl w:val="0"/>
        </w:rPr>
        <w:t xml:space="preserve">Community Cooking, </w:t>
      </w:r>
      <w:r w:rsidDel="00000000" w:rsidR="00000000" w:rsidRPr="00000000">
        <w:rPr>
          <w:rFonts w:ascii="Times New Roman" w:cs="Times New Roman" w:eastAsia="Times New Roman" w:hAnsi="Times New Roman"/>
          <w:sz w:val="24"/>
          <w:szCs w:val="24"/>
          <w:rtl w:val="0"/>
        </w:rPr>
        <w:t xml:space="preserve">un program inovator de incluziune socială și sănătate publică inițiat de fundația Caritas. </w:t>
      </w:r>
      <w:r w:rsidDel="00000000" w:rsidR="00000000" w:rsidRPr="00000000">
        <w:rPr>
          <w:rFonts w:ascii="Times New Roman" w:cs="Times New Roman" w:eastAsia="Times New Roman" w:hAnsi="Times New Roman"/>
          <w:sz w:val="24"/>
          <w:szCs w:val="24"/>
          <w:rtl w:val="0"/>
        </w:rPr>
        <w:t xml:space="preserve">Cei șase călători au participat la acțiunea Bucătăriei pe roți, care se deplasează </w:t>
      </w:r>
      <w:r w:rsidDel="00000000" w:rsidR="00000000" w:rsidRPr="00000000">
        <w:rPr>
          <w:rFonts w:ascii="Times New Roman" w:cs="Times New Roman" w:eastAsia="Times New Roman" w:hAnsi="Times New Roman"/>
          <w:sz w:val="24"/>
          <w:szCs w:val="24"/>
          <w:rtl w:val="0"/>
        </w:rPr>
        <w:t xml:space="preserve">în cartierele vulnerabile sau multiculturale ale Vienei pentru a promova hrănirea sănătoasă. Atelierele de gătit pun  accent pe rețete vegetariene, promovând surse alternative de proteine vegetale, sustenabile și ieftine, educând participanții cum să mănânce sănătos cu bugete reduse. Dincolo de hrană, programul funcționează ca un spațiu de interacțiune interculturală. </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Echipa EU art Route se va întoarce acasă după un ultim popas în Budapesta. Ei vor lua trenul de noapte Dacia, singura opțiune feroviară pentru a ajunge din România. Călătoria va dura în jur de 20 de ore.  Tinerii s-au inspirat în organizarea călătorie dintr-o carte poștală din 1911 potrivit căreia la acea vreme în Focșani se ajungea cu trenul direct de la Berlin. </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Drum bun! </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Înscrierile pentru participarea la proiect sunt deschise. Tinerii interesați pot completa formularul de înscriere accesând următorul link: </w:t>
      </w:r>
      <w:hyperlink r:id="rId7">
        <w:r w:rsidDel="00000000" w:rsidR="00000000" w:rsidRPr="00000000">
          <w:rPr>
            <w:rFonts w:ascii="Times New Roman" w:cs="Times New Roman" w:eastAsia="Times New Roman" w:hAnsi="Times New Roman"/>
            <w:color w:val="1155cc"/>
            <w:sz w:val="24"/>
            <w:szCs w:val="24"/>
            <w:u w:val="single"/>
            <w:rtl w:val="0"/>
          </w:rPr>
          <w:t xml:space="preserve">https://forms.gle/q2tKk7xmMHNaMHi77</w:t>
        </w:r>
      </w:hyperlink>
      <w:r w:rsidDel="00000000" w:rsidR="00000000" w:rsidRPr="00000000">
        <w:rPr>
          <w:rtl w:val="0"/>
        </w:rPr>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40" w:befor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Proiectul YOUth EUro TRAINing este finanțat de Uniunea Europeană prin programul Erasmus+ (ANPCDEFP). Punctele de vedere și opiniile exprimate aparțin, însă, exclusiv autorului (autorilor) și nu reflectă neapărat punctele de vedere și opiniile Uniunii Europene sau ale Agenției Naționale pentru Programe Comunitare în Domeniul Educației și Formării Profesionale (ANPCDEFP). Nici Uniunea Europeană și nici ANPCDEFP nu pot fi considerate răspunzătoare pentru acestea”. </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Contact:</w:t>
      </w:r>
      <w:r w:rsidDel="00000000" w:rsidR="00000000" w:rsidRPr="00000000">
        <w:rPr>
          <w:rFonts w:ascii="Times New Roman" w:cs="Times New Roman" w:eastAsia="Times New Roman" w:hAnsi="Times New Roman"/>
          <w:sz w:val="24"/>
          <w:szCs w:val="24"/>
          <w:rtl w:val="0"/>
        </w:rPr>
        <w:t xml:space="preserve"> Asociația „Eu, tu și ei”  | Email: </w:t>
      </w:r>
      <w:hyperlink r:id="rId8">
        <w:r w:rsidDel="00000000" w:rsidR="00000000" w:rsidRPr="00000000">
          <w:rPr>
            <w:rFonts w:ascii="Times New Roman" w:cs="Times New Roman" w:eastAsia="Times New Roman" w:hAnsi="Times New Roman"/>
            <w:color w:val="1155cc"/>
            <w:sz w:val="24"/>
            <w:szCs w:val="24"/>
            <w:u w:val="single"/>
            <w:rtl w:val="0"/>
          </w:rPr>
          <w:t xml:space="preserve">eutusieifocsani@gmail.com</w:t>
        </w:r>
      </w:hyperlink>
      <w:r w:rsidDel="00000000" w:rsidR="00000000" w:rsidRPr="00000000">
        <w:rPr>
          <w:rFonts w:ascii="Times New Roman" w:cs="Times New Roman" w:eastAsia="Times New Roman" w:hAnsi="Times New Roman"/>
          <w:sz w:val="24"/>
          <w:szCs w:val="24"/>
          <w:rtl w:val="0"/>
        </w:rPr>
        <w:t xml:space="preserve">  | T</w:t>
      </w:r>
      <w:r w:rsidDel="00000000" w:rsidR="00000000" w:rsidRPr="00000000">
        <w:rPr>
          <w:rFonts w:ascii="Times New Roman" w:cs="Times New Roman" w:eastAsia="Times New Roman" w:hAnsi="Times New Roman"/>
          <w:sz w:val="24"/>
          <w:szCs w:val="24"/>
          <w:rtl w:val="0"/>
        </w:rPr>
        <w:t xml:space="preserve">el 0744217031</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mb.museum/museen-einrichtungen/neues-museum/home/" TargetMode="External"/><Relationship Id="rId7" Type="http://schemas.openxmlformats.org/officeDocument/2006/relationships/hyperlink" Target="https://forms.gle/q2tKk7xmMHNaMHi77" TargetMode="External"/><Relationship Id="rId8" Type="http://schemas.openxmlformats.org/officeDocument/2006/relationships/hyperlink" Target="mailto:eutusieifocsa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