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0B4A9" w14:textId="77777777" w:rsidR="003E33FB" w:rsidRPr="00BF3DE3" w:rsidRDefault="003E33FB" w:rsidP="00322BBF">
      <w:pPr>
        <w:ind w:left="-270"/>
        <w:jc w:val="both"/>
        <w:rPr>
          <w:rFonts w:ascii="Arial" w:hAnsi="Arial" w:cs="Arial"/>
          <w:b/>
          <w:bCs/>
          <w:sz w:val="20"/>
          <w:szCs w:val="20"/>
          <w:lang w:val="ro-RO"/>
        </w:rPr>
      </w:pPr>
    </w:p>
    <w:p w14:paraId="4A166822" w14:textId="19BFB007" w:rsidR="00322BBF" w:rsidRPr="00BF3DE3" w:rsidRDefault="00322BBF" w:rsidP="00322BBF">
      <w:pPr>
        <w:ind w:left="-270"/>
        <w:jc w:val="both"/>
        <w:rPr>
          <w:rFonts w:ascii="Arial" w:hAnsi="Arial" w:cs="Arial"/>
          <w:b/>
          <w:bCs/>
          <w:sz w:val="20"/>
          <w:szCs w:val="20"/>
          <w:lang w:val="ro-RO"/>
        </w:rPr>
      </w:pPr>
      <w:r w:rsidRPr="00BF3DE3">
        <w:rPr>
          <w:rFonts w:ascii="Arial" w:hAnsi="Arial" w:cs="Arial"/>
          <w:b/>
          <w:bCs/>
          <w:sz w:val="20"/>
          <w:szCs w:val="20"/>
          <w:lang w:val="ro-RO"/>
        </w:rPr>
        <w:t>COMUNICAT DE PRESĂ</w:t>
      </w:r>
    </w:p>
    <w:p w14:paraId="27E1014E" w14:textId="05297020" w:rsidR="00322BBF" w:rsidRPr="00BF3DE3" w:rsidRDefault="00322BBF" w:rsidP="00322BBF">
      <w:pPr>
        <w:ind w:left="-270"/>
        <w:jc w:val="both"/>
        <w:rPr>
          <w:rFonts w:ascii="Arial" w:hAnsi="Arial" w:cs="Arial"/>
          <w:b/>
          <w:bCs/>
          <w:sz w:val="20"/>
          <w:szCs w:val="20"/>
          <w:lang w:val="ro-RO"/>
        </w:rPr>
      </w:pPr>
      <w:r w:rsidRPr="00BF3DE3">
        <w:rPr>
          <w:rFonts w:ascii="Arial" w:hAnsi="Arial" w:cs="Arial"/>
          <w:b/>
          <w:bCs/>
          <w:sz w:val="20"/>
          <w:szCs w:val="20"/>
          <w:lang w:val="ro-RO"/>
        </w:rPr>
        <w:t>București, 0</w:t>
      </w:r>
      <w:r w:rsidR="00534B9D">
        <w:rPr>
          <w:rFonts w:ascii="Arial" w:hAnsi="Arial" w:cs="Arial"/>
          <w:b/>
          <w:bCs/>
          <w:sz w:val="20"/>
          <w:szCs w:val="20"/>
          <w:lang w:val="ro-RO"/>
        </w:rPr>
        <w:t>8</w:t>
      </w:r>
      <w:r w:rsidRPr="00BF3DE3">
        <w:rPr>
          <w:rFonts w:ascii="Arial" w:hAnsi="Arial" w:cs="Arial"/>
          <w:b/>
          <w:bCs/>
          <w:sz w:val="20"/>
          <w:szCs w:val="20"/>
          <w:lang w:val="ro-RO"/>
        </w:rPr>
        <w:t xml:space="preserve"> Iunie 2026</w:t>
      </w:r>
    </w:p>
    <w:p w14:paraId="58A5AD4D" w14:textId="77777777" w:rsidR="00322BBF" w:rsidRPr="00BF3DE3" w:rsidRDefault="00322BBF" w:rsidP="00322BBF">
      <w:pPr>
        <w:spacing w:line="278" w:lineRule="auto"/>
        <w:ind w:left="-270"/>
        <w:jc w:val="both"/>
        <w:rPr>
          <w:rFonts w:ascii="Arial" w:hAnsi="Arial" w:cs="Arial"/>
          <w:b/>
          <w:bCs/>
          <w:sz w:val="20"/>
          <w:szCs w:val="20"/>
          <w:lang w:val="ro-RO"/>
        </w:rPr>
      </w:pPr>
    </w:p>
    <w:p w14:paraId="3E43E069" w14:textId="0BE1B0FF" w:rsidR="001D0728" w:rsidRPr="00BF3DE3" w:rsidRDefault="00322BBF" w:rsidP="00322BBF">
      <w:pPr>
        <w:ind w:left="-270"/>
        <w:jc w:val="center"/>
        <w:rPr>
          <w:rFonts w:ascii="Arial" w:hAnsi="Arial" w:cs="Arial"/>
          <w:b/>
          <w:bCs/>
          <w:color w:val="00497B"/>
          <w:sz w:val="24"/>
          <w:szCs w:val="24"/>
          <w:lang w:val="ro-RO"/>
        </w:rPr>
      </w:pPr>
      <w:r w:rsidRPr="00BF3DE3">
        <w:rPr>
          <w:rFonts w:ascii="Arial" w:hAnsi="Arial" w:cs="Arial"/>
          <w:b/>
          <w:bCs/>
          <w:color w:val="00497B"/>
          <w:sz w:val="24"/>
          <w:szCs w:val="24"/>
          <w:lang w:val="ro-RO"/>
        </w:rPr>
        <w:t xml:space="preserve">BCR Asigurări de Viață </w:t>
      </w:r>
      <w:r w:rsidR="001D0728" w:rsidRPr="00BF3DE3">
        <w:rPr>
          <w:rFonts w:ascii="Arial" w:hAnsi="Arial" w:cs="Arial"/>
          <w:b/>
          <w:bCs/>
          <w:color w:val="00497B"/>
          <w:sz w:val="24"/>
          <w:szCs w:val="24"/>
          <w:lang w:val="ro-RO"/>
        </w:rPr>
        <w:t>Vienna Insurance Group</w:t>
      </w:r>
      <w:r w:rsidRPr="00BF3DE3">
        <w:rPr>
          <w:rFonts w:ascii="Arial" w:hAnsi="Arial" w:cs="Arial"/>
          <w:b/>
          <w:bCs/>
          <w:color w:val="00497B"/>
          <w:sz w:val="24"/>
          <w:szCs w:val="24"/>
          <w:lang w:val="ro-RO"/>
        </w:rPr>
        <w:t xml:space="preserve"> lansează </w:t>
      </w:r>
    </w:p>
    <w:p w14:paraId="54350102" w14:textId="034B147D" w:rsidR="001D0728" w:rsidRPr="00BF3DE3" w:rsidRDefault="00322BBF" w:rsidP="00322BBF">
      <w:pPr>
        <w:ind w:left="-270"/>
        <w:jc w:val="center"/>
        <w:rPr>
          <w:rFonts w:ascii="Arial" w:hAnsi="Arial" w:cs="Arial"/>
          <w:b/>
          <w:bCs/>
          <w:color w:val="00497B"/>
          <w:sz w:val="24"/>
          <w:szCs w:val="24"/>
          <w:lang w:val="ro-RO"/>
        </w:rPr>
      </w:pPr>
      <w:r w:rsidRPr="00BF3DE3">
        <w:rPr>
          <w:rFonts w:ascii="Arial" w:hAnsi="Arial" w:cs="Arial"/>
          <w:b/>
          <w:bCs/>
          <w:color w:val="00497B"/>
          <w:sz w:val="24"/>
          <w:szCs w:val="24"/>
          <w:lang w:val="ro-RO"/>
        </w:rPr>
        <w:t>„Avantaj Medical Care”</w:t>
      </w:r>
    </w:p>
    <w:p w14:paraId="66F651B7" w14:textId="1EE7FEA7" w:rsidR="00322BBF" w:rsidRPr="00BF3DE3" w:rsidRDefault="001D0728" w:rsidP="00322BBF">
      <w:pPr>
        <w:ind w:left="-270"/>
        <w:jc w:val="center"/>
        <w:rPr>
          <w:rFonts w:ascii="Arial" w:hAnsi="Arial" w:cs="Arial"/>
          <w:b/>
          <w:bCs/>
          <w:color w:val="00497B"/>
          <w:lang w:val="ro-RO"/>
        </w:rPr>
      </w:pPr>
      <w:r w:rsidRPr="00BF3DE3">
        <w:rPr>
          <w:rFonts w:ascii="Arial" w:hAnsi="Arial" w:cs="Arial"/>
          <w:b/>
          <w:bCs/>
          <w:color w:val="00497B"/>
          <w:sz w:val="24"/>
          <w:szCs w:val="24"/>
          <w:lang w:val="ro-RO"/>
        </w:rPr>
        <w:t xml:space="preserve">- </w:t>
      </w:r>
      <w:r w:rsidR="00322BBF" w:rsidRPr="00BF3DE3">
        <w:rPr>
          <w:rFonts w:ascii="Arial" w:hAnsi="Arial" w:cs="Arial"/>
          <w:b/>
          <w:bCs/>
          <w:color w:val="00497B"/>
          <w:sz w:val="24"/>
          <w:szCs w:val="24"/>
          <w:lang w:val="ro-RO"/>
        </w:rPr>
        <w:t xml:space="preserve"> noua asigurare individuală de sănătate dedicată accesului la servicii medicale și protecției financiare cu decontare directă</w:t>
      </w:r>
    </w:p>
    <w:p w14:paraId="528E8DDA" w14:textId="77777777" w:rsidR="003E33FB" w:rsidRPr="00BF3DE3" w:rsidRDefault="003E33FB" w:rsidP="00322BBF">
      <w:pPr>
        <w:spacing w:line="278" w:lineRule="auto"/>
        <w:ind w:left="-270"/>
        <w:jc w:val="center"/>
        <w:rPr>
          <w:rFonts w:ascii="Arial" w:hAnsi="Arial" w:cs="Arial"/>
          <w:b/>
          <w:bCs/>
          <w:color w:val="00497B"/>
          <w:sz w:val="24"/>
          <w:szCs w:val="24"/>
          <w:lang w:val="ro-RO"/>
        </w:rPr>
      </w:pPr>
    </w:p>
    <w:p w14:paraId="15FD43AF" w14:textId="3D563787" w:rsidR="00322BBF" w:rsidRPr="00BF3DE3" w:rsidRDefault="00322BBF" w:rsidP="00322BBF">
      <w:pPr>
        <w:spacing w:line="278" w:lineRule="auto"/>
        <w:ind w:left="-270"/>
        <w:jc w:val="both"/>
        <w:rPr>
          <w:rFonts w:ascii="Arial" w:hAnsi="Arial" w:cs="Arial"/>
          <w:sz w:val="20"/>
          <w:szCs w:val="20"/>
          <w:lang w:val="ro-RO"/>
        </w:rPr>
      </w:pPr>
      <w:r w:rsidRPr="00BF3DE3">
        <w:rPr>
          <w:rFonts w:ascii="Arial" w:hAnsi="Arial" w:cs="Arial"/>
          <w:b/>
          <w:bCs/>
          <w:sz w:val="20"/>
          <w:szCs w:val="20"/>
          <w:lang w:val="ro-RO"/>
        </w:rPr>
        <w:t>București, 0</w:t>
      </w:r>
      <w:r w:rsidR="00534B9D">
        <w:rPr>
          <w:rFonts w:ascii="Arial" w:hAnsi="Arial" w:cs="Arial"/>
          <w:b/>
          <w:bCs/>
          <w:sz w:val="20"/>
          <w:szCs w:val="20"/>
          <w:lang w:val="ro-RO"/>
        </w:rPr>
        <w:t>8</w:t>
      </w:r>
      <w:r w:rsidRPr="00BF3DE3">
        <w:rPr>
          <w:rFonts w:ascii="Arial" w:hAnsi="Arial" w:cs="Arial"/>
          <w:b/>
          <w:bCs/>
          <w:sz w:val="20"/>
          <w:szCs w:val="20"/>
          <w:lang w:val="ro-RO"/>
        </w:rPr>
        <w:t xml:space="preserve"> Iunie 2026</w:t>
      </w:r>
      <w:r w:rsidRPr="00BF3DE3">
        <w:rPr>
          <w:rFonts w:ascii="Arial" w:hAnsi="Arial" w:cs="Arial"/>
          <w:sz w:val="20"/>
          <w:szCs w:val="20"/>
          <w:lang w:val="ro-RO"/>
        </w:rPr>
        <w:t xml:space="preserve"> – BCR Asigurări de Viață </w:t>
      </w:r>
      <w:r w:rsidR="00270B05" w:rsidRPr="00BF3DE3">
        <w:rPr>
          <w:rFonts w:ascii="Arial" w:hAnsi="Arial" w:cs="Arial"/>
          <w:sz w:val="20"/>
          <w:szCs w:val="20"/>
          <w:lang w:val="ro-RO"/>
        </w:rPr>
        <w:t>Vienna Insurance Group</w:t>
      </w:r>
      <w:r w:rsidRPr="00BF3DE3">
        <w:rPr>
          <w:rFonts w:ascii="Arial" w:hAnsi="Arial" w:cs="Arial"/>
          <w:sz w:val="20"/>
          <w:szCs w:val="20"/>
          <w:lang w:val="ro-RO"/>
        </w:rPr>
        <w:t xml:space="preserve"> anunță lansarea </w:t>
      </w:r>
      <w:r w:rsidRPr="00BF3DE3">
        <w:rPr>
          <w:rFonts w:ascii="Arial" w:hAnsi="Arial" w:cs="Arial"/>
          <w:b/>
          <w:bCs/>
          <w:sz w:val="20"/>
          <w:szCs w:val="20"/>
          <w:lang w:val="ro-RO"/>
        </w:rPr>
        <w:t>Avantaj Medical Care</w:t>
      </w:r>
      <w:r w:rsidRPr="00BF3DE3">
        <w:rPr>
          <w:rFonts w:ascii="Arial" w:hAnsi="Arial" w:cs="Arial"/>
          <w:sz w:val="20"/>
          <w:szCs w:val="20"/>
          <w:lang w:val="ro-RO"/>
        </w:rPr>
        <w:t xml:space="preserve">, noua asigurare individuală de sănătate creată pentru a oferi clienților acces la servicii medicale de calitate, sprijin financiar și suport dedicat în momentele în care sănătatea devine prioritatea principală. </w:t>
      </w:r>
    </w:p>
    <w:p w14:paraId="301A543C" w14:textId="39FFF93D" w:rsidR="00322BBF" w:rsidRPr="00BF3DE3" w:rsidRDefault="00322BBF" w:rsidP="00322BBF">
      <w:pPr>
        <w:spacing w:line="278" w:lineRule="auto"/>
        <w:ind w:left="-270"/>
        <w:jc w:val="both"/>
        <w:rPr>
          <w:rFonts w:ascii="Arial" w:hAnsi="Arial" w:cs="Arial"/>
          <w:sz w:val="20"/>
          <w:szCs w:val="20"/>
          <w:lang w:val="ro-RO"/>
        </w:rPr>
      </w:pPr>
      <w:r w:rsidRPr="00BF3DE3">
        <w:rPr>
          <w:rFonts w:ascii="Arial" w:hAnsi="Arial" w:cs="Arial"/>
          <w:sz w:val="20"/>
          <w:szCs w:val="20"/>
          <w:lang w:val="ro-RO"/>
        </w:rPr>
        <w:t xml:space="preserve">Noua soluție de asigurare răspunde nevoii tot mai mari de protecție și predictibilitate financiară în fața costurilor medicale generate de spitalizare și intervenții chirurgicale, atât în sistemul privat, cât și în unități medicale de stat. </w:t>
      </w:r>
      <w:r w:rsidRPr="00BF3DE3">
        <w:rPr>
          <w:rFonts w:ascii="Arial" w:hAnsi="Arial" w:cs="Arial"/>
          <w:b/>
          <w:bCs/>
          <w:sz w:val="20"/>
          <w:szCs w:val="20"/>
          <w:lang w:val="ro-RO"/>
        </w:rPr>
        <w:t>Prin Avantaj Medical Care, clienții beneficiază de acoperiri extinse pentru servicii de diagnostic, tratament, spitalizare și intervenții chirurgicale, cu o sumă asigurată de până la 100.000 lei pe an/asigurat.</w:t>
      </w:r>
      <w:r w:rsidRPr="00BF3DE3">
        <w:rPr>
          <w:rFonts w:ascii="Arial" w:hAnsi="Arial" w:cs="Arial"/>
          <w:sz w:val="20"/>
          <w:szCs w:val="20"/>
          <w:lang w:val="ro-RO"/>
        </w:rPr>
        <w:t xml:space="preserve"> </w:t>
      </w:r>
    </w:p>
    <w:p w14:paraId="7D1E5C75" w14:textId="7A150A0F" w:rsidR="00322BBF" w:rsidRPr="00BF3DE3" w:rsidRDefault="00322BBF" w:rsidP="00322BBF">
      <w:pPr>
        <w:spacing w:line="278" w:lineRule="auto"/>
        <w:ind w:left="-270"/>
        <w:jc w:val="both"/>
        <w:rPr>
          <w:rFonts w:ascii="Arial" w:hAnsi="Arial" w:cs="Arial"/>
          <w:sz w:val="20"/>
          <w:szCs w:val="20"/>
          <w:lang w:val="ro-RO"/>
        </w:rPr>
      </w:pPr>
      <w:r w:rsidRPr="00BF3DE3">
        <w:rPr>
          <w:rFonts w:ascii="Arial" w:hAnsi="Arial" w:cs="Arial"/>
          <w:sz w:val="20"/>
          <w:szCs w:val="20"/>
          <w:lang w:val="ro-RO"/>
        </w:rPr>
        <w:t xml:space="preserve">Produsul oferă </w:t>
      </w:r>
      <w:r w:rsidRPr="00BF3DE3">
        <w:rPr>
          <w:rFonts w:ascii="Arial" w:hAnsi="Arial" w:cs="Arial"/>
          <w:b/>
          <w:bCs/>
          <w:sz w:val="20"/>
          <w:szCs w:val="20"/>
          <w:lang w:val="ro-RO"/>
        </w:rPr>
        <w:t>acces prin decontare directă</w:t>
      </w:r>
      <w:r w:rsidRPr="00BF3DE3">
        <w:rPr>
          <w:rFonts w:ascii="Arial" w:hAnsi="Arial" w:cs="Arial"/>
          <w:sz w:val="20"/>
          <w:szCs w:val="20"/>
          <w:lang w:val="ro-RO"/>
        </w:rPr>
        <w:t xml:space="preserve"> în cadrul Rețelei Naționale de Parteneri Medicali ai BCR Asigurări de Viață </w:t>
      </w:r>
      <w:r w:rsidR="00270B05" w:rsidRPr="00BF3DE3">
        <w:rPr>
          <w:rFonts w:ascii="Arial" w:hAnsi="Arial" w:cs="Arial"/>
          <w:sz w:val="20"/>
          <w:szCs w:val="20"/>
          <w:lang w:val="ro-RO"/>
        </w:rPr>
        <w:t>Vienna Insurance Group</w:t>
      </w:r>
      <w:r w:rsidRPr="00BF3DE3">
        <w:rPr>
          <w:rFonts w:ascii="Arial" w:hAnsi="Arial" w:cs="Arial"/>
          <w:sz w:val="20"/>
          <w:szCs w:val="20"/>
          <w:lang w:val="ro-RO"/>
        </w:rPr>
        <w:t xml:space="preserve">, precum și posibilitatea rambursării costurilor pentru serviciile medicale accesate în afara rețelei. </w:t>
      </w:r>
      <w:r w:rsidRPr="00BF3DE3">
        <w:rPr>
          <w:rFonts w:ascii="Arial" w:hAnsi="Arial" w:cs="Arial"/>
          <w:b/>
          <w:bCs/>
          <w:sz w:val="20"/>
          <w:szCs w:val="20"/>
          <w:lang w:val="ro-RO"/>
        </w:rPr>
        <w:t xml:space="preserve">În plus, clienții beneficiază de management de caz dedicat, telemedicină, consiliere medicală și </w:t>
      </w:r>
      <w:r w:rsidR="005628B9" w:rsidRPr="00BF3DE3">
        <w:rPr>
          <w:rFonts w:ascii="Arial" w:hAnsi="Arial" w:cs="Arial"/>
          <w:b/>
          <w:bCs/>
          <w:sz w:val="20"/>
          <w:szCs w:val="20"/>
          <w:lang w:val="ro-RO"/>
        </w:rPr>
        <w:t>acces la a doua opinie medicală</w:t>
      </w:r>
      <w:r w:rsidRPr="00BF3DE3">
        <w:rPr>
          <w:rFonts w:ascii="Arial" w:hAnsi="Arial" w:cs="Arial"/>
          <w:b/>
          <w:bCs/>
          <w:sz w:val="20"/>
          <w:szCs w:val="20"/>
          <w:lang w:val="ro-RO"/>
        </w:rPr>
        <w:t>.</w:t>
      </w:r>
      <w:r w:rsidRPr="00BF3DE3">
        <w:rPr>
          <w:rFonts w:ascii="Arial" w:hAnsi="Arial" w:cs="Arial"/>
          <w:sz w:val="20"/>
          <w:szCs w:val="20"/>
          <w:lang w:val="ro-RO"/>
        </w:rPr>
        <w:t xml:space="preserve"> </w:t>
      </w:r>
    </w:p>
    <w:p w14:paraId="10CDEC78" w14:textId="77777777" w:rsidR="00322BBF" w:rsidRPr="00BF3DE3" w:rsidRDefault="00322BBF" w:rsidP="00322BBF">
      <w:pPr>
        <w:ind w:left="-270"/>
        <w:jc w:val="both"/>
        <w:rPr>
          <w:rFonts w:ascii="Arial" w:hAnsi="Arial" w:cs="Arial"/>
          <w:sz w:val="20"/>
          <w:szCs w:val="20"/>
          <w:lang w:val="ro-RO"/>
        </w:rPr>
      </w:pPr>
      <w:r w:rsidRPr="00BF3DE3">
        <w:rPr>
          <w:rFonts w:ascii="Arial" w:hAnsi="Arial" w:cs="Arial"/>
          <w:noProof/>
          <w:sz w:val="20"/>
          <w:szCs w:val="20"/>
          <w:lang w:val="ro-RO"/>
        </w:rPr>
        <w:drawing>
          <wp:anchor distT="0" distB="0" distL="114300" distR="114300" simplePos="0" relativeHeight="251662336" behindDoc="0" locked="0" layoutInCell="1" allowOverlap="1" wp14:anchorId="105D5BFF" wp14:editId="689F0F4A">
            <wp:simplePos x="0" y="0"/>
            <wp:positionH relativeFrom="column">
              <wp:posOffset>0</wp:posOffset>
            </wp:positionH>
            <wp:positionV relativeFrom="paragraph">
              <wp:posOffset>62230</wp:posOffset>
            </wp:positionV>
            <wp:extent cx="1684020" cy="1723390"/>
            <wp:effectExtent l="0" t="0" r="0" b="0"/>
            <wp:wrapSquare wrapText="bothSides"/>
            <wp:docPr id="1903922251" name="Picture 2"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86821" name="Picture 2" descr="A person in a suit&#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062" r="16789"/>
                    <a:stretch>
                      <a:fillRect/>
                    </a:stretch>
                  </pic:blipFill>
                  <pic:spPr bwMode="auto">
                    <a:xfrm>
                      <a:off x="0" y="0"/>
                      <a:ext cx="1684020" cy="1723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3DE3">
        <w:rPr>
          <w:rFonts w:ascii="Arial" w:hAnsi="Arial" w:cs="Arial"/>
          <w:sz w:val="20"/>
          <w:szCs w:val="20"/>
          <w:lang w:val="ro-RO"/>
        </w:rPr>
        <w:t xml:space="preserve"> </w:t>
      </w:r>
    </w:p>
    <w:p w14:paraId="46F563BA" w14:textId="77777777" w:rsidR="00322BBF" w:rsidRPr="00BF3DE3" w:rsidRDefault="00322BBF" w:rsidP="00322BBF">
      <w:pPr>
        <w:spacing w:line="278" w:lineRule="auto"/>
        <w:ind w:left="-270"/>
        <w:jc w:val="both"/>
        <w:rPr>
          <w:rFonts w:ascii="Arial" w:hAnsi="Arial" w:cs="Arial"/>
          <w:sz w:val="20"/>
          <w:szCs w:val="20"/>
          <w:lang w:val="ro-RO"/>
        </w:rPr>
      </w:pPr>
      <w:r w:rsidRPr="00BF3DE3">
        <w:rPr>
          <w:rFonts w:ascii="Arial" w:hAnsi="Arial" w:cs="Arial"/>
          <w:sz w:val="20"/>
          <w:szCs w:val="20"/>
          <w:lang w:val="ro-RO"/>
        </w:rPr>
        <w:t xml:space="preserve">„Prin lansarea Avantaj Medical Care, ne dorim să oferim clienților mai mult decât o asigurare – un partener de încredere care îi sprijină atunci când au cea mai mare nevoie. Accesul rapid la servicii medicale, suportul personalizat și protecția financiară sunt elemente esențiale pentru liniștea și siguranța familiilor din România. Continuăm astfel strategia noastră de a dezvolta soluții relevante, accesibile și adaptate realităților actuale din domeniul sănătății”, a declarat </w:t>
      </w:r>
      <w:r w:rsidRPr="00BF3DE3">
        <w:rPr>
          <w:rFonts w:ascii="Arial" w:hAnsi="Arial" w:cs="Arial"/>
          <w:b/>
          <w:bCs/>
          <w:sz w:val="20"/>
          <w:szCs w:val="20"/>
          <w:lang w:val="ro-RO"/>
        </w:rPr>
        <w:t>Ștefan Stavrositu</w:t>
      </w:r>
      <w:r w:rsidRPr="00BF3DE3">
        <w:rPr>
          <w:rFonts w:ascii="Arial" w:hAnsi="Arial" w:cs="Arial"/>
          <w:sz w:val="20"/>
          <w:szCs w:val="20"/>
          <w:lang w:val="ro-RO"/>
        </w:rPr>
        <w:t>, Președinte Directorat al BCR Asigurări de Viață Vienna Insurance Group.</w:t>
      </w:r>
    </w:p>
    <w:p w14:paraId="4EFFAFE2" w14:textId="77777777" w:rsidR="00322BBF" w:rsidRPr="00BF3DE3" w:rsidRDefault="00322BBF" w:rsidP="00322BBF">
      <w:pPr>
        <w:ind w:left="-270"/>
        <w:jc w:val="both"/>
        <w:rPr>
          <w:rFonts w:ascii="Arial" w:hAnsi="Arial" w:cs="Arial"/>
          <w:sz w:val="20"/>
          <w:szCs w:val="20"/>
          <w:lang w:val="ro-RO"/>
        </w:rPr>
      </w:pPr>
    </w:p>
    <w:p w14:paraId="420B5EB9" w14:textId="77777777" w:rsidR="00322BBF" w:rsidRPr="00BF3DE3" w:rsidRDefault="00322BBF" w:rsidP="00322BBF">
      <w:pPr>
        <w:spacing w:line="278" w:lineRule="auto"/>
        <w:ind w:left="-270"/>
        <w:jc w:val="both"/>
        <w:rPr>
          <w:rFonts w:ascii="Arial" w:hAnsi="Arial" w:cs="Arial"/>
          <w:b/>
          <w:bCs/>
          <w:sz w:val="20"/>
          <w:szCs w:val="20"/>
          <w:lang w:val="ro-RO"/>
        </w:rPr>
      </w:pPr>
      <w:r w:rsidRPr="00BF3DE3">
        <w:rPr>
          <w:rFonts w:ascii="Arial" w:hAnsi="Arial" w:cs="Arial"/>
          <w:b/>
          <w:bCs/>
          <w:sz w:val="20"/>
          <w:szCs w:val="20"/>
          <w:lang w:val="ro-RO"/>
        </w:rPr>
        <w:t>Avantaj Medical Care include și se face remarcat prin acoperiri pentru:</w:t>
      </w:r>
    </w:p>
    <w:p w14:paraId="493DAF15" w14:textId="77777777" w:rsidR="00322BBF" w:rsidRPr="00BF3DE3" w:rsidRDefault="00322BBF" w:rsidP="00322BBF">
      <w:pPr>
        <w:pStyle w:val="ListParagraph"/>
        <w:numPr>
          <w:ilvl w:val="0"/>
          <w:numId w:val="7"/>
        </w:numPr>
        <w:spacing w:line="278" w:lineRule="auto"/>
        <w:jc w:val="both"/>
        <w:rPr>
          <w:rFonts w:ascii="Arial" w:hAnsi="Arial" w:cs="Arial"/>
          <w:b/>
          <w:bCs/>
          <w:sz w:val="20"/>
          <w:szCs w:val="20"/>
          <w:lang w:val="ro-RO"/>
        </w:rPr>
      </w:pPr>
      <w:r w:rsidRPr="00BF3DE3">
        <w:rPr>
          <w:rFonts w:ascii="Arial" w:hAnsi="Arial" w:cs="Arial"/>
          <w:b/>
          <w:bCs/>
          <w:sz w:val="20"/>
          <w:szCs w:val="20"/>
          <w:lang w:val="ro-RO"/>
        </w:rPr>
        <w:t xml:space="preserve">intervenții chirurgicale în regim de spitalizare de zi sau continuă; </w:t>
      </w:r>
    </w:p>
    <w:p w14:paraId="5E72843B" w14:textId="77777777" w:rsidR="00322BBF" w:rsidRPr="00BF3DE3" w:rsidRDefault="00322BBF" w:rsidP="00322BBF">
      <w:pPr>
        <w:pStyle w:val="ListParagraph"/>
        <w:numPr>
          <w:ilvl w:val="0"/>
          <w:numId w:val="7"/>
        </w:numPr>
        <w:spacing w:line="278" w:lineRule="auto"/>
        <w:jc w:val="both"/>
        <w:rPr>
          <w:rFonts w:ascii="Arial" w:hAnsi="Arial" w:cs="Arial"/>
          <w:b/>
          <w:bCs/>
          <w:sz w:val="20"/>
          <w:szCs w:val="20"/>
          <w:lang w:val="ro-RO"/>
        </w:rPr>
      </w:pPr>
      <w:r w:rsidRPr="00BF3DE3">
        <w:rPr>
          <w:rFonts w:ascii="Arial" w:hAnsi="Arial" w:cs="Arial"/>
          <w:b/>
          <w:bCs/>
          <w:sz w:val="20"/>
          <w:szCs w:val="20"/>
          <w:lang w:val="ro-RO"/>
        </w:rPr>
        <w:t xml:space="preserve">chirurgie robotică; </w:t>
      </w:r>
    </w:p>
    <w:p w14:paraId="6A47AFD6" w14:textId="77777777" w:rsidR="00322BBF" w:rsidRPr="00BF3DE3" w:rsidRDefault="00322BBF" w:rsidP="00322BBF">
      <w:pPr>
        <w:pStyle w:val="ListParagraph"/>
        <w:numPr>
          <w:ilvl w:val="0"/>
          <w:numId w:val="7"/>
        </w:numPr>
        <w:spacing w:line="278" w:lineRule="auto"/>
        <w:jc w:val="both"/>
        <w:rPr>
          <w:rFonts w:ascii="Arial" w:hAnsi="Arial" w:cs="Arial"/>
          <w:b/>
          <w:bCs/>
          <w:sz w:val="20"/>
          <w:szCs w:val="20"/>
          <w:lang w:val="ro-RO"/>
        </w:rPr>
      </w:pPr>
      <w:r w:rsidRPr="00BF3DE3">
        <w:rPr>
          <w:rFonts w:ascii="Arial" w:hAnsi="Arial" w:cs="Arial"/>
          <w:b/>
          <w:bCs/>
          <w:sz w:val="20"/>
          <w:szCs w:val="20"/>
          <w:lang w:val="ro-RO"/>
        </w:rPr>
        <w:t xml:space="preserve">spitalizare fără intervenție chirurgicală; </w:t>
      </w:r>
    </w:p>
    <w:p w14:paraId="5B318DDE" w14:textId="77777777" w:rsidR="00322BBF" w:rsidRPr="00BF3DE3" w:rsidRDefault="00322BBF" w:rsidP="00322BBF">
      <w:pPr>
        <w:pStyle w:val="ListParagraph"/>
        <w:numPr>
          <w:ilvl w:val="0"/>
          <w:numId w:val="7"/>
        </w:numPr>
        <w:spacing w:line="278" w:lineRule="auto"/>
        <w:jc w:val="both"/>
        <w:rPr>
          <w:rFonts w:ascii="Arial" w:hAnsi="Arial" w:cs="Arial"/>
          <w:b/>
          <w:bCs/>
          <w:sz w:val="20"/>
          <w:szCs w:val="20"/>
          <w:lang w:val="ro-RO"/>
        </w:rPr>
      </w:pPr>
      <w:r w:rsidRPr="00BF3DE3">
        <w:rPr>
          <w:rFonts w:ascii="Arial" w:hAnsi="Arial" w:cs="Arial"/>
          <w:b/>
          <w:bCs/>
          <w:sz w:val="20"/>
          <w:szCs w:val="20"/>
          <w:lang w:val="ro-RO"/>
        </w:rPr>
        <w:t xml:space="preserve">servicii medicale pre și post-spitalizare; </w:t>
      </w:r>
    </w:p>
    <w:p w14:paraId="171C516C" w14:textId="77777777" w:rsidR="00322BBF" w:rsidRPr="00BF3DE3" w:rsidRDefault="00322BBF" w:rsidP="00322BBF">
      <w:pPr>
        <w:pStyle w:val="ListParagraph"/>
        <w:numPr>
          <w:ilvl w:val="0"/>
          <w:numId w:val="7"/>
        </w:numPr>
        <w:spacing w:line="278" w:lineRule="auto"/>
        <w:jc w:val="both"/>
        <w:rPr>
          <w:rFonts w:ascii="Arial" w:hAnsi="Arial" w:cs="Arial"/>
          <w:b/>
          <w:bCs/>
          <w:sz w:val="20"/>
          <w:szCs w:val="20"/>
          <w:lang w:val="ro-RO"/>
        </w:rPr>
      </w:pPr>
      <w:r w:rsidRPr="00BF3DE3">
        <w:rPr>
          <w:rFonts w:ascii="Arial" w:hAnsi="Arial" w:cs="Arial"/>
          <w:b/>
          <w:bCs/>
          <w:sz w:val="20"/>
          <w:szCs w:val="20"/>
          <w:lang w:val="ro-RO"/>
        </w:rPr>
        <w:t xml:space="preserve">servicii de asistență și suport medical personalizat. </w:t>
      </w:r>
    </w:p>
    <w:p w14:paraId="1DD35A62" w14:textId="77777777" w:rsidR="003E33FB" w:rsidRPr="00BF3DE3" w:rsidRDefault="00322BBF" w:rsidP="003E33FB">
      <w:pPr>
        <w:spacing w:line="278" w:lineRule="auto"/>
        <w:ind w:left="-270"/>
        <w:jc w:val="both"/>
        <w:rPr>
          <w:rFonts w:ascii="Arial" w:hAnsi="Arial" w:cs="Arial"/>
          <w:b/>
          <w:bCs/>
          <w:sz w:val="20"/>
          <w:szCs w:val="20"/>
          <w:lang w:val="ro-RO"/>
        </w:rPr>
      </w:pPr>
      <w:r w:rsidRPr="00BF3DE3">
        <w:rPr>
          <w:rFonts w:ascii="Arial" w:hAnsi="Arial" w:cs="Arial"/>
          <w:b/>
          <w:bCs/>
          <w:sz w:val="20"/>
          <w:szCs w:val="20"/>
          <w:lang w:val="ro-RO"/>
        </w:rPr>
        <w:t>Totodată, produsul poate fi completat cu beneficii suplimentare dedicate protecției în cazul bolilor grave, precum și cu pachete de prevenție.</w:t>
      </w:r>
    </w:p>
    <w:p w14:paraId="346C528F" w14:textId="541752E1" w:rsidR="00322BBF" w:rsidRPr="00BF3DE3" w:rsidRDefault="00322BBF" w:rsidP="003E33FB">
      <w:pPr>
        <w:spacing w:line="278" w:lineRule="auto"/>
        <w:ind w:left="-270"/>
        <w:jc w:val="both"/>
        <w:rPr>
          <w:rFonts w:ascii="Arial" w:hAnsi="Arial" w:cs="Arial"/>
          <w:b/>
          <w:bCs/>
          <w:sz w:val="20"/>
          <w:szCs w:val="20"/>
          <w:lang w:val="ro-RO"/>
        </w:rPr>
      </w:pPr>
      <w:r w:rsidRPr="00BF3DE3">
        <w:rPr>
          <w:rFonts w:ascii="Arial" w:hAnsi="Arial" w:cs="Arial"/>
          <w:b/>
          <w:bCs/>
          <w:sz w:val="20"/>
          <w:szCs w:val="20"/>
          <w:lang w:val="ro-RO"/>
        </w:rPr>
        <w:t xml:space="preserve"> </w:t>
      </w:r>
    </w:p>
    <w:p w14:paraId="5AF6389E" w14:textId="142FD059" w:rsidR="00322BBF" w:rsidRPr="00BF3DE3" w:rsidRDefault="00806F49" w:rsidP="00322BBF">
      <w:pPr>
        <w:pStyle w:val="NormalWeb"/>
        <w:spacing w:before="0" w:beforeAutospacing="0" w:after="120" w:afterAutospacing="0"/>
        <w:ind w:left="-270"/>
        <w:jc w:val="both"/>
        <w:rPr>
          <w:rFonts w:ascii="Arial" w:hAnsi="Arial" w:cs="Arial"/>
          <w:sz w:val="20"/>
          <w:szCs w:val="20"/>
          <w:lang w:val="ro-RO"/>
        </w:rPr>
      </w:pPr>
      <w:r w:rsidRPr="00BF3DE3">
        <w:rPr>
          <w:rFonts w:ascii="Arial" w:hAnsi="Arial" w:cs="Arial"/>
          <w:sz w:val="20"/>
          <w:szCs w:val="20"/>
          <w:lang w:val="ro-RO"/>
        </w:rPr>
        <w:lastRenderedPageBreak/>
        <w:t xml:space="preserve">Avantaj Medical Care este o asigurare individuală de sănătate disponibilă exclusiv prin consultanții BCR Asigurări de Viață </w:t>
      </w:r>
      <w:r w:rsidR="00270B05" w:rsidRPr="00BF3DE3">
        <w:rPr>
          <w:rFonts w:ascii="Arial" w:hAnsi="Arial" w:cs="Arial"/>
          <w:sz w:val="20"/>
          <w:szCs w:val="20"/>
          <w:lang w:val="ro-RO"/>
        </w:rPr>
        <w:t>Vienna Insurance Group</w:t>
      </w:r>
      <w:r w:rsidRPr="00BF3DE3">
        <w:rPr>
          <w:rFonts w:ascii="Arial" w:hAnsi="Arial" w:cs="Arial"/>
          <w:sz w:val="20"/>
          <w:szCs w:val="20"/>
          <w:lang w:val="ro-RO"/>
        </w:rPr>
        <w:t xml:space="preserve"> și poate fi încheiată pentru perioade contractuale anuale, cu posibilitate de reînnoire. </w:t>
      </w:r>
    </w:p>
    <w:p w14:paraId="32E6E1DC" w14:textId="32F6B63F" w:rsidR="00322BBF" w:rsidRPr="00BF3DE3" w:rsidRDefault="003E33FB" w:rsidP="00322BBF">
      <w:pPr>
        <w:pStyle w:val="NormalWeb"/>
        <w:spacing w:before="0" w:beforeAutospacing="0" w:after="120" w:afterAutospacing="0"/>
        <w:ind w:left="-270"/>
        <w:jc w:val="both"/>
        <w:rPr>
          <w:rFonts w:ascii="Arial" w:hAnsi="Arial" w:cs="Arial"/>
          <w:sz w:val="20"/>
          <w:szCs w:val="20"/>
          <w:lang w:val="ro-RO"/>
        </w:rPr>
      </w:pPr>
      <w:r w:rsidRPr="00BF3DE3">
        <w:rPr>
          <w:noProof/>
          <w:lang w:val="ro-RO"/>
        </w:rPr>
        <w:drawing>
          <wp:anchor distT="0" distB="0" distL="114300" distR="114300" simplePos="0" relativeHeight="251663360" behindDoc="0" locked="0" layoutInCell="1" allowOverlap="1" wp14:anchorId="391A78ED" wp14:editId="250680B8">
            <wp:simplePos x="0" y="0"/>
            <wp:positionH relativeFrom="margin">
              <wp:posOffset>-198120</wp:posOffset>
            </wp:positionH>
            <wp:positionV relativeFrom="paragraph">
              <wp:posOffset>64135</wp:posOffset>
            </wp:positionV>
            <wp:extent cx="1458595" cy="1747520"/>
            <wp:effectExtent l="0" t="0" r="8255" b="5080"/>
            <wp:wrapSquare wrapText="bothSides"/>
            <wp:docPr id="2056165554" name="Picture 3" descr="A person with her hands fold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88256" name="Picture 3" descr="A person with her hands folded&#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185" b="7871"/>
                    <a:stretch>
                      <a:fillRect/>
                    </a:stretch>
                  </pic:blipFill>
                  <pic:spPr bwMode="auto">
                    <a:xfrm>
                      <a:off x="0" y="0"/>
                      <a:ext cx="1458595" cy="1747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2BBF" w:rsidRPr="00BF3DE3">
        <w:rPr>
          <w:rFonts w:ascii="Arial" w:hAnsi="Arial" w:cs="Arial"/>
          <w:sz w:val="20"/>
          <w:szCs w:val="20"/>
          <w:lang w:val="ro-RO"/>
        </w:rPr>
        <w:t xml:space="preserve"> </w:t>
      </w:r>
    </w:p>
    <w:p w14:paraId="30CF7615" w14:textId="77777777" w:rsidR="003E33FB" w:rsidRPr="00BF3DE3" w:rsidRDefault="003E33FB" w:rsidP="00322BBF">
      <w:pPr>
        <w:pStyle w:val="NormalWeb"/>
        <w:spacing w:before="0" w:beforeAutospacing="0" w:after="120" w:afterAutospacing="0"/>
        <w:ind w:left="-270"/>
        <w:jc w:val="both"/>
        <w:rPr>
          <w:rFonts w:ascii="Arial" w:hAnsi="Arial" w:cs="Arial"/>
          <w:sz w:val="20"/>
          <w:szCs w:val="20"/>
          <w:lang w:val="ro-RO"/>
        </w:rPr>
      </w:pPr>
    </w:p>
    <w:p w14:paraId="5E73944E" w14:textId="4211B9B0" w:rsidR="00322BBF" w:rsidRPr="00BF3DE3" w:rsidRDefault="00322BBF" w:rsidP="00322BBF">
      <w:pPr>
        <w:pStyle w:val="NormalWeb"/>
        <w:spacing w:before="0" w:beforeAutospacing="0" w:after="120" w:afterAutospacing="0"/>
        <w:ind w:left="-270"/>
        <w:jc w:val="both"/>
        <w:rPr>
          <w:rFonts w:ascii="Arial" w:hAnsi="Arial" w:cs="Arial"/>
          <w:i/>
          <w:iCs/>
          <w:sz w:val="20"/>
          <w:szCs w:val="20"/>
          <w:lang w:val="ro-RO"/>
        </w:rPr>
      </w:pPr>
      <w:r w:rsidRPr="00BF3DE3">
        <w:rPr>
          <w:rFonts w:ascii="Arial" w:hAnsi="Arial" w:cs="Arial"/>
          <w:sz w:val="20"/>
          <w:szCs w:val="20"/>
          <w:lang w:val="ro-RO"/>
        </w:rPr>
        <w:t>„</w:t>
      </w:r>
      <w:r w:rsidR="00806F49" w:rsidRPr="00BF3DE3">
        <w:rPr>
          <w:rFonts w:ascii="Arial" w:hAnsi="Arial" w:cs="Arial"/>
          <w:sz w:val="20"/>
          <w:szCs w:val="20"/>
          <w:lang w:val="ro-RO"/>
        </w:rPr>
        <w:t>Avantaj Medical Care a fost creat ca răspuns la nevoile reale ale clienților care își doresc acces la servicii medicale și mai multă predictibilitate financiară într-un sistem medical tot mai complex. Prin flexibilitatea acoperirilor și suportul oferit pe tot parcursul experienței medicale, această soluție completează portofoliul nostru cu un produs modern, accesibil și adaptat diferitelor etape ale vieții.</w:t>
      </w:r>
      <w:r w:rsidRPr="00BF3DE3">
        <w:rPr>
          <w:rFonts w:ascii="Arial" w:hAnsi="Arial" w:cs="Arial"/>
          <w:sz w:val="20"/>
          <w:szCs w:val="20"/>
          <w:lang w:val="ro-RO"/>
        </w:rPr>
        <w:t xml:space="preserve">”, a declarat </w:t>
      </w:r>
      <w:r w:rsidRPr="00BF3DE3">
        <w:rPr>
          <w:rFonts w:ascii="Arial" w:hAnsi="Arial" w:cs="Arial"/>
          <w:b/>
          <w:bCs/>
          <w:sz w:val="20"/>
          <w:szCs w:val="20"/>
          <w:lang w:val="ro-RO"/>
        </w:rPr>
        <w:t>Ana-Maria Feodot</w:t>
      </w:r>
      <w:r w:rsidRPr="00BF3DE3">
        <w:rPr>
          <w:rFonts w:ascii="Arial" w:hAnsi="Arial" w:cs="Arial"/>
          <w:sz w:val="20"/>
          <w:szCs w:val="20"/>
          <w:lang w:val="ro-RO"/>
        </w:rPr>
        <w:t>, Manager Departament Vânzări, BCR Asigurări de Viață Vienna Insurance Group.</w:t>
      </w:r>
    </w:p>
    <w:p w14:paraId="6F914F4F" w14:textId="77777777" w:rsidR="003E33FB" w:rsidRPr="00BF3DE3" w:rsidRDefault="003E33FB" w:rsidP="00322BBF">
      <w:pPr>
        <w:ind w:left="-270"/>
        <w:jc w:val="both"/>
        <w:rPr>
          <w:rFonts w:ascii="Arial" w:hAnsi="Arial" w:cs="Arial"/>
          <w:b/>
          <w:bCs/>
          <w:sz w:val="20"/>
          <w:szCs w:val="20"/>
          <w:lang w:val="ro-RO"/>
        </w:rPr>
      </w:pPr>
    </w:p>
    <w:p w14:paraId="1AEF5D16" w14:textId="77777777" w:rsidR="003E33FB" w:rsidRPr="00BF3DE3" w:rsidRDefault="003E33FB" w:rsidP="00322BBF">
      <w:pPr>
        <w:ind w:left="-270"/>
        <w:jc w:val="both"/>
        <w:rPr>
          <w:rFonts w:ascii="Arial" w:hAnsi="Arial" w:cs="Arial"/>
          <w:b/>
          <w:bCs/>
          <w:sz w:val="20"/>
          <w:szCs w:val="20"/>
          <w:lang w:val="ro-RO"/>
        </w:rPr>
      </w:pPr>
    </w:p>
    <w:p w14:paraId="6FDB6D03" w14:textId="09589338" w:rsidR="00322BBF" w:rsidRPr="00BF3DE3" w:rsidRDefault="00322BBF" w:rsidP="00322BBF">
      <w:pPr>
        <w:ind w:left="-270"/>
        <w:jc w:val="both"/>
        <w:rPr>
          <w:rFonts w:ascii="Arial" w:hAnsi="Arial" w:cs="Arial"/>
          <w:b/>
          <w:bCs/>
          <w:sz w:val="20"/>
          <w:szCs w:val="20"/>
          <w:lang w:val="ro-RO"/>
        </w:rPr>
      </w:pPr>
      <w:r w:rsidRPr="00BF3DE3">
        <w:rPr>
          <w:rFonts w:ascii="Arial" w:hAnsi="Arial" w:cs="Arial"/>
          <w:b/>
          <w:bCs/>
          <w:sz w:val="20"/>
          <w:szCs w:val="20"/>
          <w:lang w:val="ro-RO"/>
        </w:rPr>
        <w:t xml:space="preserve">Despre BCR Asigurări de Viață </w:t>
      </w:r>
      <w:r w:rsidR="00270B05" w:rsidRPr="00BF3DE3">
        <w:rPr>
          <w:rFonts w:ascii="Arial" w:hAnsi="Arial" w:cs="Arial"/>
          <w:b/>
          <w:bCs/>
          <w:sz w:val="20"/>
          <w:szCs w:val="20"/>
          <w:lang w:val="ro-RO"/>
        </w:rPr>
        <w:t>Vienna Insurance Group</w:t>
      </w:r>
    </w:p>
    <w:p w14:paraId="4FF20925" w14:textId="1C44EACA" w:rsidR="00322BBF" w:rsidRPr="00BF3DE3" w:rsidRDefault="00322BBF" w:rsidP="00322BBF">
      <w:pPr>
        <w:autoSpaceDE w:val="0"/>
        <w:autoSpaceDN w:val="0"/>
        <w:adjustRightInd w:val="0"/>
        <w:spacing w:after="120" w:line="240" w:lineRule="auto"/>
        <w:ind w:left="-270"/>
        <w:jc w:val="both"/>
        <w:rPr>
          <w:rFonts w:ascii="Arial" w:hAnsi="Arial" w:cs="Arial"/>
          <w:bCs/>
          <w:color w:val="363436"/>
          <w:sz w:val="20"/>
          <w:szCs w:val="20"/>
          <w:lang w:val="ro-RO"/>
        </w:rPr>
      </w:pPr>
      <w:r w:rsidRPr="00BF3DE3">
        <w:rPr>
          <w:rFonts w:ascii="Arial" w:hAnsi="Arial" w:cs="Arial"/>
          <w:b/>
          <w:color w:val="363436"/>
          <w:sz w:val="20"/>
          <w:szCs w:val="20"/>
          <w:lang w:val="ro-RO"/>
        </w:rPr>
        <w:t>BCR Asigurări de Viață Vienna Insurance Group</w:t>
      </w:r>
      <w:r w:rsidRPr="00BF3DE3">
        <w:rPr>
          <w:rFonts w:ascii="Arial" w:hAnsi="Arial" w:cs="Arial"/>
          <w:bCs/>
          <w:color w:val="363436"/>
          <w:sz w:val="20"/>
          <w:szCs w:val="20"/>
          <w:lang w:val="ro-RO"/>
        </w:rPr>
        <w:t xml:space="preserve"> este o companie membră a Vienna Insurance Group, lider pe piața asigurărilor în Europa Centrală și de Est*. A fost înființată în anul 2005 ca subsidiară a BCR și apoi preluată, în 2008, de Vienna Insurance Group (VIG), care a devenit acționar majoritar al companiei. Începând cu anul 2009</w:t>
      </w:r>
      <w:r w:rsidRPr="00BF3DE3">
        <w:rPr>
          <w:rFonts w:ascii="Arial" w:hAnsi="Arial" w:cs="Arial"/>
          <w:bCs/>
          <w:color w:val="EE0000"/>
          <w:sz w:val="20"/>
          <w:szCs w:val="20"/>
          <w:lang w:val="ro-RO"/>
        </w:rPr>
        <w:t xml:space="preserve">, </w:t>
      </w:r>
      <w:r w:rsidRPr="00BF3DE3">
        <w:rPr>
          <w:rFonts w:ascii="Arial" w:hAnsi="Arial" w:cs="Arial"/>
          <w:bCs/>
          <w:sz w:val="20"/>
          <w:szCs w:val="20"/>
          <w:lang w:val="ro-RO"/>
        </w:rPr>
        <w:t xml:space="preserve">compania a devenit liderul pieței de bancassurance și </w:t>
      </w:r>
      <w:r w:rsidR="007143DB" w:rsidRPr="00BF3DE3">
        <w:rPr>
          <w:rFonts w:ascii="Arial" w:hAnsi="Arial" w:cs="Arial"/>
          <w:bCs/>
          <w:sz w:val="20"/>
          <w:szCs w:val="20"/>
          <w:lang w:val="ro-RO"/>
        </w:rPr>
        <w:t xml:space="preserve">este al treilea cel mai mare asigurător de viață din România </w:t>
      </w:r>
      <w:r w:rsidRPr="00BF3DE3">
        <w:rPr>
          <w:rFonts w:ascii="Arial" w:hAnsi="Arial" w:cs="Arial"/>
          <w:bCs/>
          <w:sz w:val="20"/>
          <w:szCs w:val="20"/>
          <w:lang w:val="ro-RO"/>
        </w:rPr>
        <w:t xml:space="preserve">**. </w:t>
      </w:r>
      <w:r w:rsidRPr="00BF3DE3">
        <w:rPr>
          <w:rFonts w:ascii="Arial" w:hAnsi="Arial" w:cs="Arial"/>
          <w:bCs/>
          <w:color w:val="363436"/>
          <w:sz w:val="20"/>
          <w:szCs w:val="20"/>
          <w:lang w:val="ro-RO"/>
        </w:rPr>
        <w:t>Orientarea spre client, adaptarea permanentă la schimbările pieței, inovația, precum și parteneriatul excelent cu BCR se reflectă în calitatea produselor de asigurare lansate în rețeaua bancară, în calitatea și diversitatea portofoliului și nu în ultimul rând, în rezultatele companiei și recunoașterea de care aceasta se bucură pe piața asigurărilor din România.</w:t>
      </w:r>
    </w:p>
    <w:p w14:paraId="1355B06D" w14:textId="77777777" w:rsidR="00322BBF" w:rsidRPr="00BF3DE3" w:rsidRDefault="00322BBF" w:rsidP="00322BBF">
      <w:pPr>
        <w:autoSpaceDE w:val="0"/>
        <w:autoSpaceDN w:val="0"/>
        <w:adjustRightInd w:val="0"/>
        <w:spacing w:after="120" w:line="240" w:lineRule="auto"/>
        <w:ind w:left="-270"/>
        <w:jc w:val="both"/>
        <w:rPr>
          <w:rFonts w:ascii="Arial" w:hAnsi="Arial" w:cs="Arial"/>
          <w:bCs/>
          <w:color w:val="363436"/>
          <w:sz w:val="20"/>
          <w:szCs w:val="20"/>
          <w:lang w:val="ro-RO"/>
        </w:rPr>
      </w:pPr>
      <w:r w:rsidRPr="00BF3DE3">
        <w:rPr>
          <w:rFonts w:ascii="Arial" w:hAnsi="Arial" w:cs="Arial"/>
          <w:bCs/>
          <w:color w:val="363436"/>
          <w:sz w:val="20"/>
          <w:szCs w:val="20"/>
          <w:lang w:val="ro-RO"/>
        </w:rPr>
        <w:t xml:space="preserve">Transformarea organizațională a companiei vizează consolidarea canalului principal de distribuție bancassurance, care rămâne un pilon esențial, și rețeaua proprie de consultanți, în plină expansiune, care oferă consultanță personalizată și contribuie la construirea unor relații de valoare cu clienții. </w:t>
      </w:r>
    </w:p>
    <w:p w14:paraId="595E1339" w14:textId="77777777" w:rsidR="00322BBF" w:rsidRPr="00BF3DE3" w:rsidRDefault="00322BBF" w:rsidP="00322BBF">
      <w:pPr>
        <w:autoSpaceDE w:val="0"/>
        <w:autoSpaceDN w:val="0"/>
        <w:adjustRightInd w:val="0"/>
        <w:spacing w:after="120" w:line="240" w:lineRule="auto"/>
        <w:ind w:left="-270"/>
        <w:jc w:val="both"/>
        <w:rPr>
          <w:rFonts w:ascii="Arial" w:hAnsi="Arial" w:cs="Arial"/>
          <w:bCs/>
          <w:color w:val="363436"/>
          <w:sz w:val="20"/>
          <w:szCs w:val="20"/>
          <w:lang w:val="ro-RO"/>
        </w:rPr>
      </w:pPr>
      <w:r w:rsidRPr="00BF3DE3">
        <w:rPr>
          <w:rFonts w:ascii="Arial" w:hAnsi="Arial" w:cs="Arial"/>
          <w:bCs/>
          <w:color w:val="363436"/>
          <w:sz w:val="20"/>
          <w:szCs w:val="20"/>
          <w:lang w:val="ro-RO"/>
        </w:rPr>
        <w:t xml:space="preserve">Compania este certificată Great Place to Work®, confirmând angajamentul față de o cultură organizațională bazată pe încredere, performanță și valorizarea oamenilor. </w:t>
      </w:r>
    </w:p>
    <w:p w14:paraId="09145271" w14:textId="77777777" w:rsidR="00322BBF" w:rsidRPr="00BF3DE3" w:rsidRDefault="00322BBF" w:rsidP="00322BBF">
      <w:pPr>
        <w:autoSpaceDE w:val="0"/>
        <w:autoSpaceDN w:val="0"/>
        <w:adjustRightInd w:val="0"/>
        <w:spacing w:after="120" w:line="240" w:lineRule="auto"/>
        <w:ind w:left="-270"/>
        <w:jc w:val="both"/>
        <w:rPr>
          <w:rFonts w:ascii="Arial" w:hAnsi="Arial" w:cs="Arial"/>
          <w:bCs/>
          <w:color w:val="363436"/>
          <w:sz w:val="20"/>
          <w:szCs w:val="20"/>
          <w:lang w:val="ro-RO"/>
        </w:rPr>
      </w:pPr>
      <w:r w:rsidRPr="00BF3DE3">
        <w:rPr>
          <w:rFonts w:ascii="Arial" w:hAnsi="Arial" w:cs="Arial"/>
          <w:bCs/>
          <w:color w:val="363436"/>
          <w:sz w:val="20"/>
          <w:szCs w:val="20"/>
          <w:lang w:val="ro-RO"/>
        </w:rPr>
        <w:t xml:space="preserve">Cu </w:t>
      </w:r>
      <w:r w:rsidRPr="00BF3DE3">
        <w:rPr>
          <w:rFonts w:ascii="Arial" w:hAnsi="Arial" w:cs="Arial"/>
          <w:b/>
          <w:color w:val="363436"/>
          <w:sz w:val="20"/>
          <w:szCs w:val="20"/>
          <w:lang w:val="ro-RO"/>
        </w:rPr>
        <w:t>încredere</w:t>
      </w:r>
      <w:r w:rsidRPr="00BF3DE3">
        <w:rPr>
          <w:rFonts w:ascii="Arial" w:hAnsi="Arial" w:cs="Arial"/>
          <w:bCs/>
          <w:color w:val="363436"/>
          <w:sz w:val="20"/>
          <w:szCs w:val="20"/>
          <w:lang w:val="ro-RO"/>
        </w:rPr>
        <w:t xml:space="preserve">, </w:t>
      </w:r>
      <w:r w:rsidRPr="00BF3DE3">
        <w:rPr>
          <w:rFonts w:ascii="Arial" w:hAnsi="Arial" w:cs="Arial"/>
          <w:b/>
          <w:color w:val="363436"/>
          <w:sz w:val="20"/>
          <w:szCs w:val="20"/>
          <w:lang w:val="ro-RO"/>
        </w:rPr>
        <w:t>integritate</w:t>
      </w:r>
      <w:r w:rsidRPr="00BF3DE3">
        <w:rPr>
          <w:rFonts w:ascii="Arial" w:hAnsi="Arial" w:cs="Arial"/>
          <w:bCs/>
          <w:color w:val="363436"/>
          <w:sz w:val="20"/>
          <w:szCs w:val="20"/>
          <w:lang w:val="ro-RO"/>
        </w:rPr>
        <w:t xml:space="preserve">, </w:t>
      </w:r>
      <w:r w:rsidRPr="00BF3DE3">
        <w:rPr>
          <w:rFonts w:ascii="Arial" w:hAnsi="Arial" w:cs="Arial"/>
          <w:b/>
          <w:color w:val="363436"/>
          <w:sz w:val="20"/>
          <w:szCs w:val="20"/>
          <w:lang w:val="ro-RO"/>
        </w:rPr>
        <w:t>inovație</w:t>
      </w:r>
      <w:r w:rsidRPr="00BF3DE3">
        <w:rPr>
          <w:rFonts w:ascii="Arial" w:hAnsi="Arial" w:cs="Arial"/>
          <w:bCs/>
          <w:color w:val="363436"/>
          <w:sz w:val="20"/>
          <w:szCs w:val="20"/>
          <w:lang w:val="ro-RO"/>
        </w:rPr>
        <w:t xml:space="preserve"> </w:t>
      </w:r>
      <w:r w:rsidRPr="00BF3DE3">
        <w:rPr>
          <w:rFonts w:ascii="Arial" w:hAnsi="Arial" w:cs="Arial"/>
          <w:b/>
          <w:color w:val="363436"/>
          <w:sz w:val="20"/>
          <w:szCs w:val="20"/>
          <w:lang w:val="ro-RO"/>
        </w:rPr>
        <w:t>și implicare socială</w:t>
      </w:r>
      <w:r w:rsidRPr="00BF3DE3">
        <w:rPr>
          <w:rFonts w:ascii="Arial" w:hAnsi="Arial" w:cs="Arial"/>
          <w:bCs/>
          <w:color w:val="363436"/>
          <w:sz w:val="20"/>
          <w:szCs w:val="20"/>
          <w:lang w:val="ro-RO"/>
        </w:rPr>
        <w:t>, BCR Asigurări de Viață VIG contribuie la un viitor mai sigur pentru clienți și comunitate.</w:t>
      </w:r>
      <w:r w:rsidRPr="00BF3DE3">
        <w:rPr>
          <w:rFonts w:ascii="Arial" w:hAnsi="Arial" w:cs="Arial"/>
          <w:b/>
          <w:color w:val="363436"/>
          <w:sz w:val="20"/>
          <w:szCs w:val="20"/>
          <w:lang w:val="ro-RO"/>
        </w:rPr>
        <w:t xml:space="preserve"> Protejăm valori. Construim împreună Viitorul.</w:t>
      </w:r>
      <w:r w:rsidRPr="00BF3DE3">
        <w:rPr>
          <w:rFonts w:ascii="Arial" w:hAnsi="Arial" w:cs="Arial"/>
          <w:bCs/>
          <w:color w:val="363436"/>
          <w:sz w:val="20"/>
          <w:szCs w:val="20"/>
          <w:lang w:val="ro-RO"/>
        </w:rPr>
        <w:t xml:space="preserve"> </w:t>
      </w:r>
    </w:p>
    <w:p w14:paraId="6BAB7FA2" w14:textId="77777777" w:rsidR="00322BBF" w:rsidRPr="00BF3DE3" w:rsidRDefault="00322BBF" w:rsidP="00322BBF">
      <w:pPr>
        <w:autoSpaceDE w:val="0"/>
        <w:autoSpaceDN w:val="0"/>
        <w:adjustRightInd w:val="0"/>
        <w:spacing w:after="120" w:line="240" w:lineRule="auto"/>
        <w:ind w:left="-270"/>
        <w:rPr>
          <w:rFonts w:ascii="Arial" w:hAnsi="Arial" w:cs="Arial"/>
          <w:bCs/>
          <w:color w:val="363436"/>
          <w:sz w:val="20"/>
          <w:szCs w:val="20"/>
          <w:lang w:val="ro-RO"/>
        </w:rPr>
      </w:pPr>
      <w:r w:rsidRPr="00BF3DE3">
        <w:rPr>
          <w:rFonts w:ascii="Arial" w:hAnsi="Arial" w:cs="Arial"/>
          <w:bCs/>
          <w:color w:val="363436"/>
          <w:sz w:val="20"/>
          <w:szCs w:val="20"/>
          <w:lang w:val="ro-RO"/>
        </w:rPr>
        <w:t>*https://group.vig/en/</w:t>
      </w:r>
    </w:p>
    <w:p w14:paraId="6268E810" w14:textId="455439AA" w:rsidR="00322BBF" w:rsidRPr="00BF3DE3" w:rsidRDefault="00322BBF" w:rsidP="0006044F">
      <w:pPr>
        <w:autoSpaceDE w:val="0"/>
        <w:autoSpaceDN w:val="0"/>
        <w:adjustRightInd w:val="0"/>
        <w:spacing w:after="120" w:line="240" w:lineRule="auto"/>
        <w:ind w:left="-270"/>
        <w:rPr>
          <w:rFonts w:ascii="Arial" w:hAnsi="Arial" w:cs="Arial"/>
          <w:bCs/>
          <w:color w:val="EE0000"/>
          <w:sz w:val="20"/>
          <w:szCs w:val="20"/>
          <w:lang w:val="ro-RO"/>
        </w:rPr>
      </w:pPr>
      <w:r w:rsidRPr="00BF3DE3">
        <w:rPr>
          <w:rFonts w:ascii="Arial" w:hAnsi="Arial" w:cs="Arial"/>
          <w:bCs/>
          <w:sz w:val="20"/>
          <w:szCs w:val="20"/>
          <w:lang w:val="ro-RO"/>
        </w:rPr>
        <w:t>**Sursa: Raport ASF ”</w:t>
      </w:r>
      <w:r w:rsidR="0006044F" w:rsidRPr="00BF3DE3">
        <w:rPr>
          <w:rFonts w:ascii="Arial" w:hAnsi="Arial" w:cs="Arial"/>
          <w:bCs/>
          <w:sz w:val="20"/>
          <w:szCs w:val="20"/>
          <w:lang w:val="ro-RO"/>
        </w:rPr>
        <w:t>Raport privind stabilitatea piețelor financiare nebancare 1/2026</w:t>
      </w:r>
      <w:r w:rsidRPr="00BF3DE3">
        <w:rPr>
          <w:rFonts w:ascii="Arial" w:hAnsi="Arial" w:cs="Arial"/>
          <w:bCs/>
          <w:sz w:val="20"/>
          <w:szCs w:val="20"/>
          <w:lang w:val="ro-RO"/>
        </w:rPr>
        <w:t>”</w:t>
      </w:r>
      <w:r w:rsidR="00331AC3" w:rsidRPr="00BF3DE3">
        <w:rPr>
          <w:rFonts w:ascii="Arial" w:hAnsi="Arial" w:cs="Arial"/>
          <w:bCs/>
          <w:sz w:val="20"/>
          <w:szCs w:val="20"/>
          <w:lang w:val="ro-RO"/>
        </w:rPr>
        <w:t xml:space="preserve">; </w:t>
      </w:r>
      <w:r w:rsidRPr="00BF3DE3">
        <w:rPr>
          <w:rFonts w:ascii="Arial" w:hAnsi="Arial" w:cs="Arial"/>
          <w:bCs/>
          <w:color w:val="363436"/>
          <w:sz w:val="20"/>
          <w:szCs w:val="20"/>
          <w:lang w:val="ro-RO"/>
        </w:rPr>
        <w:t>(</w:t>
      </w:r>
      <w:hyperlink r:id="rId10" w:history="1">
        <w:r w:rsidR="0006044F" w:rsidRPr="00BF3DE3">
          <w:rPr>
            <w:rStyle w:val="Hyperlink"/>
            <w:rFonts w:ascii="Arial" w:hAnsi="Arial" w:cs="Arial"/>
            <w:sz w:val="20"/>
            <w:szCs w:val="20"/>
            <w:lang w:val="ro-RO"/>
          </w:rPr>
          <w:t>https://www.asfromania.ro/ro/a/3463/2026---rapoarte-stabilitate-financiara</w:t>
        </w:r>
      </w:hyperlink>
      <w:r w:rsidRPr="00BF3DE3">
        <w:rPr>
          <w:rFonts w:ascii="Arial" w:hAnsi="Arial" w:cs="Arial"/>
          <w:bCs/>
          <w:color w:val="363436"/>
          <w:sz w:val="20"/>
          <w:szCs w:val="20"/>
          <w:lang w:val="ro-RO"/>
        </w:rPr>
        <w:t>).</w:t>
      </w:r>
    </w:p>
    <w:p w14:paraId="6D9B95CF" w14:textId="77777777" w:rsidR="00322BBF" w:rsidRPr="00BF3DE3" w:rsidRDefault="00322BBF" w:rsidP="00322BBF">
      <w:pPr>
        <w:spacing w:after="120" w:line="240" w:lineRule="auto"/>
        <w:ind w:left="-270"/>
        <w:jc w:val="center"/>
        <w:rPr>
          <w:rFonts w:ascii="Arial" w:hAnsi="Arial" w:cs="Arial"/>
          <w:sz w:val="20"/>
          <w:szCs w:val="20"/>
          <w:lang w:val="ro-RO"/>
        </w:rPr>
      </w:pPr>
      <w:r w:rsidRPr="00BF3DE3">
        <w:rPr>
          <w:rFonts w:ascii="Arial" w:hAnsi="Arial" w:cs="Arial"/>
          <w:sz w:val="20"/>
          <w:szCs w:val="20"/>
          <w:lang w:val="ro-RO"/>
        </w:rPr>
        <w:t>----------------------------------------</w:t>
      </w:r>
    </w:p>
    <w:p w14:paraId="04CF2AE7" w14:textId="77777777" w:rsidR="00322BBF" w:rsidRPr="00BF3DE3" w:rsidRDefault="00322BBF" w:rsidP="00322BBF">
      <w:pPr>
        <w:spacing w:after="120" w:line="240" w:lineRule="auto"/>
        <w:ind w:left="-270"/>
        <w:jc w:val="both"/>
        <w:rPr>
          <w:rFonts w:ascii="Arial" w:hAnsi="Arial" w:cs="Arial"/>
          <w:sz w:val="20"/>
          <w:szCs w:val="20"/>
          <w:lang w:val="ro-RO"/>
        </w:rPr>
      </w:pPr>
      <w:r w:rsidRPr="00BF3DE3">
        <w:rPr>
          <w:rFonts w:ascii="Arial" w:hAnsi="Arial" w:cs="Arial"/>
          <w:sz w:val="20"/>
          <w:szCs w:val="20"/>
          <w:lang w:val="ro-RO"/>
        </w:rPr>
        <w:t>BCR Asigurări de Viață VIG</w:t>
      </w:r>
    </w:p>
    <w:p w14:paraId="1AAD8768" w14:textId="77777777" w:rsidR="00322BBF" w:rsidRPr="00BF3DE3" w:rsidRDefault="00322BBF" w:rsidP="00322BBF">
      <w:pPr>
        <w:spacing w:after="120" w:line="240" w:lineRule="auto"/>
        <w:ind w:left="-270"/>
        <w:jc w:val="both"/>
        <w:rPr>
          <w:rFonts w:ascii="Arial" w:hAnsi="Arial" w:cs="Arial"/>
          <w:sz w:val="20"/>
          <w:szCs w:val="20"/>
          <w:lang w:val="ro-RO"/>
        </w:rPr>
      </w:pPr>
      <w:r w:rsidRPr="00BF3DE3">
        <w:rPr>
          <w:rFonts w:ascii="Arial" w:hAnsi="Arial" w:cs="Arial"/>
          <w:sz w:val="20"/>
          <w:szCs w:val="20"/>
          <w:lang w:val="ro-RO"/>
        </w:rPr>
        <w:t xml:space="preserve">Str. Rabat nr.21, Sector 1, București </w:t>
      </w:r>
    </w:p>
    <w:p w14:paraId="0E30700F" w14:textId="77777777" w:rsidR="00322BBF" w:rsidRPr="00BF3DE3" w:rsidRDefault="00322BBF" w:rsidP="00322BBF">
      <w:pPr>
        <w:spacing w:after="120" w:line="240" w:lineRule="auto"/>
        <w:ind w:left="-270"/>
        <w:jc w:val="both"/>
        <w:rPr>
          <w:rFonts w:ascii="Arial" w:hAnsi="Arial" w:cs="Arial"/>
          <w:sz w:val="20"/>
          <w:szCs w:val="20"/>
          <w:lang w:val="ro-RO"/>
        </w:rPr>
      </w:pPr>
      <w:hyperlink r:id="rId11" w:history="1">
        <w:r w:rsidRPr="00BF3DE3">
          <w:rPr>
            <w:rStyle w:val="Hyperlink"/>
            <w:rFonts w:ascii="Arial" w:hAnsi="Arial" w:cs="Arial"/>
            <w:sz w:val="20"/>
            <w:szCs w:val="20"/>
            <w:lang w:val="ro-RO"/>
          </w:rPr>
          <w:t>www.bcrasigviata.ro</w:t>
        </w:r>
      </w:hyperlink>
      <w:r w:rsidRPr="00BF3DE3">
        <w:rPr>
          <w:rFonts w:ascii="Arial" w:hAnsi="Arial" w:cs="Arial"/>
          <w:sz w:val="20"/>
          <w:szCs w:val="20"/>
          <w:lang w:val="ro-RO"/>
        </w:rPr>
        <w:t xml:space="preserve"> | </w:t>
      </w:r>
      <w:hyperlink r:id="rId12" w:history="1">
        <w:r w:rsidRPr="00BF3DE3">
          <w:rPr>
            <w:rStyle w:val="Hyperlink"/>
            <w:rFonts w:ascii="Arial" w:hAnsi="Arial" w:cs="Arial"/>
            <w:sz w:val="20"/>
            <w:szCs w:val="20"/>
            <w:lang w:val="ro-RO"/>
          </w:rPr>
          <w:t>https://clienti.bcrasigviata.ro/</w:t>
        </w:r>
      </w:hyperlink>
      <w:r w:rsidRPr="00BF3DE3">
        <w:rPr>
          <w:rFonts w:ascii="Arial" w:hAnsi="Arial" w:cs="Arial"/>
          <w:sz w:val="20"/>
          <w:szCs w:val="20"/>
          <w:lang w:val="ro-RO"/>
        </w:rPr>
        <w:t xml:space="preserve"> | </w:t>
      </w:r>
      <w:hyperlink r:id="rId13" w:history="1">
        <w:r w:rsidRPr="00BF3DE3">
          <w:rPr>
            <w:rStyle w:val="Hyperlink"/>
            <w:rFonts w:ascii="Arial" w:hAnsi="Arial" w:cs="Arial"/>
            <w:sz w:val="20"/>
            <w:szCs w:val="20"/>
            <w:lang w:val="ro-RO"/>
          </w:rPr>
          <w:t>www.AsigurarileDeViataFacBine.ro</w:t>
        </w:r>
      </w:hyperlink>
      <w:r w:rsidRPr="00BF3DE3">
        <w:rPr>
          <w:rFonts w:ascii="Arial" w:hAnsi="Arial" w:cs="Arial"/>
          <w:sz w:val="20"/>
          <w:szCs w:val="20"/>
          <w:lang w:val="ro-RO"/>
        </w:rPr>
        <w:t xml:space="preserve"> </w:t>
      </w:r>
    </w:p>
    <w:p w14:paraId="7347A9AA" w14:textId="4876DE72" w:rsidR="00322BBF" w:rsidRPr="00BF3DE3" w:rsidRDefault="003A3EB4" w:rsidP="00322BBF">
      <w:pPr>
        <w:spacing w:after="120" w:line="240" w:lineRule="auto"/>
        <w:ind w:left="-270"/>
        <w:jc w:val="both"/>
        <w:rPr>
          <w:rFonts w:ascii="Arial" w:hAnsi="Arial" w:cs="Arial"/>
          <w:sz w:val="20"/>
          <w:szCs w:val="20"/>
          <w:lang w:val="ro-RO"/>
        </w:rPr>
      </w:pPr>
      <w:r>
        <w:rPr>
          <w:rFonts w:ascii="Arial" w:hAnsi="Arial" w:cs="Arial"/>
          <w:sz w:val="20"/>
          <w:szCs w:val="20"/>
          <w:lang w:val="ro-RO"/>
        </w:rPr>
        <w:t>Ruxandra Cojocariu</w:t>
      </w:r>
      <w:r w:rsidR="00322BBF" w:rsidRPr="00BF3DE3">
        <w:rPr>
          <w:rFonts w:ascii="Arial" w:hAnsi="Arial" w:cs="Arial"/>
          <w:sz w:val="20"/>
          <w:szCs w:val="20"/>
          <w:lang w:val="ro-RO"/>
        </w:rPr>
        <w:t xml:space="preserve">, </w:t>
      </w:r>
      <w:r w:rsidR="00B97D65" w:rsidRPr="00BF3DE3">
        <w:rPr>
          <w:rFonts w:ascii="Arial" w:hAnsi="Arial" w:cs="Arial"/>
          <w:sz w:val="20"/>
          <w:szCs w:val="20"/>
          <w:lang w:val="ro-RO"/>
        </w:rPr>
        <w:t xml:space="preserve">Departament </w:t>
      </w:r>
      <w:r w:rsidR="00322BBF" w:rsidRPr="00BF3DE3">
        <w:rPr>
          <w:rFonts w:ascii="Arial" w:hAnsi="Arial" w:cs="Arial"/>
          <w:sz w:val="20"/>
          <w:szCs w:val="20"/>
          <w:lang w:val="ro-RO"/>
        </w:rPr>
        <w:t>Marketing</w:t>
      </w:r>
    </w:p>
    <w:p w14:paraId="1F44E422" w14:textId="1B76ECEA" w:rsidR="00322BBF" w:rsidRPr="00BF3DE3" w:rsidRDefault="003A3EB4" w:rsidP="00322BBF">
      <w:pPr>
        <w:spacing w:after="120" w:line="240" w:lineRule="auto"/>
        <w:ind w:left="-270"/>
        <w:jc w:val="both"/>
        <w:rPr>
          <w:rFonts w:ascii="Arial" w:hAnsi="Arial" w:cs="Arial"/>
          <w:sz w:val="20"/>
          <w:szCs w:val="20"/>
          <w:lang w:val="ro-RO"/>
        </w:rPr>
      </w:pPr>
      <w:hyperlink r:id="rId14" w:history="1">
        <w:r w:rsidRPr="000D5154">
          <w:rPr>
            <w:rStyle w:val="Hyperlink"/>
            <w:rFonts w:ascii="Arial" w:hAnsi="Arial" w:cs="Arial"/>
            <w:sz w:val="20"/>
            <w:szCs w:val="20"/>
            <w:lang w:val="ro-RO"/>
          </w:rPr>
          <w:t>marketing@bcrasigviata.ro</w:t>
        </w:r>
      </w:hyperlink>
      <w:r w:rsidR="00322BBF" w:rsidRPr="00BF3DE3">
        <w:rPr>
          <w:rFonts w:ascii="Arial" w:hAnsi="Arial" w:cs="Arial"/>
          <w:sz w:val="20"/>
          <w:szCs w:val="20"/>
          <w:lang w:val="ro-RO"/>
        </w:rPr>
        <w:t xml:space="preserve">, telefon: +40/ </w:t>
      </w:r>
      <w:r>
        <w:rPr>
          <w:rFonts w:ascii="Arial" w:hAnsi="Arial" w:cs="Arial"/>
          <w:sz w:val="20"/>
          <w:szCs w:val="20"/>
          <w:lang w:val="ro-RO"/>
        </w:rPr>
        <w:t xml:space="preserve">761 578 934 </w:t>
      </w:r>
    </w:p>
    <w:p w14:paraId="30F0AC1E" w14:textId="58586E75" w:rsidR="00322BBF" w:rsidRPr="00BF3DE3" w:rsidRDefault="00322BBF" w:rsidP="000C713A">
      <w:pPr>
        <w:tabs>
          <w:tab w:val="right" w:pos="9360"/>
        </w:tabs>
        <w:spacing w:after="120" w:line="240" w:lineRule="auto"/>
        <w:ind w:left="-270"/>
        <w:jc w:val="both"/>
        <w:rPr>
          <w:rFonts w:ascii="Arial" w:hAnsi="Arial" w:cs="Arial"/>
          <w:sz w:val="20"/>
          <w:szCs w:val="20"/>
          <w:lang w:val="ro-RO"/>
        </w:rPr>
      </w:pPr>
      <w:r w:rsidRPr="00BF3DE3">
        <w:rPr>
          <w:rFonts w:ascii="Arial" w:hAnsi="Arial" w:cs="Arial"/>
          <w:sz w:val="20"/>
          <w:szCs w:val="20"/>
          <w:lang w:val="ro-RO"/>
        </w:rPr>
        <w:t xml:space="preserve">Call Center BCR Asigurări de Viață VIG </w:t>
      </w:r>
      <w:r w:rsidR="000C713A" w:rsidRPr="00BF3DE3">
        <w:rPr>
          <w:rFonts w:ascii="Arial" w:hAnsi="Arial" w:cs="Arial"/>
          <w:sz w:val="20"/>
          <w:szCs w:val="20"/>
          <w:lang w:val="ro-RO"/>
        </w:rPr>
        <w:tab/>
      </w:r>
    </w:p>
    <w:p w14:paraId="7D94A1F6" w14:textId="43219004" w:rsidR="00322BBF" w:rsidRPr="00BF3DE3" w:rsidRDefault="00322BBF" w:rsidP="000C713A">
      <w:pPr>
        <w:spacing w:after="120" w:line="240" w:lineRule="auto"/>
        <w:ind w:left="-270"/>
        <w:jc w:val="both"/>
        <w:rPr>
          <w:rFonts w:ascii="Arial" w:hAnsi="Arial" w:cs="Arial"/>
          <w:sz w:val="20"/>
          <w:szCs w:val="20"/>
          <w:lang w:val="ro-RO"/>
        </w:rPr>
      </w:pPr>
      <w:r w:rsidRPr="00BF3DE3">
        <w:rPr>
          <w:rFonts w:ascii="Arial" w:hAnsi="Arial" w:cs="Arial"/>
          <w:sz w:val="20"/>
          <w:szCs w:val="20"/>
          <w:lang w:val="ro-RO"/>
        </w:rPr>
        <w:t>Telefon: 021.206.90.40,E-mail: clienti@bcrasigviata.ro</w:t>
      </w:r>
    </w:p>
    <w:sectPr w:rsidR="00322BBF" w:rsidRPr="00BF3DE3" w:rsidSect="009715C3">
      <w:headerReference w:type="even" r:id="rId15"/>
      <w:headerReference w:type="default" r:id="rId16"/>
      <w:footerReference w:type="even" r:id="rId17"/>
      <w:footerReference w:type="default" r:id="rId18"/>
      <w:pgSz w:w="11907" w:h="16839" w:code="9"/>
      <w:pgMar w:top="1440" w:right="1107" w:bottom="1440" w:left="1440" w:header="14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09135" w14:textId="77777777" w:rsidR="007570C9" w:rsidRDefault="007570C9" w:rsidP="008B09FE">
      <w:pPr>
        <w:spacing w:after="0" w:line="240" w:lineRule="auto"/>
      </w:pPr>
      <w:r>
        <w:separator/>
      </w:r>
    </w:p>
  </w:endnote>
  <w:endnote w:type="continuationSeparator" w:id="0">
    <w:p w14:paraId="1E346B1D" w14:textId="77777777" w:rsidR="007570C9" w:rsidRDefault="007570C9" w:rsidP="008B0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X="-360" w:tblpY="26"/>
      <w:tblW w:w="97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5835"/>
      <w:gridCol w:w="3880"/>
    </w:tblGrid>
    <w:tr w:rsidR="000C713A" w:rsidRPr="00716D83" w14:paraId="3B949AD6" w14:textId="77777777" w:rsidTr="006A4878">
      <w:tc>
        <w:tcPr>
          <w:tcW w:w="5835" w:type="dxa"/>
          <w:vAlign w:val="center"/>
        </w:tcPr>
        <w:p w14:paraId="408AAA60" w14:textId="00B69435" w:rsidR="000C713A" w:rsidRPr="00716D83" w:rsidRDefault="000C713A" w:rsidP="000C713A">
          <w:pPr>
            <w:rPr>
              <w:rFonts w:ascii="Arial" w:hAnsi="Arial" w:cs="Arial"/>
              <w:b/>
              <w:sz w:val="18"/>
              <w:szCs w:val="18"/>
              <w:lang w:val="ro-RO"/>
            </w:rPr>
          </w:pPr>
          <w:r w:rsidRPr="00716D83">
            <w:rPr>
              <w:rFonts w:ascii="Arial" w:hAnsi="Arial" w:cs="Arial"/>
              <w:b/>
              <w:sz w:val="18"/>
              <w:szCs w:val="18"/>
            </w:rPr>
            <w:t xml:space="preserve">BCR </w:t>
          </w:r>
          <w:r>
            <w:rPr>
              <w:rFonts w:ascii="Arial" w:hAnsi="Arial" w:cs="Arial"/>
              <w:b/>
              <w:sz w:val="18"/>
              <w:szCs w:val="18"/>
            </w:rPr>
            <w:t>ASIGURARI DE VIATA</w:t>
          </w:r>
          <w:r w:rsidRPr="00716D83">
            <w:rPr>
              <w:rFonts w:ascii="Arial" w:hAnsi="Arial" w:cs="Arial"/>
              <w:b/>
              <w:sz w:val="18"/>
              <w:szCs w:val="18"/>
              <w:lang w:val="ro-RO"/>
            </w:rPr>
            <w:t xml:space="preserve"> </w:t>
          </w:r>
          <w:r w:rsidRPr="00716D83">
            <w:rPr>
              <w:rFonts w:ascii="Arial" w:hAnsi="Arial" w:cs="Arial"/>
              <w:b/>
              <w:sz w:val="18"/>
              <w:szCs w:val="18"/>
              <w:lang w:val="ro-RO"/>
            </w:rPr>
            <w:t>Vienna Insurance Group S.A.</w:t>
          </w:r>
        </w:p>
        <w:p w14:paraId="22B70071" w14:textId="77777777" w:rsidR="000C713A" w:rsidRPr="00716D83" w:rsidRDefault="000C713A" w:rsidP="000C713A">
          <w:pPr>
            <w:rPr>
              <w:rFonts w:ascii="Arial" w:hAnsi="Arial" w:cs="Arial"/>
              <w:sz w:val="18"/>
              <w:szCs w:val="18"/>
              <w:lang w:val="ro-RO"/>
            </w:rPr>
          </w:pPr>
          <w:r w:rsidRPr="00716D83">
            <w:rPr>
              <w:rFonts w:ascii="Arial" w:hAnsi="Arial" w:cs="Arial"/>
              <w:sz w:val="18"/>
              <w:szCs w:val="18"/>
              <w:lang w:val="ro-RO"/>
            </w:rPr>
            <w:t xml:space="preserve">Societate administrată în sistem dualist; </w:t>
          </w:r>
          <w:r w:rsidRPr="00781C68">
            <w:rPr>
              <w:rFonts w:ascii="Arial" w:hAnsi="Arial" w:cs="Arial"/>
              <w:sz w:val="18"/>
              <w:szCs w:val="18"/>
              <w:lang w:val="ro-RO"/>
            </w:rPr>
            <w:t>J2005017847402</w:t>
          </w:r>
        </w:p>
        <w:p w14:paraId="6198A12D" w14:textId="77777777" w:rsidR="000C713A" w:rsidRPr="00716D83" w:rsidRDefault="000C713A" w:rsidP="000C713A">
          <w:pPr>
            <w:rPr>
              <w:rFonts w:ascii="Arial" w:hAnsi="Arial" w:cs="Arial"/>
              <w:sz w:val="18"/>
              <w:szCs w:val="18"/>
              <w:lang w:val="ro-RO"/>
            </w:rPr>
          </w:pPr>
          <w:r w:rsidRPr="00716D83">
            <w:rPr>
              <w:rFonts w:ascii="Arial" w:hAnsi="Arial" w:cs="Arial"/>
              <w:sz w:val="18"/>
              <w:szCs w:val="18"/>
              <w:lang w:val="ro-RO"/>
            </w:rPr>
            <w:t xml:space="preserve">CUI 18066920; Operator de date cu caracter personal nr. 4822; </w:t>
          </w:r>
        </w:p>
        <w:p w14:paraId="376C290B" w14:textId="77777777" w:rsidR="000C713A" w:rsidRPr="00716D83" w:rsidRDefault="000C713A" w:rsidP="000C713A">
          <w:pPr>
            <w:rPr>
              <w:rFonts w:ascii="Arial" w:hAnsi="Arial" w:cs="Arial"/>
              <w:sz w:val="18"/>
              <w:szCs w:val="18"/>
              <w:lang w:val="ro-RO"/>
            </w:rPr>
          </w:pPr>
          <w:r w:rsidRPr="00716D83">
            <w:rPr>
              <w:rFonts w:ascii="Arial" w:hAnsi="Arial" w:cs="Arial"/>
              <w:sz w:val="18"/>
              <w:szCs w:val="18"/>
              <w:lang w:val="ro-RO"/>
            </w:rPr>
            <w:t xml:space="preserve">Înscris în Registrul Asigurătorilor sub nr. RA 055/ 28.11.2005; </w:t>
          </w:r>
        </w:p>
        <w:p w14:paraId="4B6F61D6" w14:textId="77777777" w:rsidR="000C713A" w:rsidRDefault="000C713A" w:rsidP="000C713A">
          <w:pPr>
            <w:rPr>
              <w:rFonts w:ascii="Arial" w:hAnsi="Arial" w:cs="Arial"/>
              <w:sz w:val="18"/>
              <w:szCs w:val="18"/>
              <w:lang w:val="ro-RO"/>
            </w:rPr>
          </w:pPr>
          <w:r w:rsidRPr="00716D83">
            <w:rPr>
              <w:rFonts w:ascii="Arial" w:hAnsi="Arial" w:cs="Arial"/>
              <w:sz w:val="18"/>
              <w:szCs w:val="18"/>
              <w:lang w:val="ro-RO"/>
            </w:rPr>
            <w:t xml:space="preserve">Capital Social: 135.642.430 LEI; </w:t>
          </w:r>
        </w:p>
        <w:p w14:paraId="0B093C97" w14:textId="77777777" w:rsidR="000C713A" w:rsidRPr="00716D83" w:rsidRDefault="000C713A" w:rsidP="000C713A">
          <w:pPr>
            <w:rPr>
              <w:rFonts w:ascii="Arial" w:hAnsi="Arial" w:cs="Arial"/>
              <w:sz w:val="18"/>
              <w:szCs w:val="18"/>
              <w:lang w:val="ro-RO"/>
            </w:rPr>
          </w:pPr>
          <w:r w:rsidRPr="00716D83">
            <w:rPr>
              <w:rFonts w:ascii="Arial" w:hAnsi="Arial" w:cs="Arial"/>
              <w:sz w:val="18"/>
              <w:szCs w:val="18"/>
              <w:lang w:val="ro-RO"/>
            </w:rPr>
            <w:t>Cod LEI 529900W3WGW631HK2G98</w:t>
          </w:r>
        </w:p>
      </w:tc>
      <w:tc>
        <w:tcPr>
          <w:tcW w:w="3880" w:type="dxa"/>
          <w:vAlign w:val="center"/>
        </w:tcPr>
        <w:p w14:paraId="7C662B44" w14:textId="77777777" w:rsidR="000C713A" w:rsidRPr="00716D83" w:rsidRDefault="000C713A" w:rsidP="000C713A">
          <w:pPr>
            <w:rPr>
              <w:rFonts w:ascii="Arial" w:hAnsi="Arial" w:cs="Arial"/>
              <w:sz w:val="18"/>
              <w:szCs w:val="18"/>
              <w:lang w:val="ro-RO"/>
            </w:rPr>
          </w:pPr>
          <w:r w:rsidRPr="00716D83">
            <w:rPr>
              <w:rFonts w:ascii="Arial" w:hAnsi="Arial" w:cs="Arial"/>
              <w:sz w:val="18"/>
              <w:szCs w:val="18"/>
              <w:lang w:val="ro-RO"/>
            </w:rPr>
            <w:t>Adresa: București, Str. Rabat nr.</w:t>
          </w:r>
          <w:r>
            <w:rPr>
              <w:rFonts w:ascii="Arial" w:hAnsi="Arial" w:cs="Arial"/>
              <w:sz w:val="18"/>
              <w:szCs w:val="18"/>
              <w:lang w:val="ro-RO"/>
            </w:rPr>
            <w:t xml:space="preserve"> </w:t>
          </w:r>
          <w:r w:rsidRPr="00716D83">
            <w:rPr>
              <w:rFonts w:ascii="Arial" w:hAnsi="Arial" w:cs="Arial"/>
              <w:sz w:val="18"/>
              <w:szCs w:val="18"/>
              <w:lang w:val="ro-RO"/>
            </w:rPr>
            <w:t>21, 011835</w:t>
          </w:r>
        </w:p>
        <w:p w14:paraId="7696DBAB" w14:textId="77777777" w:rsidR="000C713A" w:rsidRPr="00716D83" w:rsidRDefault="000C713A" w:rsidP="000C713A">
          <w:pPr>
            <w:rPr>
              <w:rFonts w:ascii="Arial" w:hAnsi="Arial" w:cs="Arial"/>
              <w:sz w:val="18"/>
              <w:szCs w:val="18"/>
              <w:lang w:val="ro-RO"/>
            </w:rPr>
          </w:pPr>
          <w:r w:rsidRPr="00716D83">
            <w:rPr>
              <w:rFonts w:ascii="Arial" w:hAnsi="Arial" w:cs="Arial"/>
              <w:sz w:val="18"/>
              <w:szCs w:val="18"/>
              <w:lang w:val="ro-RO"/>
            </w:rPr>
            <w:t>Tel: +4021 206 90</w:t>
          </w:r>
          <w:r>
            <w:rPr>
              <w:rFonts w:ascii="Arial" w:hAnsi="Arial" w:cs="Arial"/>
              <w:sz w:val="18"/>
              <w:szCs w:val="18"/>
              <w:lang w:val="ro-RO"/>
            </w:rPr>
            <w:t xml:space="preserve"> </w:t>
          </w:r>
          <w:r w:rsidRPr="00716D83">
            <w:rPr>
              <w:rFonts w:ascii="Arial" w:hAnsi="Arial" w:cs="Arial"/>
              <w:sz w:val="18"/>
              <w:szCs w:val="18"/>
              <w:lang w:val="ro-RO"/>
            </w:rPr>
            <w:t>40</w:t>
          </w:r>
        </w:p>
        <w:p w14:paraId="147614A7" w14:textId="77777777" w:rsidR="000C713A" w:rsidRPr="00716D83" w:rsidRDefault="000C713A" w:rsidP="000C713A">
          <w:pPr>
            <w:rPr>
              <w:rFonts w:ascii="Arial" w:hAnsi="Arial" w:cs="Arial"/>
              <w:sz w:val="18"/>
              <w:szCs w:val="18"/>
              <w:lang w:val="ro-RO"/>
            </w:rPr>
          </w:pPr>
          <w:r w:rsidRPr="00716D83">
            <w:rPr>
              <w:rFonts w:ascii="Arial" w:hAnsi="Arial" w:cs="Arial"/>
              <w:sz w:val="18"/>
              <w:szCs w:val="18"/>
              <w:lang w:val="ro-RO"/>
            </w:rPr>
            <w:t>E-mail: office@bcrasigviata.ro</w:t>
          </w:r>
        </w:p>
        <w:p w14:paraId="110302F1" w14:textId="77777777" w:rsidR="000C713A" w:rsidRPr="00716D83" w:rsidRDefault="000C713A" w:rsidP="000C713A">
          <w:pPr>
            <w:rPr>
              <w:rFonts w:ascii="Arial" w:hAnsi="Arial" w:cs="Arial"/>
              <w:sz w:val="18"/>
              <w:szCs w:val="18"/>
              <w:lang w:val="ro-RO"/>
            </w:rPr>
          </w:pPr>
          <w:r>
            <w:rPr>
              <w:rFonts w:ascii="Arial" w:hAnsi="Arial" w:cs="Arial"/>
              <w:sz w:val="18"/>
              <w:szCs w:val="18"/>
              <w:lang w:val="ro-RO"/>
            </w:rPr>
            <w:t>Website: www.bcrasigviata.ro</w:t>
          </w:r>
        </w:p>
      </w:tc>
    </w:tr>
  </w:tbl>
  <w:p w14:paraId="0F01745C" w14:textId="77606EB9" w:rsidR="000C713A" w:rsidRDefault="000C713A">
    <w:pPr>
      <w:pStyle w:val="Footer"/>
    </w:pPr>
    <w:r>
      <w:rPr>
        <w:rFonts w:ascii="Arial" w:hAnsi="Arial" w:cs="Arial"/>
        <w:noProof/>
      </w:rPr>
      <mc:AlternateContent>
        <mc:Choice Requires="wps">
          <w:drawing>
            <wp:anchor distT="0" distB="0" distL="114300" distR="114300" simplePos="0" relativeHeight="251664384" behindDoc="0" locked="0" layoutInCell="1" allowOverlap="1" wp14:anchorId="18729FD4" wp14:editId="61865C1E">
              <wp:simplePos x="0" y="0"/>
              <wp:positionH relativeFrom="column">
                <wp:posOffset>-165100</wp:posOffset>
              </wp:positionH>
              <wp:positionV relativeFrom="paragraph">
                <wp:posOffset>-16510</wp:posOffset>
              </wp:positionV>
              <wp:extent cx="6130290" cy="0"/>
              <wp:effectExtent l="0" t="0" r="0" b="0"/>
              <wp:wrapNone/>
              <wp:docPr id="808114637" name="Straight Connector 808114637"/>
              <wp:cNvGraphicFramePr/>
              <a:graphic xmlns:a="http://schemas.openxmlformats.org/drawingml/2006/main">
                <a:graphicData uri="http://schemas.microsoft.com/office/word/2010/wordprocessingShape">
                  <wps:wsp>
                    <wps:cNvCnPr/>
                    <wps:spPr>
                      <a:xfrm>
                        <a:off x="0" y="0"/>
                        <a:ext cx="6130290"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00D41" id="Straight Connector 80811463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1.3pt" to="469.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" strokecolor="#5b9bd5 [3204]" strokeweight="1.25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X="-360" w:tblpY="26"/>
      <w:tblW w:w="97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5835"/>
      <w:gridCol w:w="3880"/>
    </w:tblGrid>
    <w:tr w:rsidR="008B09FE" w:rsidRPr="00716D83" w14:paraId="2F83E4F2" w14:textId="77777777" w:rsidTr="004749FC">
      <w:tc>
        <w:tcPr>
          <w:tcW w:w="5835" w:type="dxa"/>
          <w:vAlign w:val="center"/>
        </w:tcPr>
        <w:p w14:paraId="4F0AC7A5" w14:textId="77777777" w:rsidR="008B09FE" w:rsidRPr="00716D83" w:rsidRDefault="008B09FE" w:rsidP="008B09FE">
          <w:pPr>
            <w:rPr>
              <w:rFonts w:ascii="Arial" w:hAnsi="Arial" w:cs="Arial"/>
              <w:b/>
              <w:sz w:val="18"/>
              <w:szCs w:val="18"/>
              <w:lang w:val="ro-RO"/>
            </w:rPr>
          </w:pPr>
          <w:r w:rsidRPr="00716D83">
            <w:rPr>
              <w:rFonts w:ascii="Arial" w:hAnsi="Arial" w:cs="Arial"/>
              <w:b/>
              <w:sz w:val="18"/>
              <w:szCs w:val="18"/>
            </w:rPr>
            <w:t xml:space="preserve">BCR </w:t>
          </w:r>
          <w:r w:rsidR="00716D83">
            <w:rPr>
              <w:rFonts w:ascii="Arial" w:hAnsi="Arial" w:cs="Arial"/>
              <w:b/>
              <w:sz w:val="18"/>
              <w:szCs w:val="18"/>
            </w:rPr>
            <w:t>ASIGURARI DE VIATA</w:t>
          </w:r>
          <w:r w:rsidRPr="00716D83">
            <w:rPr>
              <w:rFonts w:ascii="Arial" w:hAnsi="Arial" w:cs="Arial"/>
              <w:b/>
              <w:sz w:val="18"/>
              <w:szCs w:val="18"/>
              <w:lang w:val="ro-RO"/>
            </w:rPr>
            <w:t xml:space="preserve"> </w:t>
          </w:r>
          <w:r w:rsidRPr="00716D83">
            <w:rPr>
              <w:rFonts w:ascii="Arial" w:hAnsi="Arial" w:cs="Arial"/>
              <w:b/>
              <w:sz w:val="18"/>
              <w:szCs w:val="18"/>
              <w:lang w:val="ro-RO"/>
            </w:rPr>
            <w:t>Vienna Insurance Group S.A.</w:t>
          </w:r>
        </w:p>
        <w:p w14:paraId="6B99E140" w14:textId="44A925EB" w:rsidR="008B09FE" w:rsidRPr="00716D83" w:rsidRDefault="008B09FE" w:rsidP="008B09FE">
          <w:pPr>
            <w:rPr>
              <w:rFonts w:ascii="Arial" w:hAnsi="Arial" w:cs="Arial"/>
              <w:sz w:val="18"/>
              <w:szCs w:val="18"/>
              <w:lang w:val="ro-RO"/>
            </w:rPr>
          </w:pPr>
          <w:r w:rsidRPr="00716D83">
            <w:rPr>
              <w:rFonts w:ascii="Arial" w:hAnsi="Arial" w:cs="Arial"/>
              <w:sz w:val="18"/>
              <w:szCs w:val="18"/>
              <w:lang w:val="ro-RO"/>
            </w:rPr>
            <w:t xml:space="preserve">Societate administrată în sistem dualist; </w:t>
          </w:r>
          <w:r w:rsidR="00781C68" w:rsidRPr="00781C68">
            <w:rPr>
              <w:rFonts w:ascii="Arial" w:hAnsi="Arial" w:cs="Arial"/>
              <w:sz w:val="18"/>
              <w:szCs w:val="18"/>
              <w:lang w:val="ro-RO"/>
            </w:rPr>
            <w:t>J2005017847402</w:t>
          </w:r>
        </w:p>
        <w:p w14:paraId="09634C10" w14:textId="77777777" w:rsidR="008B09FE" w:rsidRPr="00716D83" w:rsidRDefault="008B09FE" w:rsidP="008B09FE">
          <w:pPr>
            <w:rPr>
              <w:rFonts w:ascii="Arial" w:hAnsi="Arial" w:cs="Arial"/>
              <w:sz w:val="18"/>
              <w:szCs w:val="18"/>
              <w:lang w:val="ro-RO"/>
            </w:rPr>
          </w:pPr>
          <w:r w:rsidRPr="00716D83">
            <w:rPr>
              <w:rFonts w:ascii="Arial" w:hAnsi="Arial" w:cs="Arial"/>
              <w:sz w:val="18"/>
              <w:szCs w:val="18"/>
              <w:lang w:val="ro-RO"/>
            </w:rPr>
            <w:t xml:space="preserve">CUI 18066920; Operator de date cu caracter personal nr. 4822; </w:t>
          </w:r>
        </w:p>
        <w:p w14:paraId="4169C65F" w14:textId="77777777" w:rsidR="008B09FE" w:rsidRPr="00716D83" w:rsidRDefault="008B09FE" w:rsidP="008B09FE">
          <w:pPr>
            <w:rPr>
              <w:rFonts w:ascii="Arial" w:hAnsi="Arial" w:cs="Arial"/>
              <w:sz w:val="18"/>
              <w:szCs w:val="18"/>
              <w:lang w:val="ro-RO"/>
            </w:rPr>
          </w:pPr>
          <w:r w:rsidRPr="00716D83">
            <w:rPr>
              <w:rFonts w:ascii="Arial" w:hAnsi="Arial" w:cs="Arial"/>
              <w:sz w:val="18"/>
              <w:szCs w:val="18"/>
              <w:lang w:val="ro-RO"/>
            </w:rPr>
            <w:t xml:space="preserve">Înscris în Registrul Asigurătorilor sub nr. RA 055/ 28.11.2005; </w:t>
          </w:r>
        </w:p>
        <w:p w14:paraId="11EC0C12" w14:textId="77777777" w:rsidR="004749FC" w:rsidRDefault="008B09FE" w:rsidP="008B09FE">
          <w:pPr>
            <w:rPr>
              <w:rFonts w:ascii="Arial" w:hAnsi="Arial" w:cs="Arial"/>
              <w:sz w:val="18"/>
              <w:szCs w:val="18"/>
              <w:lang w:val="ro-RO"/>
            </w:rPr>
          </w:pPr>
          <w:r w:rsidRPr="00716D83">
            <w:rPr>
              <w:rFonts w:ascii="Arial" w:hAnsi="Arial" w:cs="Arial"/>
              <w:sz w:val="18"/>
              <w:szCs w:val="18"/>
              <w:lang w:val="ro-RO"/>
            </w:rPr>
            <w:t xml:space="preserve">Capital Social: 135.642.430 LEI; </w:t>
          </w:r>
        </w:p>
        <w:p w14:paraId="2797D50C" w14:textId="77777777" w:rsidR="008B09FE" w:rsidRPr="00716D83" w:rsidRDefault="008B09FE" w:rsidP="008B09FE">
          <w:pPr>
            <w:rPr>
              <w:rFonts w:ascii="Arial" w:hAnsi="Arial" w:cs="Arial"/>
              <w:sz w:val="18"/>
              <w:szCs w:val="18"/>
              <w:lang w:val="ro-RO"/>
            </w:rPr>
          </w:pPr>
          <w:r w:rsidRPr="00716D83">
            <w:rPr>
              <w:rFonts w:ascii="Arial" w:hAnsi="Arial" w:cs="Arial"/>
              <w:sz w:val="18"/>
              <w:szCs w:val="18"/>
              <w:lang w:val="ro-RO"/>
            </w:rPr>
            <w:t>Cod LEI 529900W3WGW631HK2G98</w:t>
          </w:r>
        </w:p>
      </w:tc>
      <w:tc>
        <w:tcPr>
          <w:tcW w:w="3880" w:type="dxa"/>
          <w:vAlign w:val="center"/>
        </w:tcPr>
        <w:p w14:paraId="06D50448" w14:textId="77777777" w:rsidR="008B09FE" w:rsidRPr="00716D83" w:rsidRDefault="008B09FE" w:rsidP="008B09FE">
          <w:pPr>
            <w:rPr>
              <w:rFonts w:ascii="Arial" w:hAnsi="Arial" w:cs="Arial"/>
              <w:sz w:val="18"/>
              <w:szCs w:val="18"/>
              <w:lang w:val="ro-RO"/>
            </w:rPr>
          </w:pPr>
          <w:r w:rsidRPr="00716D83">
            <w:rPr>
              <w:rFonts w:ascii="Arial" w:hAnsi="Arial" w:cs="Arial"/>
              <w:sz w:val="18"/>
              <w:szCs w:val="18"/>
              <w:lang w:val="ro-RO"/>
            </w:rPr>
            <w:t>Adresa: București, Str. Rabat nr.</w:t>
          </w:r>
          <w:r w:rsidR="0017756F">
            <w:rPr>
              <w:rFonts w:ascii="Arial" w:hAnsi="Arial" w:cs="Arial"/>
              <w:sz w:val="18"/>
              <w:szCs w:val="18"/>
              <w:lang w:val="ro-RO"/>
            </w:rPr>
            <w:t xml:space="preserve"> </w:t>
          </w:r>
          <w:r w:rsidRPr="00716D83">
            <w:rPr>
              <w:rFonts w:ascii="Arial" w:hAnsi="Arial" w:cs="Arial"/>
              <w:sz w:val="18"/>
              <w:szCs w:val="18"/>
              <w:lang w:val="ro-RO"/>
            </w:rPr>
            <w:t>21, 011835</w:t>
          </w:r>
        </w:p>
        <w:p w14:paraId="3511E63E" w14:textId="0303BA6A" w:rsidR="008B09FE" w:rsidRPr="00716D83" w:rsidRDefault="008B09FE" w:rsidP="008B09FE">
          <w:pPr>
            <w:rPr>
              <w:rFonts w:ascii="Arial" w:hAnsi="Arial" w:cs="Arial"/>
              <w:sz w:val="18"/>
              <w:szCs w:val="18"/>
              <w:lang w:val="ro-RO"/>
            </w:rPr>
          </w:pPr>
          <w:r w:rsidRPr="00716D83">
            <w:rPr>
              <w:rFonts w:ascii="Arial" w:hAnsi="Arial" w:cs="Arial"/>
              <w:sz w:val="18"/>
              <w:szCs w:val="18"/>
              <w:lang w:val="ro-RO"/>
            </w:rPr>
            <w:t>Tel: +4021 206 90</w:t>
          </w:r>
          <w:r w:rsidR="00781C68">
            <w:rPr>
              <w:rFonts w:ascii="Arial" w:hAnsi="Arial" w:cs="Arial"/>
              <w:sz w:val="18"/>
              <w:szCs w:val="18"/>
              <w:lang w:val="ro-RO"/>
            </w:rPr>
            <w:t xml:space="preserve"> </w:t>
          </w:r>
          <w:r w:rsidRPr="00716D83">
            <w:rPr>
              <w:rFonts w:ascii="Arial" w:hAnsi="Arial" w:cs="Arial"/>
              <w:sz w:val="18"/>
              <w:szCs w:val="18"/>
              <w:lang w:val="ro-RO"/>
            </w:rPr>
            <w:t>40</w:t>
          </w:r>
        </w:p>
        <w:p w14:paraId="0ABAB92F" w14:textId="77777777" w:rsidR="008B09FE" w:rsidRPr="00716D83" w:rsidRDefault="008B09FE" w:rsidP="008B09FE">
          <w:pPr>
            <w:rPr>
              <w:rFonts w:ascii="Arial" w:hAnsi="Arial" w:cs="Arial"/>
              <w:sz w:val="18"/>
              <w:szCs w:val="18"/>
              <w:lang w:val="ro-RO"/>
            </w:rPr>
          </w:pPr>
          <w:r w:rsidRPr="00716D83">
            <w:rPr>
              <w:rFonts w:ascii="Arial" w:hAnsi="Arial" w:cs="Arial"/>
              <w:sz w:val="18"/>
              <w:szCs w:val="18"/>
              <w:lang w:val="ro-RO"/>
            </w:rPr>
            <w:t>E-mail: office@bcrasigviata.ro</w:t>
          </w:r>
        </w:p>
        <w:p w14:paraId="385EFFB0" w14:textId="77777777" w:rsidR="008B09FE" w:rsidRPr="00716D83" w:rsidRDefault="00716D83" w:rsidP="008B09FE">
          <w:pPr>
            <w:rPr>
              <w:rFonts w:ascii="Arial" w:hAnsi="Arial" w:cs="Arial"/>
              <w:sz w:val="18"/>
              <w:szCs w:val="18"/>
              <w:lang w:val="ro-RO"/>
            </w:rPr>
          </w:pPr>
          <w:r>
            <w:rPr>
              <w:rFonts w:ascii="Arial" w:hAnsi="Arial" w:cs="Arial"/>
              <w:sz w:val="18"/>
              <w:szCs w:val="18"/>
              <w:lang w:val="ro-RO"/>
            </w:rPr>
            <w:t>Website: www.bcrasigviata.ro</w:t>
          </w:r>
        </w:p>
      </w:tc>
    </w:tr>
  </w:tbl>
  <w:p w14:paraId="71F2E1DE" w14:textId="77777777" w:rsidR="008B09FE" w:rsidRDefault="00E425FD" w:rsidP="008B09FE">
    <w:pPr>
      <w:pStyle w:val="Footer"/>
    </w:pPr>
    <w:r>
      <w:rPr>
        <w:rFonts w:ascii="Arial" w:hAnsi="Arial" w:cs="Arial"/>
        <w:noProof/>
      </w:rPr>
      <mc:AlternateContent>
        <mc:Choice Requires="wps">
          <w:drawing>
            <wp:anchor distT="0" distB="0" distL="114300" distR="114300" simplePos="0" relativeHeight="251660288" behindDoc="0" locked="0" layoutInCell="1" allowOverlap="1" wp14:anchorId="51ABCD85" wp14:editId="46F842CE">
              <wp:simplePos x="0" y="0"/>
              <wp:positionH relativeFrom="column">
                <wp:posOffset>-191770</wp:posOffset>
              </wp:positionH>
              <wp:positionV relativeFrom="paragraph">
                <wp:posOffset>4445</wp:posOffset>
              </wp:positionV>
              <wp:extent cx="6130290" cy="0"/>
              <wp:effectExtent l="0" t="0" r="22860" b="19050"/>
              <wp:wrapNone/>
              <wp:docPr id="17" name="Straight Connector 17"/>
              <wp:cNvGraphicFramePr/>
              <a:graphic xmlns:a="http://schemas.openxmlformats.org/drawingml/2006/main">
                <a:graphicData uri="http://schemas.microsoft.com/office/word/2010/wordprocessingShape">
                  <wps:wsp>
                    <wps:cNvCnPr/>
                    <wps:spPr>
                      <a:xfrm>
                        <a:off x="0" y="0"/>
                        <a:ext cx="6130290"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BF1C4E" id="Straight Connector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pt,.35pt" to="467.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" strokecolor="#5b9bd5 [3204]" strokeweight="1.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2BA44" w14:textId="77777777" w:rsidR="007570C9" w:rsidRDefault="007570C9" w:rsidP="008B09FE">
      <w:pPr>
        <w:spacing w:after="0" w:line="240" w:lineRule="auto"/>
      </w:pPr>
      <w:r>
        <w:separator/>
      </w:r>
    </w:p>
  </w:footnote>
  <w:footnote w:type="continuationSeparator" w:id="0">
    <w:p w14:paraId="37A485E6" w14:textId="77777777" w:rsidR="007570C9" w:rsidRDefault="007570C9" w:rsidP="008B0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21E3" w14:textId="77777777" w:rsidR="009715C3" w:rsidRDefault="009715C3">
    <w:pPr>
      <w:pStyle w:val="Header"/>
    </w:pPr>
    <w:r>
      <w:rPr>
        <w:rFonts w:cs="Arial"/>
        <w:noProof/>
      </w:rPr>
      <w:drawing>
        <wp:anchor distT="0" distB="0" distL="114300" distR="114300" simplePos="0" relativeHeight="251662336" behindDoc="0" locked="0" layoutInCell="1" allowOverlap="1" wp14:anchorId="6FB1111F" wp14:editId="76EACDF7">
          <wp:simplePos x="0" y="0"/>
          <wp:positionH relativeFrom="margin">
            <wp:align>right</wp:align>
          </wp:positionH>
          <wp:positionV relativeFrom="paragraph">
            <wp:posOffset>-679450</wp:posOffset>
          </wp:positionV>
          <wp:extent cx="1933946" cy="652228"/>
          <wp:effectExtent l="0" t="0" r="9525" b="0"/>
          <wp:wrapNone/>
          <wp:docPr id="1" name="Picture 1" descr="B:\BCRL_DPP\02_MARKETING\2019\2 All Editables\Logo\Logo BCR Asigurari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CRL_DPP\02_MARKETING\2019\2 All Editables\Logo\Logo BCR Asigurari_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946" cy="6522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45F1" w14:textId="77777777" w:rsidR="008B09FE" w:rsidRDefault="008B09FE" w:rsidP="008B09FE">
    <w:pPr>
      <w:pStyle w:val="Header"/>
      <w:ind w:left="-360" w:firstLine="360"/>
      <w:jc w:val="right"/>
    </w:pPr>
    <w:r>
      <w:rPr>
        <w:rFonts w:cs="Arial"/>
        <w:noProof/>
      </w:rPr>
      <w:drawing>
        <wp:anchor distT="0" distB="0" distL="114300" distR="114300" simplePos="0" relativeHeight="251658240" behindDoc="0" locked="0" layoutInCell="1" allowOverlap="1" wp14:anchorId="28EC78BD" wp14:editId="12E0B5D1">
          <wp:simplePos x="0" y="0"/>
          <wp:positionH relativeFrom="margin">
            <wp:align>right</wp:align>
          </wp:positionH>
          <wp:positionV relativeFrom="paragraph">
            <wp:posOffset>-647577</wp:posOffset>
          </wp:positionV>
          <wp:extent cx="1933946" cy="652228"/>
          <wp:effectExtent l="0" t="0" r="9525" b="0"/>
          <wp:wrapNone/>
          <wp:docPr id="14" name="Picture 14" descr="B:\BCRL_DPP\02_MARKETING\2019\2 All Editables\Logo\Logo BCR Asigurari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CRL_DPP\02_MARKETING\2019\2 All Editables\Logo\Logo BCR Asigurari_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946" cy="6522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35058"/>
    <w:multiLevelType w:val="hybridMultilevel"/>
    <w:tmpl w:val="EE6C4D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3C24EB"/>
    <w:multiLevelType w:val="hybridMultilevel"/>
    <w:tmpl w:val="48684542"/>
    <w:lvl w:ilvl="0" w:tplc="0409000D">
      <w:start w:val="1"/>
      <w:numFmt w:val="bullet"/>
      <w:lvlText w:val=""/>
      <w:lvlJc w:val="left"/>
      <w:pPr>
        <w:ind w:left="450" w:hanging="360"/>
      </w:pPr>
      <w:rPr>
        <w:rFonts w:ascii="Wingdings" w:hAnsi="Wingdings"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2" w15:restartNumberingAfterBreak="0">
    <w:nsid w:val="37E62BEB"/>
    <w:multiLevelType w:val="multilevel"/>
    <w:tmpl w:val="0B5A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E3750"/>
    <w:multiLevelType w:val="hybridMultilevel"/>
    <w:tmpl w:val="9078F4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111E75"/>
    <w:multiLevelType w:val="multilevel"/>
    <w:tmpl w:val="69CC1B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E20F8"/>
    <w:multiLevelType w:val="multilevel"/>
    <w:tmpl w:val="56A8E1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F41E41"/>
    <w:multiLevelType w:val="hybridMultilevel"/>
    <w:tmpl w:val="A2D654C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827482943">
    <w:abstractNumId w:val="0"/>
  </w:num>
  <w:num w:numId="2" w16cid:durableId="1075518673">
    <w:abstractNumId w:val="3"/>
  </w:num>
  <w:num w:numId="3" w16cid:durableId="1770738983">
    <w:abstractNumId w:val="2"/>
  </w:num>
  <w:num w:numId="4" w16cid:durableId="2041972476">
    <w:abstractNumId w:val="5"/>
  </w:num>
  <w:num w:numId="5" w16cid:durableId="381490688">
    <w:abstractNumId w:val="4"/>
  </w:num>
  <w:num w:numId="6" w16cid:durableId="452211474">
    <w:abstractNumId w:val="6"/>
  </w:num>
  <w:num w:numId="7" w16cid:durableId="238487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9FE"/>
    <w:rsid w:val="000140E2"/>
    <w:rsid w:val="000600A6"/>
    <w:rsid w:val="0006044F"/>
    <w:rsid w:val="000C0298"/>
    <w:rsid w:val="000C713A"/>
    <w:rsid w:val="000E57D8"/>
    <w:rsid w:val="000F7AC0"/>
    <w:rsid w:val="001054B6"/>
    <w:rsid w:val="00127B4C"/>
    <w:rsid w:val="00152520"/>
    <w:rsid w:val="00172F37"/>
    <w:rsid w:val="0017756F"/>
    <w:rsid w:val="001D0728"/>
    <w:rsid w:val="00250F63"/>
    <w:rsid w:val="00270B05"/>
    <w:rsid w:val="002A564D"/>
    <w:rsid w:val="00322BBF"/>
    <w:rsid w:val="00331AC3"/>
    <w:rsid w:val="003366D4"/>
    <w:rsid w:val="00362184"/>
    <w:rsid w:val="003A2065"/>
    <w:rsid w:val="003A3EB4"/>
    <w:rsid w:val="003B3428"/>
    <w:rsid w:val="003D5E0F"/>
    <w:rsid w:val="003E33FB"/>
    <w:rsid w:val="003F37FE"/>
    <w:rsid w:val="004611C6"/>
    <w:rsid w:val="00462A0A"/>
    <w:rsid w:val="00465E54"/>
    <w:rsid w:val="004749FC"/>
    <w:rsid w:val="0049767B"/>
    <w:rsid w:val="004E3126"/>
    <w:rsid w:val="0051001E"/>
    <w:rsid w:val="00522912"/>
    <w:rsid w:val="00530D89"/>
    <w:rsid w:val="00534B9D"/>
    <w:rsid w:val="0054622C"/>
    <w:rsid w:val="005628B9"/>
    <w:rsid w:val="0057754C"/>
    <w:rsid w:val="005E6019"/>
    <w:rsid w:val="006803F5"/>
    <w:rsid w:val="00695AE2"/>
    <w:rsid w:val="006C177F"/>
    <w:rsid w:val="006C1993"/>
    <w:rsid w:val="006D0C16"/>
    <w:rsid w:val="007143DB"/>
    <w:rsid w:val="00716D83"/>
    <w:rsid w:val="007570C9"/>
    <w:rsid w:val="00772B19"/>
    <w:rsid w:val="00775353"/>
    <w:rsid w:val="00781C68"/>
    <w:rsid w:val="007C04DB"/>
    <w:rsid w:val="007D139C"/>
    <w:rsid w:val="007F75D5"/>
    <w:rsid w:val="00806F49"/>
    <w:rsid w:val="008331AE"/>
    <w:rsid w:val="00850A04"/>
    <w:rsid w:val="00876136"/>
    <w:rsid w:val="00882B8C"/>
    <w:rsid w:val="008877CC"/>
    <w:rsid w:val="008B09FE"/>
    <w:rsid w:val="008E1D16"/>
    <w:rsid w:val="009629C3"/>
    <w:rsid w:val="009715C3"/>
    <w:rsid w:val="009C54BF"/>
    <w:rsid w:val="009D51BC"/>
    <w:rsid w:val="00A731D2"/>
    <w:rsid w:val="00A8640A"/>
    <w:rsid w:val="00AB2949"/>
    <w:rsid w:val="00B21311"/>
    <w:rsid w:val="00B45027"/>
    <w:rsid w:val="00B719C7"/>
    <w:rsid w:val="00B86572"/>
    <w:rsid w:val="00B97D65"/>
    <w:rsid w:val="00BF3DE3"/>
    <w:rsid w:val="00C065CD"/>
    <w:rsid w:val="00C83A98"/>
    <w:rsid w:val="00CE1634"/>
    <w:rsid w:val="00CE372B"/>
    <w:rsid w:val="00CF7DBA"/>
    <w:rsid w:val="00D075D5"/>
    <w:rsid w:val="00D71118"/>
    <w:rsid w:val="00D752F1"/>
    <w:rsid w:val="00DA1988"/>
    <w:rsid w:val="00DB1245"/>
    <w:rsid w:val="00E36BF4"/>
    <w:rsid w:val="00E425FD"/>
    <w:rsid w:val="00E61AFD"/>
    <w:rsid w:val="00EA41D5"/>
    <w:rsid w:val="00EA5BA4"/>
    <w:rsid w:val="00ED6FB2"/>
    <w:rsid w:val="00F1596F"/>
    <w:rsid w:val="00F21EF5"/>
    <w:rsid w:val="00F92248"/>
    <w:rsid w:val="00FA14BB"/>
    <w:rsid w:val="00FF0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F56E0"/>
  <w15:chartTrackingRefBased/>
  <w15:docId w15:val="{EB9FC572-B87F-4A49-BE50-46C6F394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9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9FE"/>
  </w:style>
  <w:style w:type="paragraph" w:styleId="Footer">
    <w:name w:val="footer"/>
    <w:basedOn w:val="Normal"/>
    <w:link w:val="FooterChar"/>
    <w:uiPriority w:val="99"/>
    <w:unhideWhenUsed/>
    <w:rsid w:val="008B09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9FE"/>
  </w:style>
  <w:style w:type="table" w:styleId="TableGrid">
    <w:name w:val="Table Grid"/>
    <w:basedOn w:val="TableNormal"/>
    <w:rsid w:val="008B0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49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9FC"/>
    <w:rPr>
      <w:rFonts w:ascii="Segoe UI" w:hAnsi="Segoe UI" w:cs="Segoe UI"/>
      <w:sz w:val="18"/>
      <w:szCs w:val="18"/>
    </w:rPr>
  </w:style>
  <w:style w:type="character" w:styleId="Hyperlink">
    <w:name w:val="Hyperlink"/>
    <w:basedOn w:val="DefaultParagraphFont"/>
    <w:uiPriority w:val="99"/>
    <w:unhideWhenUsed/>
    <w:rsid w:val="004611C6"/>
    <w:rPr>
      <w:color w:val="0563C1" w:themeColor="hyperlink"/>
      <w:u w:val="single"/>
    </w:rPr>
  </w:style>
  <w:style w:type="paragraph" w:styleId="ListParagraph">
    <w:name w:val="List Paragraph"/>
    <w:basedOn w:val="Normal"/>
    <w:uiPriority w:val="34"/>
    <w:qFormat/>
    <w:rsid w:val="001054B6"/>
    <w:pPr>
      <w:ind w:left="720"/>
      <w:contextualSpacing/>
    </w:pPr>
  </w:style>
  <w:style w:type="paragraph" w:styleId="NormalWeb">
    <w:name w:val="Normal (Web)"/>
    <w:basedOn w:val="Normal"/>
    <w:uiPriority w:val="99"/>
    <w:unhideWhenUsed/>
    <w:rsid w:val="001054B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054B6"/>
    <w:rPr>
      <w:i/>
      <w:iCs/>
    </w:rPr>
  </w:style>
  <w:style w:type="character" w:styleId="Strong">
    <w:name w:val="Strong"/>
    <w:basedOn w:val="DefaultParagraphFont"/>
    <w:uiPriority w:val="22"/>
    <w:qFormat/>
    <w:rsid w:val="001054B6"/>
    <w:rPr>
      <w:b/>
      <w:bCs/>
    </w:rPr>
  </w:style>
  <w:style w:type="character" w:styleId="UnresolvedMention">
    <w:name w:val="Unresolved Mention"/>
    <w:basedOn w:val="DefaultParagraphFont"/>
    <w:uiPriority w:val="99"/>
    <w:semiHidden/>
    <w:unhideWhenUsed/>
    <w:rsid w:val="008E1D16"/>
    <w:rPr>
      <w:color w:val="605E5C"/>
      <w:shd w:val="clear" w:color="auto" w:fill="E1DFDD"/>
    </w:rPr>
  </w:style>
  <w:style w:type="paragraph" w:styleId="Revision">
    <w:name w:val="Revision"/>
    <w:hidden/>
    <w:uiPriority w:val="99"/>
    <w:semiHidden/>
    <w:rsid w:val="00FA14BB"/>
    <w:pPr>
      <w:spacing w:after="0" w:line="240" w:lineRule="auto"/>
    </w:pPr>
  </w:style>
  <w:style w:type="character" w:styleId="CommentReference">
    <w:name w:val="annotation reference"/>
    <w:basedOn w:val="DefaultParagraphFont"/>
    <w:uiPriority w:val="99"/>
    <w:semiHidden/>
    <w:unhideWhenUsed/>
    <w:rsid w:val="00FA14BB"/>
    <w:rPr>
      <w:sz w:val="16"/>
      <w:szCs w:val="16"/>
    </w:rPr>
  </w:style>
  <w:style w:type="paragraph" w:styleId="CommentText">
    <w:name w:val="annotation text"/>
    <w:basedOn w:val="Normal"/>
    <w:link w:val="CommentTextChar"/>
    <w:uiPriority w:val="99"/>
    <w:unhideWhenUsed/>
    <w:rsid w:val="00FA14BB"/>
    <w:pPr>
      <w:spacing w:line="240" w:lineRule="auto"/>
    </w:pPr>
    <w:rPr>
      <w:sz w:val="20"/>
      <w:szCs w:val="20"/>
    </w:rPr>
  </w:style>
  <w:style w:type="character" w:customStyle="1" w:styleId="CommentTextChar">
    <w:name w:val="Comment Text Char"/>
    <w:basedOn w:val="DefaultParagraphFont"/>
    <w:link w:val="CommentText"/>
    <w:uiPriority w:val="99"/>
    <w:rsid w:val="00FA14BB"/>
    <w:rPr>
      <w:sz w:val="20"/>
      <w:szCs w:val="20"/>
    </w:rPr>
  </w:style>
  <w:style w:type="paragraph" w:styleId="CommentSubject">
    <w:name w:val="annotation subject"/>
    <w:basedOn w:val="CommentText"/>
    <w:next w:val="CommentText"/>
    <w:link w:val="CommentSubjectChar"/>
    <w:uiPriority w:val="99"/>
    <w:semiHidden/>
    <w:unhideWhenUsed/>
    <w:rsid w:val="00FA14BB"/>
    <w:rPr>
      <w:b/>
      <w:bCs/>
    </w:rPr>
  </w:style>
  <w:style w:type="character" w:customStyle="1" w:styleId="CommentSubjectChar">
    <w:name w:val="Comment Subject Char"/>
    <w:basedOn w:val="CommentTextChar"/>
    <w:link w:val="CommentSubject"/>
    <w:uiPriority w:val="99"/>
    <w:semiHidden/>
    <w:rsid w:val="00FA14BB"/>
    <w:rPr>
      <w:b/>
      <w:bCs/>
      <w:sz w:val="20"/>
      <w:szCs w:val="20"/>
    </w:rPr>
  </w:style>
  <w:style w:type="character" w:styleId="FollowedHyperlink">
    <w:name w:val="FollowedHyperlink"/>
    <w:basedOn w:val="DefaultParagraphFont"/>
    <w:uiPriority w:val="99"/>
    <w:semiHidden/>
    <w:unhideWhenUsed/>
    <w:rsid w:val="00322B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igurarileDeViataFacBine.r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ienti.bcrasigviata.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crasigviata.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sfromania.ro/ro/a/3463/2026---rapoarte-stabilitate-financiar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arketing@bcrasigviata.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EAB4F63-86D4-48CB-8EAE-B09BD0CC4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BUCUR Andreea</dc:creator>
  <cp:keywords/>
  <dc:description/>
  <cp:lastModifiedBy>Ruxandra Cojocariu</cp:lastModifiedBy>
  <cp:revision>5</cp:revision>
  <cp:lastPrinted>2026-06-08T06:23:00Z</cp:lastPrinted>
  <dcterms:created xsi:type="dcterms:W3CDTF">2026-05-26T10:51:00Z</dcterms:created>
  <dcterms:modified xsi:type="dcterms:W3CDTF">2026-06-08T06:23:00Z</dcterms:modified>
</cp:coreProperties>
</file>