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Uite așa - dezinformarea este folosită ca argumentare în deciziile greșite ale Guvernului României!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Anul trecut, câțiva fermieri și asociații de fermieri susțineau că seceta dezastruoasă a fost cauzată de utilizarea sistemului național antigrindină, prin care erau prevenite pagubele cauzate de furtunile violente, mai exact de grindină!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După 20 de ani de utilizare neîntreruptă a acestui sistem, prin sprijinul câtorva lideri de asociații și a câtorva companii care își doreau atragerea acestora, s-a făcut o petiție către Ministerul Agriculturii prin care s-a motivat că sistemul antigrindină e vinovat de lipsa ploilor. Nu, nu au existat studii sau argumente științifice. Motivarea a însemnat un cumul de impresii și de conspirații. Chiar dacă sistemul este folosit de multe țări din UE și există studii care au analizat datele.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Domnul Barbu, încă actualul ministru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PSD al agriculturii a anunțat că va cere studii, care nu au mai venit nici după un an. Și a pus în aplicare solicitarea acestui grup, chiar dacă era unul minoritar. Astfel că în a doua parte a anului trecut a anunțat că nu mai are finanțare pentru acest program și tot sistemul a murit de un an.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Luna aprilie 2025 a fost una dezastruoasă pentru mii de fermieri, de la cei mici până la cei mari. Grindina a distrus culturile de pe 200.000 de hectare cu pagube de aproape 200 de milioane de euro. Însă noaptea, trecută în multe județe, grindina a făcut prăpăd: Ialomița, Prahova, Dâmbovița, Giurgiu - zonele cele mai afectate. Alte sute de mii de hectare și alte sute de milioane de euro. Alți fermieri care își pierd munca de peste an și care nu își vor putea achita furnizorii și ratele la bancă. Iar mulți dintre ei nici nu au susținut această măsură.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Cei care au cerut aceste măsuri acum tac. Se fac ca plouă! Iar acea ploaie pe care o așteptau după oprirea sistemului nu a venit, pentru că seceta a continuat în foarte multe zone și în toamna anului 2024 dar și în primăvara anului 2025. În multe județe culturile au scăpat la limita, prin ploile din ultimele zile. Chiar și fără sistemul antigrindină!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Dar deja grindina nu mai distruge doar culturile agricole. Fenomenele extreme au distrus case, mașini și au omorât animale. Iar dacă te prinde în spațiu deschis, având în vedere diametrul grindinei care a căzut ieri, îți poate lua și viața!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Asta se întâmplă când oamenii cred toate tâmpeniile conspiraționiste de pe internet, iar un ministru folosește populismul, nu știința!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 xml:space="preserve">Se anunță furtuni și în următoarea perioadă! Cine va plăti pentru aceste pagube? Acei fermieri, angajați ai companiilor private sau Ministrul Barbu? </w:t>
      </w:r>
    </w:p>
    <w:p w:rsidR="00C70A60" w:rsidRPr="00C70A60" w:rsidRDefault="00C70A60" w:rsidP="00C70A60">
      <w:pPr>
        <w:rPr>
          <w:rFonts w:ascii="inherit" w:eastAsia="Times New Roman" w:hAnsi="inherit" w:cs="Arial"/>
          <w:color w:val="080809"/>
          <w:sz w:val="23"/>
          <w:szCs w:val="23"/>
          <w:lang w:eastAsia="en-GB"/>
        </w:rPr>
      </w:pPr>
      <w:r w:rsidRPr="00C70A60">
        <w:rPr>
          <w:rFonts w:ascii="inherit" w:eastAsia="Times New Roman" w:hAnsi="inherit" w:cs="Arial"/>
          <w:color w:val="080809"/>
          <w:sz w:val="23"/>
          <w:szCs w:val="23"/>
          <w:lang w:eastAsia="en-GB"/>
        </w:rPr>
        <w:t>Poze: Meteoplus.</w:t>
      </w:r>
    </w:p>
    <w:p w:rsidR="00C70A60" w:rsidRDefault="00C70A60"/>
    <w:sectPr w:rsidR="00C70A60" w:rsidSect="00DB2A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60"/>
    <w:rsid w:val="00C70A60"/>
    <w:rsid w:val="00DB2AA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4CCBA8D-73A7-4A48-A556-E3B37FD0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3530">
      <w:bodyDiv w:val="1"/>
      <w:marLeft w:val="0"/>
      <w:marRight w:val="0"/>
      <w:marTop w:val="0"/>
      <w:marBottom w:val="0"/>
      <w:divBdr>
        <w:top w:val="none" w:sz="0" w:space="0" w:color="auto"/>
        <w:left w:val="none" w:sz="0" w:space="0" w:color="auto"/>
        <w:bottom w:val="none" w:sz="0" w:space="0" w:color="auto"/>
        <w:right w:val="none" w:sz="0" w:space="0" w:color="auto"/>
      </w:divBdr>
      <w:divsChild>
        <w:div w:id="1787505108">
          <w:marLeft w:val="0"/>
          <w:marRight w:val="0"/>
          <w:marTop w:val="0"/>
          <w:marBottom w:val="0"/>
          <w:divBdr>
            <w:top w:val="none" w:sz="0" w:space="0" w:color="auto"/>
            <w:left w:val="none" w:sz="0" w:space="0" w:color="auto"/>
            <w:bottom w:val="none" w:sz="0" w:space="0" w:color="auto"/>
            <w:right w:val="none" w:sz="0" w:space="0" w:color="auto"/>
          </w:divBdr>
          <w:divsChild>
            <w:div w:id="267812128">
              <w:marLeft w:val="0"/>
              <w:marRight w:val="0"/>
              <w:marTop w:val="0"/>
              <w:marBottom w:val="0"/>
              <w:divBdr>
                <w:top w:val="none" w:sz="0" w:space="0" w:color="auto"/>
                <w:left w:val="none" w:sz="0" w:space="0" w:color="auto"/>
                <w:bottom w:val="none" w:sz="0" w:space="0" w:color="auto"/>
                <w:right w:val="none" w:sz="0" w:space="0" w:color="auto"/>
              </w:divBdr>
            </w:div>
          </w:divsChild>
        </w:div>
        <w:div w:id="1549879900">
          <w:marLeft w:val="0"/>
          <w:marRight w:val="0"/>
          <w:marTop w:val="120"/>
          <w:marBottom w:val="0"/>
          <w:divBdr>
            <w:top w:val="none" w:sz="0" w:space="0" w:color="auto"/>
            <w:left w:val="none" w:sz="0" w:space="0" w:color="auto"/>
            <w:bottom w:val="none" w:sz="0" w:space="0" w:color="auto"/>
            <w:right w:val="none" w:sz="0" w:space="0" w:color="auto"/>
          </w:divBdr>
          <w:divsChild>
            <w:div w:id="1358508702">
              <w:marLeft w:val="0"/>
              <w:marRight w:val="0"/>
              <w:marTop w:val="0"/>
              <w:marBottom w:val="0"/>
              <w:divBdr>
                <w:top w:val="none" w:sz="0" w:space="0" w:color="auto"/>
                <w:left w:val="none" w:sz="0" w:space="0" w:color="auto"/>
                <w:bottom w:val="none" w:sz="0" w:space="0" w:color="auto"/>
                <w:right w:val="none" w:sz="0" w:space="0" w:color="auto"/>
              </w:divBdr>
            </w:div>
          </w:divsChild>
        </w:div>
        <w:div w:id="1475223561">
          <w:marLeft w:val="0"/>
          <w:marRight w:val="0"/>
          <w:marTop w:val="120"/>
          <w:marBottom w:val="0"/>
          <w:divBdr>
            <w:top w:val="none" w:sz="0" w:space="0" w:color="auto"/>
            <w:left w:val="none" w:sz="0" w:space="0" w:color="auto"/>
            <w:bottom w:val="none" w:sz="0" w:space="0" w:color="auto"/>
            <w:right w:val="none" w:sz="0" w:space="0" w:color="auto"/>
          </w:divBdr>
          <w:divsChild>
            <w:div w:id="1020594212">
              <w:marLeft w:val="0"/>
              <w:marRight w:val="0"/>
              <w:marTop w:val="0"/>
              <w:marBottom w:val="0"/>
              <w:divBdr>
                <w:top w:val="none" w:sz="0" w:space="0" w:color="auto"/>
                <w:left w:val="none" w:sz="0" w:space="0" w:color="auto"/>
                <w:bottom w:val="none" w:sz="0" w:space="0" w:color="auto"/>
                <w:right w:val="none" w:sz="0" w:space="0" w:color="auto"/>
              </w:divBdr>
            </w:div>
          </w:divsChild>
        </w:div>
        <w:div w:id="526141384">
          <w:marLeft w:val="0"/>
          <w:marRight w:val="0"/>
          <w:marTop w:val="120"/>
          <w:marBottom w:val="0"/>
          <w:divBdr>
            <w:top w:val="none" w:sz="0" w:space="0" w:color="auto"/>
            <w:left w:val="none" w:sz="0" w:space="0" w:color="auto"/>
            <w:bottom w:val="none" w:sz="0" w:space="0" w:color="auto"/>
            <w:right w:val="none" w:sz="0" w:space="0" w:color="auto"/>
          </w:divBdr>
          <w:divsChild>
            <w:div w:id="233123700">
              <w:marLeft w:val="0"/>
              <w:marRight w:val="0"/>
              <w:marTop w:val="0"/>
              <w:marBottom w:val="0"/>
              <w:divBdr>
                <w:top w:val="none" w:sz="0" w:space="0" w:color="auto"/>
                <w:left w:val="none" w:sz="0" w:space="0" w:color="auto"/>
                <w:bottom w:val="none" w:sz="0" w:space="0" w:color="auto"/>
                <w:right w:val="none" w:sz="0" w:space="0" w:color="auto"/>
              </w:divBdr>
            </w:div>
            <w:div w:id="2123500319">
              <w:marLeft w:val="0"/>
              <w:marRight w:val="0"/>
              <w:marTop w:val="0"/>
              <w:marBottom w:val="0"/>
              <w:divBdr>
                <w:top w:val="none" w:sz="0" w:space="0" w:color="auto"/>
                <w:left w:val="none" w:sz="0" w:space="0" w:color="auto"/>
                <w:bottom w:val="none" w:sz="0" w:space="0" w:color="auto"/>
                <w:right w:val="none" w:sz="0" w:space="0" w:color="auto"/>
              </w:divBdr>
            </w:div>
          </w:divsChild>
        </w:div>
        <w:div w:id="1781408299">
          <w:marLeft w:val="0"/>
          <w:marRight w:val="0"/>
          <w:marTop w:val="120"/>
          <w:marBottom w:val="0"/>
          <w:divBdr>
            <w:top w:val="none" w:sz="0" w:space="0" w:color="auto"/>
            <w:left w:val="none" w:sz="0" w:space="0" w:color="auto"/>
            <w:bottom w:val="none" w:sz="0" w:space="0" w:color="auto"/>
            <w:right w:val="none" w:sz="0" w:space="0" w:color="auto"/>
          </w:divBdr>
          <w:divsChild>
            <w:div w:id="1782532074">
              <w:marLeft w:val="0"/>
              <w:marRight w:val="0"/>
              <w:marTop w:val="0"/>
              <w:marBottom w:val="0"/>
              <w:divBdr>
                <w:top w:val="none" w:sz="0" w:space="0" w:color="auto"/>
                <w:left w:val="none" w:sz="0" w:space="0" w:color="auto"/>
                <w:bottom w:val="none" w:sz="0" w:space="0" w:color="auto"/>
                <w:right w:val="none" w:sz="0" w:space="0" w:color="auto"/>
              </w:divBdr>
            </w:div>
          </w:divsChild>
        </w:div>
        <w:div w:id="710308280">
          <w:marLeft w:val="0"/>
          <w:marRight w:val="0"/>
          <w:marTop w:val="120"/>
          <w:marBottom w:val="0"/>
          <w:divBdr>
            <w:top w:val="none" w:sz="0" w:space="0" w:color="auto"/>
            <w:left w:val="none" w:sz="0" w:space="0" w:color="auto"/>
            <w:bottom w:val="none" w:sz="0" w:space="0" w:color="auto"/>
            <w:right w:val="none" w:sz="0" w:space="0" w:color="auto"/>
          </w:divBdr>
          <w:divsChild>
            <w:div w:id="1569026244">
              <w:marLeft w:val="0"/>
              <w:marRight w:val="0"/>
              <w:marTop w:val="0"/>
              <w:marBottom w:val="0"/>
              <w:divBdr>
                <w:top w:val="none" w:sz="0" w:space="0" w:color="auto"/>
                <w:left w:val="none" w:sz="0" w:space="0" w:color="auto"/>
                <w:bottom w:val="none" w:sz="0" w:space="0" w:color="auto"/>
                <w:right w:val="none" w:sz="0" w:space="0" w:color="auto"/>
              </w:divBdr>
            </w:div>
          </w:divsChild>
        </w:div>
        <w:div w:id="1695114282">
          <w:marLeft w:val="0"/>
          <w:marRight w:val="0"/>
          <w:marTop w:val="120"/>
          <w:marBottom w:val="0"/>
          <w:divBdr>
            <w:top w:val="none" w:sz="0" w:space="0" w:color="auto"/>
            <w:left w:val="none" w:sz="0" w:space="0" w:color="auto"/>
            <w:bottom w:val="none" w:sz="0" w:space="0" w:color="auto"/>
            <w:right w:val="none" w:sz="0" w:space="0" w:color="auto"/>
          </w:divBdr>
          <w:divsChild>
            <w:div w:id="1402143326">
              <w:marLeft w:val="0"/>
              <w:marRight w:val="0"/>
              <w:marTop w:val="0"/>
              <w:marBottom w:val="0"/>
              <w:divBdr>
                <w:top w:val="none" w:sz="0" w:space="0" w:color="auto"/>
                <w:left w:val="none" w:sz="0" w:space="0" w:color="auto"/>
                <w:bottom w:val="none" w:sz="0" w:space="0" w:color="auto"/>
                <w:right w:val="none" w:sz="0" w:space="0" w:color="auto"/>
              </w:divBdr>
            </w:div>
          </w:divsChild>
        </w:div>
        <w:div w:id="573204498">
          <w:marLeft w:val="0"/>
          <w:marRight w:val="0"/>
          <w:marTop w:val="120"/>
          <w:marBottom w:val="0"/>
          <w:divBdr>
            <w:top w:val="none" w:sz="0" w:space="0" w:color="auto"/>
            <w:left w:val="none" w:sz="0" w:space="0" w:color="auto"/>
            <w:bottom w:val="none" w:sz="0" w:space="0" w:color="auto"/>
            <w:right w:val="none" w:sz="0" w:space="0" w:color="auto"/>
          </w:divBdr>
          <w:divsChild>
            <w:div w:id="1319963863">
              <w:marLeft w:val="0"/>
              <w:marRight w:val="0"/>
              <w:marTop w:val="0"/>
              <w:marBottom w:val="0"/>
              <w:divBdr>
                <w:top w:val="none" w:sz="0" w:space="0" w:color="auto"/>
                <w:left w:val="none" w:sz="0" w:space="0" w:color="auto"/>
                <w:bottom w:val="none" w:sz="0" w:space="0" w:color="auto"/>
                <w:right w:val="none" w:sz="0" w:space="0" w:color="auto"/>
              </w:divBdr>
            </w:div>
          </w:divsChild>
        </w:div>
        <w:div w:id="436950981">
          <w:marLeft w:val="0"/>
          <w:marRight w:val="0"/>
          <w:marTop w:val="120"/>
          <w:marBottom w:val="0"/>
          <w:divBdr>
            <w:top w:val="none" w:sz="0" w:space="0" w:color="auto"/>
            <w:left w:val="none" w:sz="0" w:space="0" w:color="auto"/>
            <w:bottom w:val="none" w:sz="0" w:space="0" w:color="auto"/>
            <w:right w:val="none" w:sz="0" w:space="0" w:color="auto"/>
          </w:divBdr>
          <w:divsChild>
            <w:div w:id="834733717">
              <w:marLeft w:val="0"/>
              <w:marRight w:val="0"/>
              <w:marTop w:val="0"/>
              <w:marBottom w:val="0"/>
              <w:divBdr>
                <w:top w:val="none" w:sz="0" w:space="0" w:color="auto"/>
                <w:left w:val="none" w:sz="0" w:space="0" w:color="auto"/>
                <w:bottom w:val="none" w:sz="0" w:space="0" w:color="auto"/>
                <w:right w:val="none" w:sz="0" w:space="0" w:color="auto"/>
              </w:divBdr>
            </w:div>
          </w:divsChild>
        </w:div>
        <w:div w:id="1283027899">
          <w:marLeft w:val="0"/>
          <w:marRight w:val="0"/>
          <w:marTop w:val="120"/>
          <w:marBottom w:val="0"/>
          <w:divBdr>
            <w:top w:val="none" w:sz="0" w:space="0" w:color="auto"/>
            <w:left w:val="none" w:sz="0" w:space="0" w:color="auto"/>
            <w:bottom w:val="none" w:sz="0" w:space="0" w:color="auto"/>
            <w:right w:val="none" w:sz="0" w:space="0" w:color="auto"/>
          </w:divBdr>
          <w:divsChild>
            <w:div w:id="14409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2025-05-25T10:04:00Z</dcterms:created>
  <dcterms:modified xsi:type="dcterms:W3CDTF">2025-05-25T10:07:00Z</dcterms:modified>
</cp:coreProperties>
</file>