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F" w:rsidRDefault="006633DF" w:rsidP="00663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364" w:rsidRDefault="00770364" w:rsidP="00663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364" w:rsidRDefault="00770364" w:rsidP="00663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364" w:rsidRDefault="00770364" w:rsidP="00663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7B" w:rsidRPr="00CA405C" w:rsidRDefault="00DA777B" w:rsidP="00DA777B">
      <w:pPr>
        <w:ind w:left="648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405C">
        <w:rPr>
          <w:rFonts w:ascii="Times New Roman" w:hAnsi="Times New Roman" w:cs="Times New Roman"/>
          <w:b/>
          <w:i/>
          <w:sz w:val="24"/>
          <w:szCs w:val="24"/>
        </w:rPr>
        <w:t>8 octombrie 2017</w:t>
      </w:r>
    </w:p>
    <w:p w:rsidR="00DA777B" w:rsidRDefault="00DA777B" w:rsidP="00663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33DF" w:rsidRPr="00DA777B" w:rsidRDefault="00DA777B" w:rsidP="00663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7B">
        <w:rPr>
          <w:rFonts w:ascii="Times New Roman" w:hAnsi="Times New Roman" w:cs="Times New Roman"/>
          <w:b/>
          <w:sz w:val="24"/>
          <w:szCs w:val="24"/>
        </w:rPr>
        <w:t xml:space="preserve">Marii câștigatori ai </w:t>
      </w:r>
      <w:r w:rsidR="006633DF" w:rsidRPr="00DA777B">
        <w:rPr>
          <w:rFonts w:ascii="Times New Roman" w:hAnsi="Times New Roman" w:cs="Times New Roman"/>
          <w:b/>
          <w:sz w:val="24"/>
          <w:szCs w:val="24"/>
        </w:rPr>
        <w:t>Concursului Național de Vinuri ”Bachus” 2017</w:t>
      </w:r>
      <w:r w:rsidRPr="00DA777B">
        <w:rPr>
          <w:rFonts w:ascii="Times New Roman" w:hAnsi="Times New Roman" w:cs="Times New Roman"/>
          <w:b/>
          <w:sz w:val="24"/>
          <w:szCs w:val="24"/>
        </w:rPr>
        <w:t>: Muscat Ottonel, Merlot și Busuioaca de Bohotin</w:t>
      </w:r>
    </w:p>
    <w:p w:rsidR="00523063" w:rsidRDefault="00523063" w:rsidP="00523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8CF" w:rsidRDefault="009C28CF" w:rsidP="0052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Cea de-a VIII-a ediție a </w:t>
      </w:r>
      <w:r w:rsidR="006633DF">
        <w:rPr>
          <w:rFonts w:ascii="Times New Roman" w:hAnsi="Times New Roman" w:cs="Times New Roman"/>
          <w:sz w:val="24"/>
          <w:szCs w:val="24"/>
        </w:rPr>
        <w:t>Concursul</w:t>
      </w:r>
      <w:r>
        <w:rPr>
          <w:rFonts w:ascii="Times New Roman" w:hAnsi="Times New Roman" w:cs="Times New Roman"/>
          <w:sz w:val="24"/>
          <w:szCs w:val="24"/>
        </w:rPr>
        <w:t>ui</w:t>
      </w:r>
      <w:r w:rsidR="006633DF">
        <w:rPr>
          <w:rFonts w:ascii="Times New Roman" w:hAnsi="Times New Roman" w:cs="Times New Roman"/>
          <w:sz w:val="24"/>
          <w:szCs w:val="24"/>
        </w:rPr>
        <w:t xml:space="preserve"> Național de Vinuri ”Bachus” 2017</w:t>
      </w:r>
      <w:r>
        <w:rPr>
          <w:rFonts w:ascii="Times New Roman" w:hAnsi="Times New Roman" w:cs="Times New Roman"/>
          <w:sz w:val="24"/>
          <w:szCs w:val="24"/>
        </w:rPr>
        <w:t>, desfășurată la Focșani, în perioada 5-6 octombrie 2017,</w:t>
      </w:r>
      <w:r w:rsidR="00770364">
        <w:rPr>
          <w:rFonts w:ascii="Times New Roman" w:hAnsi="Times New Roman" w:cs="Times New Roman"/>
          <w:sz w:val="24"/>
          <w:szCs w:val="24"/>
        </w:rPr>
        <w:t xml:space="preserve"> </w:t>
      </w:r>
      <w:r w:rsidR="006633DF">
        <w:rPr>
          <w:rFonts w:ascii="Times New Roman" w:hAnsi="Times New Roman" w:cs="Times New Roman"/>
          <w:sz w:val="24"/>
          <w:szCs w:val="24"/>
        </w:rPr>
        <w:t>și-a desemnat câștigătorii.</w:t>
      </w:r>
      <w:r w:rsidR="000B190F">
        <w:rPr>
          <w:rFonts w:ascii="Times New Roman" w:hAnsi="Times New Roman" w:cs="Times New Roman"/>
          <w:sz w:val="24"/>
          <w:szCs w:val="24"/>
        </w:rPr>
        <w:t xml:space="preserve"> </w:t>
      </w:r>
      <w:r w:rsidR="00CA405C">
        <w:rPr>
          <w:rFonts w:ascii="Times New Roman" w:hAnsi="Times New Roman" w:cs="Times New Roman"/>
          <w:sz w:val="24"/>
          <w:szCs w:val="24"/>
        </w:rPr>
        <w:t xml:space="preserve">Medaliile și diplomele pentru cei trei </w:t>
      </w:r>
      <w:r>
        <w:rPr>
          <w:rFonts w:ascii="Times New Roman" w:hAnsi="Times New Roman" w:cs="Times New Roman"/>
          <w:sz w:val="24"/>
          <w:szCs w:val="24"/>
        </w:rPr>
        <w:t xml:space="preserve">mari </w:t>
      </w:r>
      <w:r w:rsidR="00CA405C">
        <w:rPr>
          <w:rFonts w:ascii="Times New Roman" w:hAnsi="Times New Roman" w:cs="Times New Roman"/>
          <w:sz w:val="24"/>
          <w:szCs w:val="24"/>
        </w:rPr>
        <w:t>campioni ai</w:t>
      </w:r>
      <w:r>
        <w:rPr>
          <w:rFonts w:ascii="Times New Roman" w:hAnsi="Times New Roman" w:cs="Times New Roman"/>
          <w:sz w:val="24"/>
          <w:szCs w:val="24"/>
        </w:rPr>
        <w:t xml:space="preserve"> concursului au fost înmânate de președintele Consiliului Județean Vrancea, Marian Oprișan</w:t>
      </w:r>
      <w:r w:rsidR="00CA4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în cadrul ceremoniei </w:t>
      </w:r>
      <w:r w:rsidR="00770364">
        <w:rPr>
          <w:rFonts w:ascii="Times New Roman" w:hAnsi="Times New Roman" w:cs="Times New Roman"/>
          <w:sz w:val="24"/>
          <w:szCs w:val="24"/>
        </w:rPr>
        <w:t>de premiere, care a avut loc sâmbătă, 7 octombrie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770364">
        <w:rPr>
          <w:rFonts w:ascii="Times New Roman" w:hAnsi="Times New Roman" w:cs="Times New Roman"/>
          <w:sz w:val="24"/>
          <w:szCs w:val="24"/>
        </w:rPr>
        <w:t>, la Casa Armatei din Focșani, în prezența</w:t>
      </w:r>
      <w:r>
        <w:rPr>
          <w:rFonts w:ascii="Times New Roman" w:hAnsi="Times New Roman" w:cs="Times New Roman"/>
          <w:sz w:val="24"/>
          <w:szCs w:val="24"/>
        </w:rPr>
        <w:t xml:space="preserve"> Ministrului Agriculturii, Petre Daea.</w:t>
      </w:r>
    </w:p>
    <w:p w:rsidR="006633DF" w:rsidRDefault="007B1568" w:rsidP="009C2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Titlul de mare campion pentru vin alb a fost atribuit</w:t>
      </w:r>
      <w:r w:rsidR="009C28CF">
        <w:rPr>
          <w:rFonts w:ascii="Times New Roman" w:hAnsi="Times New Roman" w:cs="Times New Roman"/>
          <w:sz w:val="24"/>
          <w:szCs w:val="24"/>
        </w:rPr>
        <w:t xml:space="preserve"> unei companii din Vrancea, respectiv </w:t>
      </w:r>
      <w:r w:rsidR="006633DF">
        <w:rPr>
          <w:rFonts w:ascii="Times New Roman" w:hAnsi="Times New Roman" w:cs="Times New Roman"/>
          <w:sz w:val="24"/>
          <w:szCs w:val="24"/>
        </w:rPr>
        <w:t xml:space="preserve">SC APCOVIN SRL, </w:t>
      </w:r>
      <w:r w:rsidR="009C28CF">
        <w:rPr>
          <w:rFonts w:ascii="Times New Roman" w:hAnsi="Times New Roman" w:cs="Times New Roman"/>
          <w:sz w:val="24"/>
          <w:szCs w:val="24"/>
        </w:rPr>
        <w:t xml:space="preserve">care produce vinuri sub </w:t>
      </w:r>
      <w:r w:rsidR="006633DF">
        <w:rPr>
          <w:rFonts w:ascii="Times New Roman" w:hAnsi="Times New Roman" w:cs="Times New Roman"/>
          <w:sz w:val="24"/>
          <w:szCs w:val="24"/>
        </w:rPr>
        <w:t>brand</w:t>
      </w:r>
      <w:r w:rsidR="009C28CF">
        <w:rPr>
          <w:rFonts w:ascii="Times New Roman" w:hAnsi="Times New Roman" w:cs="Times New Roman"/>
          <w:sz w:val="24"/>
          <w:szCs w:val="24"/>
        </w:rPr>
        <w:t>ul</w:t>
      </w:r>
      <w:r w:rsidR="006633DF">
        <w:rPr>
          <w:rFonts w:ascii="Times New Roman" w:hAnsi="Times New Roman" w:cs="Times New Roman"/>
          <w:sz w:val="24"/>
          <w:szCs w:val="24"/>
        </w:rPr>
        <w:t xml:space="preserve"> </w:t>
      </w:r>
      <w:r w:rsidR="009C28CF">
        <w:rPr>
          <w:rFonts w:ascii="Times New Roman" w:hAnsi="Times New Roman" w:cs="Times New Roman"/>
          <w:sz w:val="24"/>
          <w:szCs w:val="24"/>
        </w:rPr>
        <w:t>”</w:t>
      </w:r>
      <w:r w:rsidR="006633DF">
        <w:rPr>
          <w:rFonts w:ascii="Times New Roman" w:hAnsi="Times New Roman" w:cs="Times New Roman"/>
          <w:sz w:val="24"/>
          <w:szCs w:val="24"/>
        </w:rPr>
        <w:t>Tata și Fiul</w:t>
      </w:r>
      <w:r w:rsidR="009C28CF">
        <w:rPr>
          <w:rFonts w:ascii="Times New Roman" w:hAnsi="Times New Roman" w:cs="Times New Roman"/>
          <w:sz w:val="24"/>
          <w:szCs w:val="24"/>
        </w:rPr>
        <w:t xml:space="preserve">”. APCOVIN a obținut </w:t>
      </w:r>
      <w:r>
        <w:rPr>
          <w:rFonts w:ascii="Times New Roman" w:hAnsi="Times New Roman" w:cs="Times New Roman"/>
          <w:sz w:val="24"/>
          <w:szCs w:val="24"/>
        </w:rPr>
        <w:t>premiul</w:t>
      </w:r>
      <w:r w:rsidR="009C28CF">
        <w:rPr>
          <w:rFonts w:ascii="Times New Roman" w:hAnsi="Times New Roman" w:cs="Times New Roman"/>
          <w:sz w:val="24"/>
          <w:szCs w:val="24"/>
        </w:rPr>
        <w:t xml:space="preserve"> cu un Muscat Ottonel, Alb, Sec, din 2016. Pe lângă diplomă, APCOVIN a obținut și</w:t>
      </w:r>
      <w:r w:rsidR="006633DF">
        <w:rPr>
          <w:rFonts w:ascii="Times New Roman" w:hAnsi="Times New Roman" w:cs="Times New Roman"/>
          <w:sz w:val="24"/>
          <w:szCs w:val="24"/>
        </w:rPr>
        <w:t xml:space="preserve"> </w:t>
      </w:r>
      <w:r w:rsidR="006633DF" w:rsidRPr="006633DF">
        <w:rPr>
          <w:rFonts w:ascii="Times New Roman" w:hAnsi="Times New Roman" w:cs="Times New Roman"/>
          <w:sz w:val="24"/>
          <w:szCs w:val="24"/>
        </w:rPr>
        <w:t xml:space="preserve">înscrierea </w:t>
      </w:r>
      <w:r w:rsidR="006633DF">
        <w:rPr>
          <w:rFonts w:ascii="Times New Roman" w:hAnsi="Times New Roman" w:cs="Times New Roman"/>
          <w:sz w:val="24"/>
          <w:szCs w:val="24"/>
        </w:rPr>
        <w:t xml:space="preserve">gratuită a </w:t>
      </w:r>
      <w:r w:rsidR="006633DF" w:rsidRPr="006633DF">
        <w:rPr>
          <w:rFonts w:ascii="Times New Roman" w:hAnsi="Times New Roman" w:cs="Times New Roman"/>
          <w:sz w:val="24"/>
          <w:szCs w:val="24"/>
        </w:rPr>
        <w:t xml:space="preserve">probelor </w:t>
      </w:r>
      <w:r w:rsidR="009C28CF">
        <w:rPr>
          <w:rFonts w:ascii="Times New Roman" w:hAnsi="Times New Roman" w:cs="Times New Roman"/>
          <w:sz w:val="24"/>
          <w:szCs w:val="24"/>
        </w:rPr>
        <w:t xml:space="preserve">sale </w:t>
      </w:r>
      <w:r w:rsidR="006633DF" w:rsidRPr="006633DF">
        <w:rPr>
          <w:rFonts w:ascii="Times New Roman" w:hAnsi="Times New Roman" w:cs="Times New Roman"/>
          <w:sz w:val="24"/>
          <w:szCs w:val="24"/>
        </w:rPr>
        <w:t>de vin la Concursul Mondial de Vinuri de la Bruxelles – organiz</w:t>
      </w:r>
      <w:r w:rsidR="009C28CF">
        <w:rPr>
          <w:rFonts w:ascii="Times New Roman" w:hAnsi="Times New Roman" w:cs="Times New Roman"/>
          <w:sz w:val="24"/>
          <w:szCs w:val="24"/>
        </w:rPr>
        <w:t>at în perioada 10-13 mai 2018 în</w:t>
      </w:r>
      <w:r w:rsidR="006633DF" w:rsidRPr="006633DF">
        <w:rPr>
          <w:rFonts w:ascii="Times New Roman" w:hAnsi="Times New Roman" w:cs="Times New Roman"/>
          <w:sz w:val="24"/>
          <w:szCs w:val="24"/>
        </w:rPr>
        <w:t xml:space="preserve"> Beijing, China</w:t>
      </w:r>
      <w:r w:rsidR="009C28CF">
        <w:rPr>
          <w:rFonts w:ascii="Times New Roman" w:hAnsi="Times New Roman" w:cs="Times New Roman"/>
          <w:sz w:val="24"/>
          <w:szCs w:val="24"/>
        </w:rPr>
        <w:t>.</w:t>
      </w:r>
    </w:p>
    <w:p w:rsidR="009C28CF" w:rsidRDefault="007B1568" w:rsidP="009C2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 campion</w:t>
      </w:r>
      <w:r w:rsidR="009C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categoria</w:t>
      </w:r>
      <w:r w:rsidR="009C28CF">
        <w:rPr>
          <w:rFonts w:ascii="Times New Roman" w:hAnsi="Times New Roman" w:cs="Times New Roman"/>
          <w:sz w:val="24"/>
          <w:szCs w:val="24"/>
        </w:rPr>
        <w:t xml:space="preserve"> vin</w:t>
      </w:r>
      <w:r>
        <w:rPr>
          <w:rFonts w:ascii="Times New Roman" w:hAnsi="Times New Roman" w:cs="Times New Roman"/>
          <w:sz w:val="24"/>
          <w:szCs w:val="24"/>
        </w:rPr>
        <w:t>uri roșii</w:t>
      </w:r>
      <w:r w:rsidR="009C28CF">
        <w:rPr>
          <w:rFonts w:ascii="Times New Roman" w:hAnsi="Times New Roman" w:cs="Times New Roman"/>
          <w:sz w:val="24"/>
          <w:szCs w:val="24"/>
        </w:rPr>
        <w:t xml:space="preserve"> a fost </w:t>
      </w:r>
      <w:r>
        <w:rPr>
          <w:rFonts w:ascii="Times New Roman" w:hAnsi="Times New Roman" w:cs="Times New Roman"/>
          <w:sz w:val="24"/>
          <w:szCs w:val="24"/>
        </w:rPr>
        <w:t>desemnat</w:t>
      </w:r>
      <w:r w:rsidR="009C28CF">
        <w:rPr>
          <w:rFonts w:ascii="Times New Roman" w:hAnsi="Times New Roman" w:cs="Times New Roman"/>
          <w:sz w:val="24"/>
          <w:szCs w:val="24"/>
        </w:rPr>
        <w:t xml:space="preserve"> </w:t>
      </w:r>
      <w:r w:rsidR="006633DF" w:rsidRPr="009C28CF">
        <w:rPr>
          <w:rFonts w:ascii="Times New Roman" w:hAnsi="Times New Roman" w:cs="Times New Roman"/>
          <w:sz w:val="24"/>
          <w:szCs w:val="24"/>
        </w:rPr>
        <w:t xml:space="preserve">SC AVINCIS VINURI SRL, </w:t>
      </w:r>
      <w:r w:rsidR="009C28CF">
        <w:rPr>
          <w:rFonts w:ascii="Times New Roman" w:hAnsi="Times New Roman" w:cs="Times New Roman"/>
          <w:sz w:val="24"/>
          <w:szCs w:val="24"/>
        </w:rPr>
        <w:t xml:space="preserve">sub </w:t>
      </w:r>
      <w:r w:rsidR="006633DF" w:rsidRPr="009C28CF">
        <w:rPr>
          <w:rFonts w:ascii="Times New Roman" w:hAnsi="Times New Roman" w:cs="Times New Roman"/>
          <w:sz w:val="24"/>
          <w:szCs w:val="24"/>
        </w:rPr>
        <w:t>brand</w:t>
      </w:r>
      <w:r w:rsidR="009C28CF">
        <w:rPr>
          <w:rFonts w:ascii="Times New Roman" w:hAnsi="Times New Roman" w:cs="Times New Roman"/>
          <w:sz w:val="24"/>
          <w:szCs w:val="24"/>
        </w:rPr>
        <w:t>ul Avincis Vila Dobrusa, cu un</w:t>
      </w:r>
      <w:r w:rsidR="006633DF" w:rsidRPr="009C28CF">
        <w:rPr>
          <w:rFonts w:ascii="Times New Roman" w:hAnsi="Times New Roman" w:cs="Times New Roman"/>
          <w:sz w:val="24"/>
          <w:szCs w:val="24"/>
        </w:rPr>
        <w:t xml:space="preserve"> Merlo</w:t>
      </w:r>
      <w:r w:rsidR="009C28CF">
        <w:rPr>
          <w:rFonts w:ascii="Times New Roman" w:hAnsi="Times New Roman" w:cs="Times New Roman"/>
          <w:sz w:val="24"/>
          <w:szCs w:val="24"/>
        </w:rPr>
        <w:t>t, Roșu, Sec, din 2013. Premiu AVINCIS îl reprezintă</w:t>
      </w:r>
      <w:r w:rsidR="006633DF" w:rsidRPr="009C28CF">
        <w:rPr>
          <w:rFonts w:ascii="Times New Roman" w:hAnsi="Times New Roman" w:cs="Times New Roman"/>
          <w:sz w:val="24"/>
          <w:szCs w:val="24"/>
        </w:rPr>
        <w:t xml:space="preserve"> înscrierea gratuită a probelor de vin la Prowein – organizat în perioada 18-20 martie 2018 la Dusseldorf, Germania</w:t>
      </w:r>
    </w:p>
    <w:p w:rsidR="009C28CF" w:rsidRDefault="007B1568" w:rsidP="009C2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treilea mare campion este</w:t>
      </w:r>
      <w:r w:rsidR="009C28CF">
        <w:rPr>
          <w:rFonts w:ascii="Times New Roman" w:hAnsi="Times New Roman" w:cs="Times New Roman"/>
          <w:sz w:val="24"/>
          <w:szCs w:val="24"/>
        </w:rPr>
        <w:t xml:space="preserve"> </w:t>
      </w:r>
      <w:r w:rsidR="006633DF" w:rsidRPr="009C28CF">
        <w:rPr>
          <w:rFonts w:ascii="Times New Roman" w:hAnsi="Times New Roman" w:cs="Times New Roman"/>
          <w:sz w:val="24"/>
          <w:szCs w:val="24"/>
        </w:rPr>
        <w:t xml:space="preserve">SC COTNARI SA, </w:t>
      </w:r>
      <w:r w:rsidR="009C28CF">
        <w:rPr>
          <w:rFonts w:ascii="Times New Roman" w:hAnsi="Times New Roman" w:cs="Times New Roman"/>
          <w:sz w:val="24"/>
          <w:szCs w:val="24"/>
        </w:rPr>
        <w:t xml:space="preserve">care a obținut premiul cu vinuri comercializate sub </w:t>
      </w:r>
      <w:r w:rsidR="006633DF" w:rsidRPr="009C28CF">
        <w:rPr>
          <w:rFonts w:ascii="Times New Roman" w:hAnsi="Times New Roman" w:cs="Times New Roman"/>
          <w:sz w:val="24"/>
          <w:szCs w:val="24"/>
        </w:rPr>
        <w:t>brand</w:t>
      </w:r>
      <w:r w:rsidR="009C28CF">
        <w:rPr>
          <w:rFonts w:ascii="Times New Roman" w:hAnsi="Times New Roman" w:cs="Times New Roman"/>
          <w:sz w:val="24"/>
          <w:szCs w:val="24"/>
        </w:rPr>
        <w:t>ul Domenii. Este vorba despre o Busuioacă de Bohotin, Roze, Demi-sec, din</w:t>
      </w:r>
      <w:r w:rsidR="005334F3" w:rsidRPr="009C28CF">
        <w:rPr>
          <w:rFonts w:ascii="Times New Roman" w:hAnsi="Times New Roman" w:cs="Times New Roman"/>
          <w:sz w:val="24"/>
          <w:szCs w:val="24"/>
        </w:rPr>
        <w:t xml:space="preserve"> 2016. </w:t>
      </w:r>
      <w:r w:rsidR="009C28CF">
        <w:rPr>
          <w:rFonts w:ascii="Times New Roman" w:hAnsi="Times New Roman" w:cs="Times New Roman"/>
          <w:sz w:val="24"/>
          <w:szCs w:val="24"/>
        </w:rPr>
        <w:t>COTNARI SA a obținut</w:t>
      </w:r>
      <w:r w:rsidR="005334F3" w:rsidRPr="009C28CF">
        <w:rPr>
          <w:rFonts w:ascii="Times New Roman" w:hAnsi="Times New Roman" w:cs="Times New Roman"/>
          <w:sz w:val="24"/>
          <w:szCs w:val="24"/>
        </w:rPr>
        <w:t xml:space="preserve"> </w:t>
      </w:r>
      <w:r w:rsidR="006633DF" w:rsidRPr="009C28CF">
        <w:rPr>
          <w:rFonts w:ascii="Times New Roman" w:hAnsi="Times New Roman" w:cs="Times New Roman"/>
          <w:sz w:val="24"/>
          <w:szCs w:val="24"/>
        </w:rPr>
        <w:t xml:space="preserve">înscrierea </w:t>
      </w:r>
      <w:r w:rsidR="005334F3" w:rsidRPr="009C28CF">
        <w:rPr>
          <w:rFonts w:ascii="Times New Roman" w:hAnsi="Times New Roman" w:cs="Times New Roman"/>
          <w:sz w:val="24"/>
          <w:szCs w:val="24"/>
        </w:rPr>
        <w:t xml:space="preserve">gratuită a </w:t>
      </w:r>
      <w:r w:rsidR="006633DF" w:rsidRPr="009C28CF">
        <w:rPr>
          <w:rFonts w:ascii="Times New Roman" w:hAnsi="Times New Roman" w:cs="Times New Roman"/>
          <w:sz w:val="24"/>
          <w:szCs w:val="24"/>
        </w:rPr>
        <w:t>probelor de vin la Salonul Internațional de Vin  Vinitaly – organizat în perioada 15-18</w:t>
      </w:r>
      <w:r w:rsidR="005334F3" w:rsidRPr="009C28CF">
        <w:rPr>
          <w:rFonts w:ascii="Times New Roman" w:hAnsi="Times New Roman" w:cs="Times New Roman"/>
          <w:sz w:val="24"/>
          <w:szCs w:val="24"/>
        </w:rPr>
        <w:t xml:space="preserve"> aprilie 2018 la Verona, Italia.</w:t>
      </w:r>
    </w:p>
    <w:p w:rsidR="00770364" w:rsidRDefault="00770364" w:rsidP="009C28CF">
      <w:pPr>
        <w:jc w:val="both"/>
        <w:rPr>
          <w:rFonts w:ascii="Times New Roman" w:hAnsi="Times New Roman" w:cs="Times New Roman"/>
          <w:sz w:val="24"/>
          <w:szCs w:val="24"/>
        </w:rPr>
      </w:pPr>
      <w:r w:rsidRPr="00770364">
        <w:rPr>
          <w:rFonts w:ascii="Times New Roman" w:hAnsi="Times New Roman" w:cs="Times New Roman"/>
          <w:sz w:val="24"/>
          <w:szCs w:val="24"/>
        </w:rPr>
        <w:t>Din cele 581 de probe înscrise în concurs, după jurizare</w:t>
      </w:r>
      <w:r w:rsidR="009C28CF">
        <w:rPr>
          <w:rFonts w:ascii="Times New Roman" w:hAnsi="Times New Roman" w:cs="Times New Roman"/>
          <w:sz w:val="24"/>
          <w:szCs w:val="24"/>
        </w:rPr>
        <w:t>,</w:t>
      </w:r>
      <w:r w:rsidRPr="00770364">
        <w:rPr>
          <w:rFonts w:ascii="Times New Roman" w:hAnsi="Times New Roman" w:cs="Times New Roman"/>
          <w:sz w:val="24"/>
          <w:szCs w:val="24"/>
        </w:rPr>
        <w:t xml:space="preserve"> au fost acordate 82 de medalii de aur și 92 de medal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0364">
        <w:rPr>
          <w:rFonts w:ascii="Times New Roman" w:hAnsi="Times New Roman" w:cs="Times New Roman"/>
          <w:sz w:val="24"/>
          <w:szCs w:val="24"/>
        </w:rPr>
        <w:t>i de argint.</w:t>
      </w:r>
    </w:p>
    <w:p w:rsidR="009C28CF" w:rsidRDefault="009C28CF" w:rsidP="009C2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8CF" w:rsidRDefault="009C28CF" w:rsidP="009C2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8CF" w:rsidRDefault="009C28CF" w:rsidP="007703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8CF" w:rsidRDefault="009C28CF" w:rsidP="007703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8CF" w:rsidRDefault="009C28CF" w:rsidP="00770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”Festivalul Internațional al Viei și Vinului este cea mai importantă manifestare a viticulturii românești și a fermierilor care trăiesc din viticultură. Acest </w:t>
      </w:r>
      <w:r w:rsidR="007B1568">
        <w:rPr>
          <w:rFonts w:ascii="Times New Roman" w:hAnsi="Times New Roman" w:cs="Times New Roman"/>
          <w:sz w:val="24"/>
          <w:szCs w:val="24"/>
        </w:rPr>
        <w:t>Festival și</w:t>
      </w:r>
      <w:r>
        <w:rPr>
          <w:rFonts w:ascii="Times New Roman" w:hAnsi="Times New Roman" w:cs="Times New Roman"/>
          <w:sz w:val="24"/>
          <w:szCs w:val="24"/>
        </w:rPr>
        <w:t xml:space="preserve"> acest Concurs Național al Viei și Vinului, cel mai important concurs național din România, ca număr de probe (581), sunt dedicate oamenilor care trăiesc din cultura viței de vie</w:t>
      </w:r>
      <w:r w:rsidR="007B1568">
        <w:rPr>
          <w:rFonts w:ascii="Times New Roman" w:hAnsi="Times New Roman" w:cs="Times New Roman"/>
          <w:sz w:val="24"/>
          <w:szCs w:val="24"/>
        </w:rPr>
        <w:t xml:space="preserve"> și</w:t>
      </w:r>
      <w:r>
        <w:rPr>
          <w:rFonts w:ascii="Times New Roman" w:hAnsi="Times New Roman" w:cs="Times New Roman"/>
          <w:sz w:val="24"/>
          <w:szCs w:val="24"/>
        </w:rPr>
        <w:t xml:space="preserve"> sunt organizate pentru promovarea județului nostru, pentru ceea ce înseamnă Vrancea atât în plan local, național și inter</w:t>
      </w:r>
      <w:r w:rsidR="00523063">
        <w:rPr>
          <w:rFonts w:ascii="Times New Roman" w:hAnsi="Times New Roman" w:cs="Times New Roman"/>
          <w:sz w:val="24"/>
          <w:szCs w:val="24"/>
        </w:rPr>
        <w:t xml:space="preserve">național. </w:t>
      </w:r>
      <w:r>
        <w:rPr>
          <w:rFonts w:ascii="Times New Roman" w:hAnsi="Times New Roman" w:cs="Times New Roman"/>
          <w:sz w:val="24"/>
          <w:szCs w:val="24"/>
        </w:rPr>
        <w:t>Așa cum noi, autoritățile lo</w:t>
      </w:r>
      <w:r w:rsidR="00523063">
        <w:rPr>
          <w:rFonts w:ascii="Times New Roman" w:hAnsi="Times New Roman" w:cs="Times New Roman"/>
          <w:sz w:val="24"/>
          <w:szCs w:val="24"/>
        </w:rPr>
        <w:t>cale, ne implicăm în promov</w:t>
      </w:r>
      <w:r w:rsidR="007B1568">
        <w:rPr>
          <w:rFonts w:ascii="Times New Roman" w:hAnsi="Times New Roman" w:cs="Times New Roman"/>
          <w:sz w:val="24"/>
          <w:szCs w:val="24"/>
        </w:rPr>
        <w:t>area vinurilor și a muncii de p</w:t>
      </w:r>
      <w:r w:rsidR="00523063">
        <w:rPr>
          <w:rFonts w:ascii="Times New Roman" w:hAnsi="Times New Roman" w:cs="Times New Roman"/>
          <w:sz w:val="24"/>
          <w:szCs w:val="24"/>
        </w:rPr>
        <w:t xml:space="preserve">este an a fermierilor, </w:t>
      </w:r>
      <w:r>
        <w:rPr>
          <w:rFonts w:ascii="Times New Roman" w:hAnsi="Times New Roman" w:cs="Times New Roman"/>
          <w:sz w:val="24"/>
          <w:szCs w:val="24"/>
        </w:rPr>
        <w:t xml:space="preserve">consider că </w:t>
      </w:r>
      <w:r w:rsidR="00523063">
        <w:rPr>
          <w:rFonts w:ascii="Times New Roman" w:hAnsi="Times New Roman" w:cs="Times New Roman"/>
          <w:sz w:val="24"/>
          <w:szCs w:val="24"/>
        </w:rPr>
        <w:t xml:space="preserve">și </w:t>
      </w:r>
      <w:r>
        <w:rPr>
          <w:rFonts w:ascii="Times New Roman" w:hAnsi="Times New Roman" w:cs="Times New Roman"/>
          <w:sz w:val="24"/>
          <w:szCs w:val="24"/>
        </w:rPr>
        <w:t>Guvernul României va trebui, începând de anul următor, să pună la punct un program național serios de promovare a vinurilor românești, cifrat la 40-60 milioane de dolari. Așa au făcut toate statele ale căror vinuri au ajuns în vitrinele marilor retaileri</w:t>
      </w:r>
      <w:r w:rsidR="00523063">
        <w:rPr>
          <w:rFonts w:ascii="Times New Roman" w:hAnsi="Times New Roman" w:cs="Times New Roman"/>
          <w:sz w:val="24"/>
          <w:szCs w:val="24"/>
        </w:rPr>
        <w:t>”, a precizat președintele Consiliului Județean Vrancea, domnul Marian Oprișan</w:t>
      </w:r>
      <w:r w:rsidR="007A0C83">
        <w:rPr>
          <w:rFonts w:ascii="Times New Roman" w:hAnsi="Times New Roman" w:cs="Times New Roman"/>
          <w:sz w:val="24"/>
          <w:szCs w:val="24"/>
        </w:rPr>
        <w:t>,</w:t>
      </w:r>
      <w:r w:rsidR="00523063">
        <w:rPr>
          <w:rFonts w:ascii="Times New Roman" w:hAnsi="Times New Roman" w:cs="Times New Roman"/>
          <w:sz w:val="24"/>
          <w:szCs w:val="24"/>
        </w:rPr>
        <w:t xml:space="preserve"> în cadrul ceremoniei de premiere. </w:t>
      </w:r>
    </w:p>
    <w:p w:rsidR="00523063" w:rsidRDefault="007A0C83" w:rsidP="00DA7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rândul său, Ministrul A</w:t>
      </w:r>
      <w:r w:rsidR="00523063">
        <w:rPr>
          <w:rFonts w:ascii="Times New Roman" w:hAnsi="Times New Roman" w:cs="Times New Roman"/>
          <w:sz w:val="24"/>
          <w:szCs w:val="24"/>
        </w:rPr>
        <w:t>griculturii, domnul Petre Daea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3063">
        <w:rPr>
          <w:rFonts w:ascii="Times New Roman" w:hAnsi="Times New Roman" w:cs="Times New Roman"/>
          <w:sz w:val="24"/>
          <w:szCs w:val="24"/>
        </w:rPr>
        <w:t xml:space="preserve"> a declarat că Vrancea e</w:t>
      </w:r>
      <w:r w:rsidR="00770364">
        <w:rPr>
          <w:rFonts w:ascii="Times New Roman" w:hAnsi="Times New Roman" w:cs="Times New Roman"/>
          <w:sz w:val="24"/>
          <w:szCs w:val="24"/>
        </w:rPr>
        <w:t>ste județul cu cea mai mare suprafață</w:t>
      </w:r>
      <w:r w:rsidR="00DA777B">
        <w:rPr>
          <w:rFonts w:ascii="Times New Roman" w:hAnsi="Times New Roman" w:cs="Times New Roman"/>
          <w:sz w:val="24"/>
          <w:szCs w:val="24"/>
        </w:rPr>
        <w:t xml:space="preserve"> viticolă</w:t>
      </w:r>
      <w:r w:rsidR="00523063">
        <w:rPr>
          <w:rFonts w:ascii="Times New Roman" w:hAnsi="Times New Roman" w:cs="Times New Roman"/>
          <w:sz w:val="24"/>
          <w:szCs w:val="24"/>
        </w:rPr>
        <w:t xml:space="preserve"> din România și i-a felicitat pe viticultori, dar și pe organizatorii Festivalului Internațional al Viei și Vinului ”Bachus 2017”. ”</w:t>
      </w:r>
      <w:r w:rsidR="00770364">
        <w:rPr>
          <w:rFonts w:ascii="Times New Roman" w:hAnsi="Times New Roman" w:cs="Times New Roman"/>
          <w:sz w:val="24"/>
          <w:szCs w:val="24"/>
        </w:rPr>
        <w:t>Felicitări pentru toți, pentru fermieri, organizatori, pentru oamenii care și-au legat viața de acest aliment care ne dă nivelul de reprezentare pe care îl merităm. Acest nivel nu ar putea fi atins dacă nu ar fi o platform</w:t>
      </w:r>
      <w:r w:rsidR="00DA777B">
        <w:rPr>
          <w:rFonts w:ascii="Times New Roman" w:hAnsi="Times New Roman" w:cs="Times New Roman"/>
          <w:sz w:val="24"/>
          <w:szCs w:val="24"/>
        </w:rPr>
        <w:t xml:space="preserve">ă de promovare a acestui produs, </w:t>
      </w:r>
      <w:r w:rsidR="00770364">
        <w:rPr>
          <w:rFonts w:ascii="Times New Roman" w:hAnsi="Times New Roman" w:cs="Times New Roman"/>
          <w:sz w:val="24"/>
          <w:szCs w:val="24"/>
        </w:rPr>
        <w:t>aici</w:t>
      </w:r>
      <w:r w:rsidR="00DA777B">
        <w:rPr>
          <w:rFonts w:ascii="Times New Roman" w:hAnsi="Times New Roman" w:cs="Times New Roman"/>
          <w:sz w:val="24"/>
          <w:szCs w:val="24"/>
        </w:rPr>
        <w:t>,</w:t>
      </w:r>
      <w:r w:rsidR="00770364">
        <w:rPr>
          <w:rFonts w:ascii="Times New Roman" w:hAnsi="Times New Roman" w:cs="Times New Roman"/>
          <w:sz w:val="24"/>
          <w:szCs w:val="24"/>
        </w:rPr>
        <w:t xml:space="preserve"> în Vrancea</w:t>
      </w:r>
      <w:r w:rsidR="00DA777B">
        <w:rPr>
          <w:rFonts w:ascii="Times New Roman" w:hAnsi="Times New Roman" w:cs="Times New Roman"/>
          <w:sz w:val="24"/>
          <w:szCs w:val="24"/>
        </w:rPr>
        <w:t>,</w:t>
      </w:r>
      <w:r w:rsidR="00770364">
        <w:rPr>
          <w:rFonts w:ascii="Times New Roman" w:hAnsi="Times New Roman" w:cs="Times New Roman"/>
          <w:sz w:val="24"/>
          <w:szCs w:val="24"/>
        </w:rPr>
        <w:t xml:space="preserve"> de mulți ani</w:t>
      </w:r>
      <w:r w:rsidR="00DA777B">
        <w:rPr>
          <w:rFonts w:ascii="Times New Roman" w:hAnsi="Times New Roman" w:cs="Times New Roman"/>
          <w:sz w:val="24"/>
          <w:szCs w:val="24"/>
        </w:rPr>
        <w:t>,</w:t>
      </w:r>
      <w:r w:rsidR="00770364">
        <w:rPr>
          <w:rFonts w:ascii="Times New Roman" w:hAnsi="Times New Roman" w:cs="Times New Roman"/>
          <w:sz w:val="24"/>
          <w:szCs w:val="24"/>
        </w:rPr>
        <w:t xml:space="preserve"> de când președintele Consiliului Județean face a</w:t>
      </w:r>
      <w:r w:rsidR="00DA777B">
        <w:rPr>
          <w:rFonts w:ascii="Times New Roman" w:hAnsi="Times New Roman" w:cs="Times New Roman"/>
          <w:sz w:val="24"/>
          <w:szCs w:val="24"/>
        </w:rPr>
        <w:t>ce</w:t>
      </w:r>
      <w:r w:rsidR="00770364">
        <w:rPr>
          <w:rFonts w:ascii="Times New Roman" w:hAnsi="Times New Roman" w:cs="Times New Roman"/>
          <w:sz w:val="24"/>
          <w:szCs w:val="24"/>
        </w:rPr>
        <w:t xml:space="preserve">st lucru. Felicitări pentru domnia sa pentru acest minunat eveniment pe care îl aveți </w:t>
      </w:r>
      <w:r w:rsidR="00DA777B">
        <w:rPr>
          <w:rFonts w:ascii="Times New Roman" w:hAnsi="Times New Roman" w:cs="Times New Roman"/>
          <w:sz w:val="24"/>
          <w:szCs w:val="24"/>
        </w:rPr>
        <w:t>aici, în Vrancea!”</w:t>
      </w:r>
      <w:r w:rsidR="00523063">
        <w:rPr>
          <w:rFonts w:ascii="Times New Roman" w:hAnsi="Times New Roman" w:cs="Times New Roman"/>
          <w:sz w:val="24"/>
          <w:szCs w:val="24"/>
        </w:rPr>
        <w:t>, a spus ministrul agriculturii, domnul Petre Daea.</w:t>
      </w:r>
    </w:p>
    <w:p w:rsidR="00DA777B" w:rsidRDefault="00523063" w:rsidP="00DA777B">
      <w:pPr>
        <w:jc w:val="both"/>
        <w:rPr>
          <w:rFonts w:ascii="Times New Roman" w:hAnsi="Times New Roman" w:cs="Times New Roman"/>
          <w:sz w:val="24"/>
          <w:szCs w:val="24"/>
        </w:rPr>
      </w:pPr>
      <w:r w:rsidRPr="00523063">
        <w:rPr>
          <w:rFonts w:ascii="Times New Roman" w:hAnsi="Times New Roman" w:cs="Times New Roman"/>
          <w:sz w:val="24"/>
          <w:szCs w:val="24"/>
        </w:rPr>
        <w:t xml:space="preserve">Președintele Organizației Somelierilor din România (OSR) 2011, domnul </w:t>
      </w:r>
      <w:r w:rsidR="00DA777B" w:rsidRPr="00523063">
        <w:rPr>
          <w:rFonts w:ascii="Times New Roman" w:hAnsi="Times New Roman" w:cs="Times New Roman"/>
          <w:sz w:val="24"/>
          <w:szCs w:val="24"/>
        </w:rPr>
        <w:t>Marian Timofti</w:t>
      </w:r>
      <w:r w:rsidRPr="00523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le-a spus celor prezenți la ceremonia de decernare a premiilor că</w:t>
      </w:r>
      <w:r w:rsidR="007A0C83">
        <w:rPr>
          <w:rFonts w:ascii="Times New Roman" w:hAnsi="Times New Roman" w:cs="Times New Roman"/>
          <w:sz w:val="24"/>
          <w:szCs w:val="24"/>
        </w:rPr>
        <w:t xml:space="preserve"> această ediție a Conc</w:t>
      </w:r>
      <w:r w:rsidRPr="00523063">
        <w:rPr>
          <w:rFonts w:ascii="Times New Roman" w:hAnsi="Times New Roman" w:cs="Times New Roman"/>
          <w:sz w:val="24"/>
          <w:szCs w:val="24"/>
        </w:rPr>
        <w:t>ursul</w:t>
      </w:r>
      <w:r w:rsidR="007A0C83">
        <w:rPr>
          <w:rFonts w:ascii="Times New Roman" w:hAnsi="Times New Roman" w:cs="Times New Roman"/>
          <w:sz w:val="24"/>
          <w:szCs w:val="24"/>
        </w:rPr>
        <w:t>ui</w:t>
      </w:r>
      <w:r w:rsidRPr="00523063">
        <w:rPr>
          <w:rFonts w:ascii="Times New Roman" w:hAnsi="Times New Roman" w:cs="Times New Roman"/>
          <w:sz w:val="24"/>
          <w:szCs w:val="24"/>
        </w:rPr>
        <w:t xml:space="preserve"> Național de Vinuri ”Bachus” a</w:t>
      </w:r>
      <w:r w:rsidR="00DA777B" w:rsidRPr="00523063">
        <w:rPr>
          <w:rFonts w:ascii="Times New Roman" w:hAnsi="Times New Roman" w:cs="Times New Roman"/>
          <w:sz w:val="24"/>
          <w:szCs w:val="24"/>
        </w:rPr>
        <w:t xml:space="preserve"> fost </w:t>
      </w:r>
      <w:r w:rsidRPr="00523063">
        <w:rPr>
          <w:rFonts w:ascii="Times New Roman" w:hAnsi="Times New Roman" w:cs="Times New Roman"/>
          <w:sz w:val="24"/>
          <w:szCs w:val="24"/>
        </w:rPr>
        <w:t>”</w:t>
      </w:r>
      <w:r w:rsidR="00DA777B" w:rsidRPr="00523063">
        <w:rPr>
          <w:rFonts w:ascii="Times New Roman" w:hAnsi="Times New Roman" w:cs="Times New Roman"/>
          <w:sz w:val="24"/>
          <w:szCs w:val="24"/>
        </w:rPr>
        <w:t>nemaipomenit</w:t>
      </w:r>
      <w:r w:rsidRPr="00523063">
        <w:rPr>
          <w:rFonts w:ascii="Times New Roman" w:hAnsi="Times New Roman" w:cs="Times New Roman"/>
          <w:sz w:val="24"/>
          <w:szCs w:val="24"/>
        </w:rPr>
        <w:t>ă”.</w:t>
      </w:r>
      <w:r w:rsidR="007A0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”Este</w:t>
      </w:r>
      <w:r w:rsidR="00DA777B">
        <w:rPr>
          <w:rFonts w:ascii="Times New Roman" w:hAnsi="Times New Roman" w:cs="Times New Roman"/>
          <w:sz w:val="24"/>
          <w:szCs w:val="24"/>
        </w:rPr>
        <w:t xml:space="preserve"> un efort uriaș </w:t>
      </w:r>
      <w:r>
        <w:rPr>
          <w:rFonts w:ascii="Times New Roman" w:hAnsi="Times New Roman" w:cs="Times New Roman"/>
          <w:sz w:val="24"/>
          <w:szCs w:val="24"/>
        </w:rPr>
        <w:t>făcut de</w:t>
      </w:r>
      <w:r w:rsidR="00DA777B">
        <w:rPr>
          <w:rFonts w:ascii="Times New Roman" w:hAnsi="Times New Roman" w:cs="Times New Roman"/>
          <w:sz w:val="24"/>
          <w:szCs w:val="24"/>
        </w:rPr>
        <w:t xml:space="preserve"> Consiliul Județean Vrancea. Sunteți fericiți că aveți o asemenea susținere și sunteți binecuvântați de Cel de Sus, întrucât Vrancea se află aici, la poalele Carpaților, de unde vin temperaturi joase, care vă dau parfumuri deosebite și aciditate deosebită </w:t>
      </w:r>
      <w:r>
        <w:rPr>
          <w:rFonts w:ascii="Times New Roman" w:hAnsi="Times New Roman" w:cs="Times New Roman"/>
          <w:sz w:val="24"/>
          <w:szCs w:val="24"/>
        </w:rPr>
        <w:t xml:space="preserve">în vinuri, aveți deschidere </w:t>
      </w:r>
      <w:r w:rsidR="007A0C83">
        <w:rPr>
          <w:rFonts w:ascii="Times New Roman" w:hAnsi="Times New Roman" w:cs="Times New Roman"/>
          <w:sz w:val="24"/>
          <w:szCs w:val="24"/>
        </w:rPr>
        <w:t>până la mare, de unde vin</w:t>
      </w:r>
      <w:r w:rsidR="00DA777B">
        <w:rPr>
          <w:rFonts w:ascii="Times New Roman" w:hAnsi="Times New Roman" w:cs="Times New Roman"/>
          <w:sz w:val="24"/>
          <w:szCs w:val="24"/>
        </w:rPr>
        <w:t xml:space="preserve"> acea mineralitate și acele gusturi nemaipomenite ale vinurilor vrâncene”.</w:t>
      </w:r>
    </w:p>
    <w:p w:rsidR="007A0C83" w:rsidRDefault="00523063" w:rsidP="0052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cea de-a VIII-a ediție a Concursului Național de Vinuri ”Bachus 2017”, eveniment organizat în cadrul Festivalului Internațional al Viei și Vinului ”Bachus”</w:t>
      </w:r>
      <w:r w:rsidR="007A0C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90F">
        <w:rPr>
          <w:rFonts w:ascii="Times New Roman" w:hAnsi="Times New Roman" w:cs="Times New Roman"/>
          <w:sz w:val="24"/>
          <w:szCs w:val="24"/>
        </w:rPr>
        <w:t xml:space="preserve">au fost </w:t>
      </w:r>
      <w:r w:rsidR="000B190F" w:rsidRPr="000B190F">
        <w:rPr>
          <w:rFonts w:ascii="Times New Roman" w:hAnsi="Times New Roman" w:cs="Times New Roman"/>
          <w:sz w:val="24"/>
          <w:szCs w:val="24"/>
        </w:rPr>
        <w:t xml:space="preserve">înscrise 581 de probe, </w:t>
      </w:r>
    </w:p>
    <w:p w:rsidR="007A0C83" w:rsidRDefault="007A0C83" w:rsidP="00523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C83" w:rsidRDefault="007A0C83" w:rsidP="00523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C83" w:rsidRDefault="007A0C83" w:rsidP="00523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C83" w:rsidRDefault="007A0C83" w:rsidP="00523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063" w:rsidRDefault="000B190F" w:rsidP="00523063">
      <w:pPr>
        <w:jc w:val="both"/>
        <w:rPr>
          <w:rFonts w:ascii="Times New Roman" w:hAnsi="Times New Roman" w:cs="Times New Roman"/>
          <w:sz w:val="24"/>
          <w:szCs w:val="24"/>
        </w:rPr>
      </w:pPr>
      <w:r w:rsidRPr="000B190F">
        <w:rPr>
          <w:rFonts w:ascii="Times New Roman" w:hAnsi="Times New Roman" w:cs="Times New Roman"/>
          <w:sz w:val="24"/>
          <w:szCs w:val="24"/>
        </w:rPr>
        <w:t xml:space="preserve">transmise de producătorii din țară </w:t>
      </w:r>
      <w:r w:rsidR="00523063">
        <w:rPr>
          <w:rFonts w:ascii="Times New Roman" w:hAnsi="Times New Roman" w:cs="Times New Roman"/>
          <w:sz w:val="24"/>
          <w:szCs w:val="24"/>
        </w:rPr>
        <w:t xml:space="preserve">dar </w:t>
      </w:r>
      <w:r w:rsidRPr="000B190F">
        <w:rPr>
          <w:rFonts w:ascii="Times New Roman" w:hAnsi="Times New Roman" w:cs="Times New Roman"/>
          <w:sz w:val="24"/>
          <w:szCs w:val="24"/>
        </w:rPr>
        <w:t xml:space="preserve">și </w:t>
      </w:r>
      <w:r w:rsidR="00523063">
        <w:rPr>
          <w:rFonts w:ascii="Times New Roman" w:hAnsi="Times New Roman" w:cs="Times New Roman"/>
          <w:sz w:val="24"/>
          <w:szCs w:val="24"/>
        </w:rPr>
        <w:t xml:space="preserve">din </w:t>
      </w:r>
      <w:r w:rsidRPr="000B190F">
        <w:rPr>
          <w:rFonts w:ascii="Times New Roman" w:hAnsi="Times New Roman" w:cs="Times New Roman"/>
          <w:sz w:val="24"/>
          <w:szCs w:val="24"/>
        </w:rPr>
        <w:t>străinătate</w:t>
      </w:r>
      <w:r w:rsidR="00523063">
        <w:rPr>
          <w:rFonts w:ascii="Times New Roman" w:hAnsi="Times New Roman" w:cs="Times New Roman"/>
          <w:sz w:val="24"/>
          <w:szCs w:val="24"/>
        </w:rPr>
        <w:t>, respectiv Italia și Republica Moldova</w:t>
      </w:r>
      <w:r w:rsidR="007A0C83">
        <w:rPr>
          <w:rFonts w:ascii="Times New Roman" w:hAnsi="Times New Roman" w:cs="Times New Roman"/>
          <w:sz w:val="24"/>
          <w:szCs w:val="24"/>
        </w:rPr>
        <w:t>. J</w:t>
      </w:r>
      <w:r w:rsidRPr="000B190F">
        <w:rPr>
          <w:rFonts w:ascii="Times New Roman" w:hAnsi="Times New Roman" w:cs="Times New Roman"/>
          <w:sz w:val="24"/>
          <w:szCs w:val="24"/>
        </w:rPr>
        <w:t xml:space="preserve">uriul Concursului </w:t>
      </w:r>
      <w:r w:rsidR="007A0C83">
        <w:rPr>
          <w:rFonts w:ascii="Times New Roman" w:hAnsi="Times New Roman" w:cs="Times New Roman"/>
          <w:sz w:val="24"/>
          <w:szCs w:val="24"/>
        </w:rPr>
        <w:t>Național de Vinuri</w:t>
      </w:r>
      <w:r>
        <w:rPr>
          <w:rFonts w:ascii="Times New Roman" w:hAnsi="Times New Roman" w:cs="Times New Roman"/>
          <w:sz w:val="24"/>
          <w:szCs w:val="24"/>
        </w:rPr>
        <w:t xml:space="preserve"> a fost</w:t>
      </w:r>
      <w:r w:rsidRPr="000B190F">
        <w:rPr>
          <w:rFonts w:ascii="Times New Roman" w:hAnsi="Times New Roman" w:cs="Times New Roman"/>
          <w:sz w:val="24"/>
          <w:szCs w:val="24"/>
        </w:rPr>
        <w:t xml:space="preserve"> </w:t>
      </w:r>
      <w:r w:rsidR="00523063">
        <w:rPr>
          <w:rFonts w:ascii="Times New Roman" w:hAnsi="Times New Roman" w:cs="Times New Roman"/>
          <w:sz w:val="24"/>
          <w:szCs w:val="24"/>
        </w:rPr>
        <w:t xml:space="preserve">compus din degustători experţi </w:t>
      </w:r>
      <w:r w:rsidRPr="000B190F">
        <w:rPr>
          <w:rFonts w:ascii="Times New Roman" w:hAnsi="Times New Roman" w:cs="Times New Roman"/>
          <w:sz w:val="24"/>
          <w:szCs w:val="24"/>
        </w:rPr>
        <w:t>renumiți pe plan mon</w:t>
      </w:r>
      <w:r>
        <w:rPr>
          <w:rFonts w:ascii="Times New Roman" w:hAnsi="Times New Roman" w:cs="Times New Roman"/>
          <w:sz w:val="24"/>
          <w:szCs w:val="24"/>
        </w:rPr>
        <w:t>dial. Președintele juriului a fost</w:t>
      </w:r>
      <w:r w:rsidRPr="000B190F">
        <w:rPr>
          <w:rFonts w:ascii="Times New Roman" w:hAnsi="Times New Roman" w:cs="Times New Roman"/>
          <w:sz w:val="24"/>
          <w:szCs w:val="24"/>
        </w:rPr>
        <w:t xml:space="preserve"> academicianul Valeriu V. Cotea, iar președinții celor</w:t>
      </w:r>
      <w:r>
        <w:rPr>
          <w:rFonts w:ascii="Times New Roman" w:hAnsi="Times New Roman" w:cs="Times New Roman"/>
          <w:sz w:val="24"/>
          <w:szCs w:val="24"/>
        </w:rPr>
        <w:t xml:space="preserve"> cinci comisii de degustare au fost</w:t>
      </w:r>
      <w:r w:rsidRPr="000B190F">
        <w:rPr>
          <w:rFonts w:ascii="Times New Roman" w:hAnsi="Times New Roman" w:cs="Times New Roman"/>
          <w:sz w:val="24"/>
          <w:szCs w:val="24"/>
        </w:rPr>
        <w:t>: Katsuhiko  Aizaki – Japonia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190F">
        <w:rPr>
          <w:rFonts w:ascii="Times New Roman" w:hAnsi="Times New Roman" w:cs="Times New Roman"/>
          <w:sz w:val="24"/>
          <w:szCs w:val="24"/>
        </w:rPr>
        <w:t>Roberto Gatti – Italia, Luigi Salvo – Ital</w:t>
      </w:r>
      <w:r>
        <w:rPr>
          <w:rFonts w:ascii="Times New Roman" w:hAnsi="Times New Roman" w:cs="Times New Roman"/>
          <w:sz w:val="24"/>
          <w:szCs w:val="24"/>
        </w:rPr>
        <w:t>ia, Luciano Parrinello – Italia și</w:t>
      </w:r>
      <w:r w:rsidRPr="000B1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Cătălin Păduraru</w:t>
      </w:r>
      <w:r w:rsidRPr="000B19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România.</w:t>
      </w:r>
    </w:p>
    <w:p w:rsidR="00523063" w:rsidRDefault="000B190F" w:rsidP="00523063">
      <w:pPr>
        <w:jc w:val="both"/>
        <w:rPr>
          <w:rFonts w:ascii="Times New Roman" w:hAnsi="Times New Roman" w:cs="Times New Roman"/>
          <w:sz w:val="24"/>
          <w:szCs w:val="24"/>
        </w:rPr>
      </w:pPr>
      <w:r w:rsidRPr="000B190F">
        <w:rPr>
          <w:rFonts w:ascii="Times New Roman" w:hAnsi="Times New Roman" w:cs="Times New Roman"/>
          <w:sz w:val="24"/>
          <w:szCs w:val="24"/>
        </w:rPr>
        <w:t xml:space="preserve">Festivalul Internaţional al Viei şi Vinului „Bachus”, ediția a XXV-a, este cel mai </w:t>
      </w:r>
      <w:r w:rsidR="00705A23">
        <w:rPr>
          <w:rFonts w:ascii="Times New Roman" w:hAnsi="Times New Roman" w:cs="Times New Roman"/>
          <w:sz w:val="24"/>
          <w:szCs w:val="24"/>
        </w:rPr>
        <w:t xml:space="preserve">reprezentativ </w:t>
      </w:r>
      <w:r w:rsidRPr="000B190F">
        <w:rPr>
          <w:rFonts w:ascii="Times New Roman" w:hAnsi="Times New Roman" w:cs="Times New Roman"/>
          <w:sz w:val="24"/>
          <w:szCs w:val="24"/>
        </w:rPr>
        <w:t>eveniment de profil din România</w:t>
      </w:r>
      <w:r>
        <w:rPr>
          <w:rFonts w:ascii="Times New Roman" w:hAnsi="Times New Roman" w:cs="Times New Roman"/>
          <w:sz w:val="24"/>
          <w:szCs w:val="24"/>
        </w:rPr>
        <w:t xml:space="preserve">, care s-a </w:t>
      </w:r>
      <w:r w:rsidRPr="000B190F">
        <w:rPr>
          <w:rFonts w:ascii="Times New Roman" w:hAnsi="Times New Roman" w:cs="Times New Roman"/>
          <w:sz w:val="24"/>
          <w:szCs w:val="24"/>
        </w:rPr>
        <w:t>desfăș</w:t>
      </w:r>
      <w:r>
        <w:rPr>
          <w:rFonts w:ascii="Times New Roman" w:hAnsi="Times New Roman" w:cs="Times New Roman"/>
          <w:sz w:val="24"/>
          <w:szCs w:val="24"/>
        </w:rPr>
        <w:t>urat</w:t>
      </w:r>
      <w:r w:rsidRPr="000B190F">
        <w:rPr>
          <w:rFonts w:ascii="Times New Roman" w:hAnsi="Times New Roman" w:cs="Times New Roman"/>
          <w:sz w:val="24"/>
          <w:szCs w:val="24"/>
        </w:rPr>
        <w:t xml:space="preserve"> la Focșani</w:t>
      </w:r>
      <w:r w:rsidR="00523063">
        <w:rPr>
          <w:rFonts w:ascii="Times New Roman" w:hAnsi="Times New Roman" w:cs="Times New Roman"/>
          <w:sz w:val="24"/>
          <w:szCs w:val="24"/>
        </w:rPr>
        <w:t xml:space="preserve"> în perioada 5-8 octombrie 2017</w:t>
      </w:r>
      <w:r w:rsidR="007A0C83">
        <w:rPr>
          <w:rFonts w:ascii="Times New Roman" w:hAnsi="Times New Roman" w:cs="Times New Roman"/>
          <w:sz w:val="24"/>
          <w:szCs w:val="24"/>
        </w:rPr>
        <w:t xml:space="preserve">. </w:t>
      </w:r>
      <w:r w:rsidR="00523063">
        <w:rPr>
          <w:rFonts w:ascii="Times New Roman" w:hAnsi="Times New Roman" w:cs="Times New Roman"/>
          <w:sz w:val="24"/>
          <w:szCs w:val="24"/>
        </w:rPr>
        <w:t xml:space="preserve">Concursul Național de Vinuri ”Bachus 2017” </w:t>
      </w:r>
      <w:r w:rsidR="00705A23">
        <w:rPr>
          <w:rFonts w:ascii="Times New Roman" w:hAnsi="Times New Roman" w:cs="Times New Roman"/>
          <w:sz w:val="24"/>
          <w:szCs w:val="24"/>
        </w:rPr>
        <w:t xml:space="preserve">a devenit </w:t>
      </w:r>
      <w:r w:rsidR="00523063">
        <w:rPr>
          <w:rFonts w:ascii="Times New Roman" w:hAnsi="Times New Roman" w:cs="Times New Roman"/>
          <w:sz w:val="24"/>
          <w:szCs w:val="24"/>
        </w:rPr>
        <w:t xml:space="preserve">cel mai important </w:t>
      </w:r>
      <w:r w:rsidR="007A0C83">
        <w:rPr>
          <w:rFonts w:ascii="Times New Roman" w:hAnsi="Times New Roman" w:cs="Times New Roman"/>
          <w:sz w:val="24"/>
          <w:szCs w:val="24"/>
        </w:rPr>
        <w:t>concurs de vinuri</w:t>
      </w:r>
      <w:r w:rsidR="00523063">
        <w:rPr>
          <w:rFonts w:ascii="Times New Roman" w:hAnsi="Times New Roman" w:cs="Times New Roman"/>
          <w:sz w:val="24"/>
          <w:szCs w:val="24"/>
        </w:rPr>
        <w:t xml:space="preserve"> din România, având premizele să </w:t>
      </w:r>
      <w:r w:rsidR="00705A23">
        <w:rPr>
          <w:rFonts w:ascii="Times New Roman" w:hAnsi="Times New Roman" w:cs="Times New Roman"/>
          <w:sz w:val="24"/>
          <w:szCs w:val="24"/>
        </w:rPr>
        <w:t>ajungă</w:t>
      </w:r>
      <w:r w:rsidR="00523063">
        <w:rPr>
          <w:rFonts w:ascii="Times New Roman" w:hAnsi="Times New Roman" w:cs="Times New Roman"/>
          <w:sz w:val="24"/>
          <w:szCs w:val="24"/>
        </w:rPr>
        <w:t xml:space="preserve"> unul din</w:t>
      </w:r>
      <w:r w:rsidR="007A0C83">
        <w:rPr>
          <w:rFonts w:ascii="Times New Roman" w:hAnsi="Times New Roman" w:cs="Times New Roman"/>
          <w:sz w:val="24"/>
          <w:szCs w:val="24"/>
        </w:rPr>
        <w:t>tre</w:t>
      </w:r>
      <w:r w:rsidR="00523063">
        <w:rPr>
          <w:rFonts w:ascii="Times New Roman" w:hAnsi="Times New Roman" w:cs="Times New Roman"/>
          <w:sz w:val="24"/>
          <w:szCs w:val="24"/>
        </w:rPr>
        <w:t xml:space="preserve"> cele mai importante din sud-estul Europei, în anii care vor urma.</w:t>
      </w:r>
    </w:p>
    <w:p w:rsidR="007A0C83" w:rsidRDefault="007A0C83" w:rsidP="00523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4F3" w:rsidRPr="00523063" w:rsidRDefault="005334F3" w:rsidP="00523063">
      <w:pPr>
        <w:jc w:val="both"/>
        <w:rPr>
          <w:rFonts w:ascii="Times New Roman" w:hAnsi="Times New Roman" w:cs="Times New Roman"/>
          <w:sz w:val="24"/>
          <w:szCs w:val="24"/>
        </w:rPr>
      </w:pPr>
      <w:r w:rsidRPr="00DA777B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Lista completă a câștigătorilor </w:t>
      </w:r>
      <w:r w:rsidR="00DA777B" w:rsidRPr="00DA777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0B190F" w:rsidRPr="00DA777B">
        <w:rPr>
          <w:rFonts w:ascii="Times New Roman" w:hAnsi="Times New Roman" w:cs="Times New Roman"/>
          <w:b/>
          <w:sz w:val="24"/>
          <w:szCs w:val="24"/>
          <w:u w:val="single"/>
        </w:rPr>
        <w:t xml:space="preserve">oncursului Național de Vinuri ”Bachus” 2017 </w:t>
      </w:r>
      <w:r w:rsidRPr="00DA777B">
        <w:rPr>
          <w:rFonts w:ascii="Times New Roman" w:hAnsi="Times New Roman" w:cs="Times New Roman"/>
          <w:b/>
          <w:sz w:val="24"/>
          <w:szCs w:val="24"/>
          <w:u w:val="single"/>
        </w:rPr>
        <w:t>o p</w:t>
      </w:r>
      <w:r w:rsidR="000B190F" w:rsidRPr="00DA777B">
        <w:rPr>
          <w:rFonts w:ascii="Times New Roman" w:hAnsi="Times New Roman" w:cs="Times New Roman"/>
          <w:b/>
          <w:sz w:val="24"/>
          <w:szCs w:val="24"/>
          <w:u w:val="single"/>
        </w:rPr>
        <w:t>uteți consulta în atașament</w:t>
      </w:r>
      <w:r w:rsidRPr="00DA77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B190F" w:rsidRDefault="000B190F" w:rsidP="000B19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2555" w:rsidRDefault="00D62555" w:rsidP="000B19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777B" w:rsidRDefault="00DA777B" w:rsidP="000B19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190F" w:rsidRPr="000B190F" w:rsidRDefault="000B190F" w:rsidP="000B190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90F">
        <w:rPr>
          <w:rFonts w:ascii="Times New Roman" w:hAnsi="Times New Roman" w:cs="Times New Roman"/>
          <w:b/>
          <w:sz w:val="24"/>
          <w:szCs w:val="24"/>
        </w:rPr>
        <w:t>Biroul de Presă al Consiliului Județean Vrancea</w:t>
      </w:r>
    </w:p>
    <w:sectPr w:rsidR="000B190F" w:rsidRPr="000B190F" w:rsidSect="002B3A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63" w:rsidRDefault="008E4663" w:rsidP="00770364">
      <w:pPr>
        <w:spacing w:after="0" w:line="240" w:lineRule="auto"/>
      </w:pPr>
      <w:r>
        <w:separator/>
      </w:r>
    </w:p>
  </w:endnote>
  <w:endnote w:type="continuationSeparator" w:id="0">
    <w:p w:rsidR="008E4663" w:rsidRDefault="008E4663" w:rsidP="0077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63" w:rsidRDefault="008E4663" w:rsidP="00770364">
      <w:pPr>
        <w:spacing w:after="0" w:line="240" w:lineRule="auto"/>
      </w:pPr>
      <w:r>
        <w:separator/>
      </w:r>
    </w:p>
  </w:footnote>
  <w:footnote w:type="continuationSeparator" w:id="0">
    <w:p w:rsidR="008E4663" w:rsidRDefault="008E4663" w:rsidP="0077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64" w:rsidRDefault="00225FE4" w:rsidP="00770364">
    <w:pPr>
      <w:pStyle w:val="Header"/>
      <w:tabs>
        <w:tab w:val="left" w:pos="3189"/>
      </w:tabs>
      <w:ind w:left="-900"/>
      <w:jc w:val="center"/>
    </w:pPr>
    <w:r w:rsidRPr="00225FE4">
      <w:rPr>
        <w:sz w:val="20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4" o:spid="_x0000_s4099" type="#_x0000_t202" style="position:absolute;left:0;text-align:left;margin-left:0;margin-top:4.95pt;width:322.5pt;height:112.5pt;z-index:251660288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" strokecolor="white" strokeweight=".26467mm">
          <v:path arrowok="t"/>
          <v:textbox>
            <w:txbxContent>
              <w:p w:rsidR="00770364" w:rsidRDefault="00770364" w:rsidP="00770364">
                <w:pPr>
                  <w:spacing w:after="0"/>
                  <w:jc w:val="center"/>
                  <w:rPr>
                    <w:b/>
                    <w:bCs/>
                    <w:color w:val="3366FF"/>
                    <w:sz w:val="40"/>
                  </w:rPr>
                </w:pPr>
                <w:r>
                  <w:rPr>
                    <w:b/>
                    <w:bCs/>
                    <w:color w:val="3366FF"/>
                    <w:sz w:val="40"/>
                  </w:rPr>
                  <w:t>R O M Â N I A</w:t>
                </w:r>
              </w:p>
              <w:p w:rsidR="00770364" w:rsidRDefault="00770364" w:rsidP="00770364">
                <w:pPr>
                  <w:spacing w:after="0"/>
                  <w:jc w:val="center"/>
                  <w:rPr>
                    <w:b/>
                    <w:bCs/>
                    <w:color w:val="3366FF"/>
                    <w:sz w:val="40"/>
                    <w:lang w:val="fr-FR"/>
                  </w:rPr>
                </w:pPr>
                <w:r>
                  <w:rPr>
                    <w:b/>
                    <w:bCs/>
                    <w:color w:val="3366FF"/>
                    <w:sz w:val="40"/>
                    <w:lang w:val="fr-FR"/>
                  </w:rPr>
                  <w:t>JUDEŢUL VRANCEA</w:t>
                </w:r>
              </w:p>
              <w:p w:rsidR="00770364" w:rsidRDefault="00770364" w:rsidP="00770364">
                <w:pPr>
                  <w:spacing w:after="0"/>
                  <w:jc w:val="center"/>
                  <w:rPr>
                    <w:rFonts w:ascii="Times New Roman" w:hAnsi="Times New Roman"/>
                    <w:sz w:val="40"/>
                    <w:lang w:val="fr-FR"/>
                  </w:rPr>
                </w:pPr>
                <w:r>
                  <w:rPr>
                    <w:rFonts w:ascii="Times New Roman" w:hAnsi="Times New Roman"/>
                    <w:sz w:val="40"/>
                    <w:lang w:val="fr-FR"/>
                  </w:rPr>
                  <w:t>CONSILIUL JUDEŢEAN</w:t>
                </w:r>
              </w:p>
              <w:p w:rsidR="00770364" w:rsidRDefault="00770364" w:rsidP="00770364">
                <w:pPr>
                  <w:spacing w:after="0"/>
                  <w:jc w:val="center"/>
                  <w:rPr>
                    <w:rFonts w:ascii="Times New Roman" w:hAnsi="Times New Roman"/>
                    <w:sz w:val="40"/>
                    <w:lang w:val="fr-FR"/>
                  </w:rPr>
                </w:pPr>
                <w:r>
                  <w:rPr>
                    <w:rFonts w:ascii="Times New Roman" w:hAnsi="Times New Roman"/>
                    <w:sz w:val="40"/>
                    <w:lang w:val="fr-FR"/>
                  </w:rPr>
                  <w:t>VRANCEA</w:t>
                </w:r>
              </w:p>
            </w:txbxContent>
          </v:textbox>
          <w10:wrap type="square" anchorx="margin"/>
        </v:shape>
      </w:pict>
    </w:r>
    <w:r w:rsidR="00770364">
      <w:rPr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-20958</wp:posOffset>
          </wp:positionV>
          <wp:extent cx="952503" cy="1238253"/>
          <wp:effectExtent l="0" t="0" r="0" b="0"/>
          <wp:wrapTight wrapText="bothSides">
            <wp:wrapPolygon edited="0">
              <wp:start x="0" y="0"/>
              <wp:lineTo x="0" y="21268"/>
              <wp:lineTo x="21168" y="21268"/>
              <wp:lineTo x="21168" y="0"/>
              <wp:lineTo x="0" y="0"/>
            </wp:wrapPolygon>
          </wp:wrapTight>
          <wp:docPr id="2" name="Imagine 2" descr="roma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3" cy="1238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70364">
      <w:rPr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5100952</wp:posOffset>
          </wp:positionH>
          <wp:positionV relativeFrom="paragraph">
            <wp:posOffset>7616</wp:posOffset>
          </wp:positionV>
          <wp:extent cx="1019171" cy="1228725"/>
          <wp:effectExtent l="0" t="0" r="0" b="9525"/>
          <wp:wrapTight wrapText="bothSides">
            <wp:wrapPolygon edited="0">
              <wp:start x="0" y="0"/>
              <wp:lineTo x="0" y="21433"/>
              <wp:lineTo x="20994" y="21433"/>
              <wp:lineTo x="20994" y="0"/>
              <wp:lineTo x="0" y="0"/>
            </wp:wrapPolygon>
          </wp:wrapTight>
          <wp:docPr id="3" name="Imagine 1" descr="vranc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1" cy="1228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70364">
      <w:t xml:space="preserve">              </w:t>
    </w:r>
    <w:r w:rsidR="00770364">
      <w:tab/>
      <w:t xml:space="preserve">                                                                                           </w:t>
    </w:r>
  </w:p>
  <w:p w:rsidR="00770364" w:rsidRDefault="00770364" w:rsidP="00770364">
    <w:pPr>
      <w:pStyle w:val="Header"/>
    </w:pPr>
  </w:p>
  <w:p w:rsidR="00770364" w:rsidRDefault="00225FE4" w:rsidP="00770364">
    <w:pPr>
      <w:pStyle w:val="Header"/>
    </w:pPr>
    <w:r w:rsidRPr="00225FE4">
      <w:rPr>
        <w:sz w:val="20"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rept 3" o:spid="_x0000_s4098" type="#_x0000_t32" style="position:absolute;margin-left:-24.75pt;margin-top:84.9pt;width:531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" strokecolor="#36f" strokeweight="2.25pt">
          <o:lock v:ext="edit" shapetype="f"/>
        </v:shape>
      </w:pict>
    </w:r>
    <w:r w:rsidRPr="00225FE4">
      <w:rPr>
        <w:sz w:val="20"/>
        <w:lang w:eastAsia="ro-RO"/>
      </w:rPr>
      <w:pict>
        <v:shape id="Casetă text 5" o:spid="_x0000_s4097" type="#_x0000_t202" style="position:absolute;margin-left:106.9pt;margin-top:90.6pt;width:308.25pt;height:62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" strokecolor="white" strokeweight=".26467mm">
          <v:path arrowok="t"/>
          <v:textbox>
            <w:txbxContent>
              <w:p w:rsidR="00770364" w:rsidRPr="008F1BAA" w:rsidRDefault="00770364" w:rsidP="00770364">
                <w:pPr>
                  <w:spacing w:after="0"/>
                  <w:jc w:val="center"/>
                  <w:rPr>
                    <w:rFonts w:ascii="Arial" w:hAnsi="Arial" w:cs="Arial"/>
                    <w:b/>
                    <w:bCs/>
                    <w:sz w:val="18"/>
                    <w:lang w:val="fr-FR"/>
                  </w:rPr>
                </w:pPr>
                <w:r w:rsidRPr="008F1BAA">
                  <w:rPr>
                    <w:rFonts w:ascii="Arial" w:hAnsi="Arial" w:cs="Arial"/>
                    <w:b/>
                    <w:bCs/>
                    <w:sz w:val="18"/>
                    <w:lang w:val="fr-FR"/>
                  </w:rPr>
                  <w:t>Bd. Dimitrie Cantemir, nr.1, 620098, Focşani, Vrancea, România</w:t>
                </w:r>
              </w:p>
              <w:p w:rsidR="00770364" w:rsidRPr="008F1BAA" w:rsidRDefault="00770364" w:rsidP="00770364">
                <w:pPr>
                  <w:spacing w:after="0"/>
                  <w:jc w:val="center"/>
                </w:pPr>
                <w:r w:rsidRPr="008F1BAA">
                  <w:t>Tel.40.237.616800 ; 40.237.213057 ;Fax 40.237.212228</w:t>
                </w:r>
              </w:p>
              <w:p w:rsidR="00770364" w:rsidRPr="008F1BAA" w:rsidRDefault="00770364" w:rsidP="00770364">
                <w:pPr>
                  <w:spacing w:after="0"/>
                  <w:jc w:val="center"/>
                </w:pPr>
                <w:r w:rsidRPr="008F1BAA">
                  <w:t xml:space="preserve">e-mail : </w:t>
                </w:r>
                <w:hyperlink r:id="rId3" w:history="1">
                  <w:r w:rsidRPr="008F1BAA">
                    <w:t>contact@cjvrancea.ro</w:t>
                  </w:r>
                </w:hyperlink>
              </w:p>
              <w:p w:rsidR="00770364" w:rsidRPr="008F1BAA" w:rsidRDefault="00225FE4" w:rsidP="00770364">
                <w:pPr>
                  <w:spacing w:after="0"/>
                  <w:jc w:val="center"/>
                </w:pPr>
                <w:hyperlink r:id="rId4" w:history="1">
                  <w:r w:rsidR="00770364" w:rsidRPr="008F1BAA">
                    <w:t>www.cjvrancea.ro</w:t>
                  </w:r>
                </w:hyperlink>
              </w:p>
              <w:p w:rsidR="00770364" w:rsidRDefault="00770364" w:rsidP="00770364"/>
            </w:txbxContent>
          </v:textbox>
        </v:shape>
      </w:pict>
    </w:r>
  </w:p>
  <w:p w:rsidR="00770364" w:rsidRDefault="007703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62B2"/>
    <w:multiLevelType w:val="hybridMultilevel"/>
    <w:tmpl w:val="18BA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Conector drept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633DF"/>
    <w:rsid w:val="000B190F"/>
    <w:rsid w:val="00132B60"/>
    <w:rsid w:val="00183911"/>
    <w:rsid w:val="001A25A4"/>
    <w:rsid w:val="001A5F08"/>
    <w:rsid w:val="00225FE4"/>
    <w:rsid w:val="00247BB5"/>
    <w:rsid w:val="002B3A34"/>
    <w:rsid w:val="00523063"/>
    <w:rsid w:val="005334F3"/>
    <w:rsid w:val="006633DF"/>
    <w:rsid w:val="00705A23"/>
    <w:rsid w:val="007407B9"/>
    <w:rsid w:val="00770364"/>
    <w:rsid w:val="007A0C83"/>
    <w:rsid w:val="007B1568"/>
    <w:rsid w:val="00843318"/>
    <w:rsid w:val="008E4663"/>
    <w:rsid w:val="009C28CF"/>
    <w:rsid w:val="009D1176"/>
    <w:rsid w:val="009E1EBB"/>
    <w:rsid w:val="00CA405C"/>
    <w:rsid w:val="00CE172D"/>
    <w:rsid w:val="00D62555"/>
    <w:rsid w:val="00DA777B"/>
    <w:rsid w:val="00E4681E"/>
    <w:rsid w:val="00EC756D"/>
    <w:rsid w:val="00F2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34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70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0364"/>
    <w:rPr>
      <w:noProof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770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364"/>
    <w:rPr>
      <w:noProof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cjvrancea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cjvrance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Girleanu</dc:creator>
  <cp:lastModifiedBy>Daniel Girleanu</cp:lastModifiedBy>
  <cp:revision>3</cp:revision>
  <dcterms:created xsi:type="dcterms:W3CDTF">2017-10-08T11:40:00Z</dcterms:created>
  <dcterms:modified xsi:type="dcterms:W3CDTF">2017-10-08T11:43:00Z</dcterms:modified>
</cp:coreProperties>
</file>