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D3C" w:rsidRPr="008A1A66" w:rsidRDefault="00F64D3C" w:rsidP="00F64D3C">
      <w:pPr>
        <w:jc w:val="center"/>
        <w:rPr>
          <w:sz w:val="24"/>
          <w:szCs w:val="24"/>
        </w:rPr>
      </w:pPr>
      <w:r>
        <w:rPr>
          <w:sz w:val="24"/>
          <w:szCs w:val="24"/>
        </w:rPr>
        <w:t xml:space="preserve">                           </w:t>
      </w:r>
    </w:p>
    <w:p w:rsidR="00F64D3C" w:rsidRDefault="00A33750" w:rsidP="00A33750">
      <w:pPr>
        <w:ind w:left="1800" w:firstLine="360"/>
        <w:rPr>
          <w:b/>
          <w:sz w:val="24"/>
          <w:szCs w:val="24"/>
        </w:rPr>
      </w:pPr>
      <w:r>
        <w:t xml:space="preserve">                         </w:t>
      </w:r>
      <w:r>
        <w:rPr>
          <w:b/>
          <w:sz w:val="24"/>
          <w:szCs w:val="24"/>
        </w:rPr>
        <w:t>COMUNICAT DE PRESĂ</w:t>
      </w:r>
    </w:p>
    <w:p w:rsidR="00A33750" w:rsidRPr="00A33750" w:rsidRDefault="00A33750" w:rsidP="00A33750">
      <w:pPr>
        <w:ind w:left="1800" w:firstLine="360"/>
        <w:jc w:val="center"/>
      </w:pPr>
    </w:p>
    <w:p w:rsidR="001D6CB5" w:rsidRPr="00A60BD5" w:rsidRDefault="00DA3FFC" w:rsidP="001D6CB5">
      <w:pPr>
        <w:spacing w:before="120"/>
        <w:ind w:left="709"/>
        <w:rPr>
          <w:rFonts w:cs="Arial"/>
          <w:b/>
          <w:sz w:val="24"/>
          <w:szCs w:val="24"/>
          <w:lang w:val="ro-RO"/>
        </w:rPr>
      </w:pPr>
      <w:r w:rsidRPr="000D6745">
        <w:rPr>
          <w:lang w:val="pt-BR"/>
        </w:rPr>
        <w:t>I</w:t>
      </w:r>
      <w:r w:rsidR="00DD43C0" w:rsidRPr="000D6745">
        <w:rPr>
          <w:lang w:val="pt-BR"/>
        </w:rPr>
        <w:t>nspectoratul Teritorial de Munc</w:t>
      </w:r>
      <w:r w:rsidR="00DD43C0" w:rsidRPr="000D6745">
        <w:t>ă</w:t>
      </w:r>
      <w:r w:rsidRPr="000D6745">
        <w:rPr>
          <w:lang w:val="pt-BR"/>
        </w:rPr>
        <w:t xml:space="preserve"> Vra</w:t>
      </w:r>
      <w:r w:rsidR="00DD43C0" w:rsidRPr="000D6745">
        <w:rPr>
          <w:lang w:val="pt-BR"/>
        </w:rPr>
        <w:t xml:space="preserve">ncea </w:t>
      </w:r>
      <w:r w:rsidR="00606CD2" w:rsidRPr="000D6745">
        <w:rPr>
          <w:lang w:val="pt-BR"/>
        </w:rPr>
        <w:t>v</w:t>
      </w:r>
      <w:r w:rsidR="00BE381F" w:rsidRPr="000D6745">
        <w:rPr>
          <w:lang w:val="pt-BR"/>
        </w:rPr>
        <w:t>a desfășura</w:t>
      </w:r>
      <w:r w:rsidR="002C3244">
        <w:rPr>
          <w:lang w:val="pt-BR"/>
        </w:rPr>
        <w:t>,</w:t>
      </w:r>
      <w:r w:rsidR="00F64D3C">
        <w:rPr>
          <w:lang w:val="pt-BR"/>
        </w:rPr>
        <w:t xml:space="preserve"> începând cu luna iulie</w:t>
      </w:r>
      <w:r w:rsidR="001D6CB5" w:rsidRPr="00A60BD5">
        <w:rPr>
          <w:sz w:val="24"/>
          <w:szCs w:val="24"/>
          <w:lang w:val="ro-RO"/>
        </w:rPr>
        <w:t xml:space="preserve"> 2026</w:t>
      </w:r>
      <w:r w:rsidR="001D6CB5">
        <w:rPr>
          <w:sz w:val="24"/>
          <w:szCs w:val="24"/>
          <w:lang w:val="ro-RO"/>
        </w:rPr>
        <w:t>,</w:t>
      </w:r>
      <w:r w:rsidR="001D6CB5">
        <w:t xml:space="preserve"> </w:t>
      </w:r>
      <w:r w:rsidR="001D6CB5">
        <w:rPr>
          <w:rFonts w:cs="Arial"/>
          <w:b/>
          <w:sz w:val="24"/>
          <w:szCs w:val="24"/>
          <w:lang w:val="ro-RO"/>
        </w:rPr>
        <w:t>Campania</w:t>
      </w:r>
      <w:r w:rsidR="001D6CB5" w:rsidRPr="00A60BD5">
        <w:rPr>
          <w:rFonts w:cs="Arial"/>
          <w:b/>
          <w:sz w:val="24"/>
          <w:szCs w:val="24"/>
          <w:lang w:val="ro-RO"/>
        </w:rPr>
        <w:t xml:space="preserve"> naţională privind verificarea modului în care se respectă prevederile legale în domeniul securității şi sănătății în muncă în cadrul unităților care au ca obiect de activitate, cod CAEN 86 – Activități referitoare la sănătatea umană și în domeniul serviciilor combinate de îngrijire medicală și asistență socială, cu cazare - cod CAEN 87</w:t>
      </w:r>
    </w:p>
    <w:p w:rsidR="001F06A5" w:rsidRDefault="001F06A5" w:rsidP="001F06A5">
      <w:pPr>
        <w:pStyle w:val="Style11"/>
        <w:widowControl/>
        <w:spacing w:before="5" w:line="240" w:lineRule="auto"/>
        <w:ind w:left="720"/>
        <w:jc w:val="both"/>
        <w:rPr>
          <w:rStyle w:val="FontStyle41"/>
        </w:rPr>
      </w:pPr>
    </w:p>
    <w:p w:rsidR="00D007AB" w:rsidRPr="000D6745" w:rsidRDefault="00D007AB" w:rsidP="00505889">
      <w:pPr>
        <w:spacing w:line="240" w:lineRule="auto"/>
        <w:ind w:left="720"/>
        <w:jc w:val="left"/>
        <w:rPr>
          <w:sz w:val="24"/>
          <w:szCs w:val="24"/>
          <w:lang w:val="ro-RO"/>
        </w:rPr>
      </w:pPr>
      <w:r w:rsidRPr="000D6745">
        <w:rPr>
          <w:sz w:val="24"/>
          <w:szCs w:val="24"/>
          <w:lang w:val="ro-RO"/>
        </w:rPr>
        <w:t>Obiectivele campaniei sunt:</w:t>
      </w:r>
    </w:p>
    <w:p w:rsidR="001D6CB5" w:rsidRPr="00A60BD5" w:rsidRDefault="001D6CB5" w:rsidP="001D6CB5">
      <w:pPr>
        <w:ind w:left="709"/>
        <w:rPr>
          <w:sz w:val="24"/>
          <w:szCs w:val="24"/>
          <w:lang w:val="ro-RO"/>
        </w:rPr>
      </w:pPr>
      <w:r>
        <w:rPr>
          <w:sz w:val="24"/>
          <w:szCs w:val="24"/>
          <w:lang w:val="ro-RO"/>
        </w:rPr>
        <w:t xml:space="preserve">-  </w:t>
      </w:r>
      <w:r w:rsidRPr="00A60BD5">
        <w:rPr>
          <w:sz w:val="24"/>
          <w:szCs w:val="24"/>
          <w:lang w:val="ro-RO"/>
        </w:rPr>
        <w:t>Diminuarea consecinţelor sociale şi economice negative care derivă din nerespectarea prevederilor legale de către angajatorii care desfăşoară activități referitoare la sănătatea umană și servicii combinate de îngrijire medicală și asistență socială, cu cazare;</w:t>
      </w:r>
    </w:p>
    <w:p w:rsidR="001D6CB5" w:rsidRPr="00A60BD5" w:rsidRDefault="001D6CB5" w:rsidP="001D6CB5">
      <w:pPr>
        <w:ind w:left="709"/>
        <w:rPr>
          <w:sz w:val="24"/>
          <w:szCs w:val="24"/>
          <w:lang w:val="ro-RO"/>
        </w:rPr>
      </w:pPr>
      <w:r>
        <w:rPr>
          <w:sz w:val="24"/>
          <w:szCs w:val="24"/>
          <w:lang w:val="ro-RO"/>
        </w:rPr>
        <w:t xml:space="preserve">-  </w:t>
      </w:r>
      <w:r w:rsidRPr="00A60BD5">
        <w:rPr>
          <w:sz w:val="24"/>
          <w:szCs w:val="24"/>
          <w:lang w:val="ro-RO"/>
        </w:rPr>
        <w:t xml:space="preserve">Creşterea  gradului  de  conştientizare  a  angajatorilor  şi  a  lucrătorilor  în  ceea  ce  priveşte  necesitatea respectării prevederilor legale referitoare la sănătatea şi securitatea în muncă în </w:t>
      </w:r>
      <w:r w:rsidR="00BA5907" w:rsidRPr="00A60BD5">
        <w:rPr>
          <w:sz w:val="24"/>
          <w:szCs w:val="24"/>
          <w:lang w:val="ro-RO"/>
        </w:rPr>
        <w:t>unităţil</w:t>
      </w:r>
      <w:r w:rsidR="00BA5907">
        <w:rPr>
          <w:sz w:val="24"/>
          <w:szCs w:val="24"/>
          <w:lang w:val="ro-RO"/>
        </w:rPr>
        <w:t xml:space="preserve">e </w:t>
      </w:r>
      <w:r w:rsidRPr="00A60BD5">
        <w:rPr>
          <w:sz w:val="24"/>
          <w:szCs w:val="24"/>
          <w:lang w:val="ro-RO"/>
        </w:rPr>
        <w:t>din domeniul de activitate sus-menţionat;</w:t>
      </w:r>
    </w:p>
    <w:p w:rsidR="001D6CB5" w:rsidRPr="00A60BD5" w:rsidRDefault="001D6CB5" w:rsidP="001D6CB5">
      <w:pPr>
        <w:ind w:left="993" w:hanging="284"/>
        <w:rPr>
          <w:sz w:val="24"/>
          <w:szCs w:val="24"/>
          <w:lang w:val="ro-RO"/>
        </w:rPr>
      </w:pPr>
      <w:r w:rsidRPr="00A60BD5">
        <w:rPr>
          <w:sz w:val="24"/>
          <w:szCs w:val="24"/>
          <w:lang w:val="ro-RO"/>
        </w:rPr>
        <w:t>-</w:t>
      </w:r>
      <w:r w:rsidRPr="00A60BD5">
        <w:rPr>
          <w:sz w:val="24"/>
          <w:szCs w:val="24"/>
          <w:lang w:val="ro-RO"/>
        </w:rPr>
        <w:tab/>
        <w:t>Asigurarea purtării de către toţi lucrătorii a echipamentelor individuale de protecţie adecvate;</w:t>
      </w:r>
    </w:p>
    <w:p w:rsidR="001D6CB5" w:rsidRPr="00A60BD5" w:rsidRDefault="001D6CB5" w:rsidP="001D6CB5">
      <w:pPr>
        <w:ind w:left="709"/>
        <w:rPr>
          <w:sz w:val="24"/>
          <w:szCs w:val="24"/>
          <w:lang w:val="ro-RO"/>
        </w:rPr>
      </w:pPr>
      <w:r>
        <w:rPr>
          <w:sz w:val="24"/>
          <w:szCs w:val="24"/>
          <w:lang w:val="ro-RO"/>
        </w:rPr>
        <w:t xml:space="preserve">-  </w:t>
      </w:r>
      <w:r w:rsidRPr="00A60BD5">
        <w:rPr>
          <w:sz w:val="24"/>
          <w:szCs w:val="24"/>
          <w:lang w:val="ro-RO"/>
        </w:rPr>
        <w:t>Eliminarea  neconformităţilor  constat</w:t>
      </w:r>
      <w:bookmarkStart w:id="0" w:name="_GoBack"/>
      <w:bookmarkEnd w:id="0"/>
      <w:r w:rsidRPr="00A60BD5">
        <w:rPr>
          <w:sz w:val="24"/>
          <w:szCs w:val="24"/>
          <w:lang w:val="ro-RO"/>
        </w:rPr>
        <w:t>ate  în  domeniul  securităţii  şi  sănătăţii  în  muncă  în  activitățile specifice ale unităţilor din domeniile de activitate vizate de campanie.</w:t>
      </w:r>
    </w:p>
    <w:p w:rsidR="00D007AB" w:rsidRPr="000D6745" w:rsidRDefault="00D007AB" w:rsidP="00505889">
      <w:pPr>
        <w:spacing w:line="240" w:lineRule="auto"/>
        <w:ind w:left="720"/>
        <w:rPr>
          <w:sz w:val="24"/>
          <w:szCs w:val="24"/>
          <w:lang w:val="ro-RO"/>
        </w:rPr>
      </w:pPr>
    </w:p>
    <w:p w:rsidR="001D6CB5" w:rsidRPr="00A60BD5" w:rsidRDefault="001D6CB5" w:rsidP="001D6CB5">
      <w:pPr>
        <w:ind w:left="709"/>
        <w:rPr>
          <w:sz w:val="24"/>
          <w:szCs w:val="24"/>
          <w:lang w:val="ro-RO"/>
        </w:rPr>
      </w:pPr>
      <w:r>
        <w:rPr>
          <w:sz w:val="24"/>
          <w:szCs w:val="24"/>
          <w:lang w:val="ro-RO"/>
        </w:rPr>
        <w:t>Grupul țintă al campaniei îl reprezintă</w:t>
      </w:r>
      <w:r w:rsidRPr="00A60BD5">
        <w:rPr>
          <w:sz w:val="24"/>
          <w:szCs w:val="24"/>
          <w:lang w:val="ro-RO"/>
        </w:rPr>
        <w:t xml:space="preserve"> toate unităţile, de stat sau private, care au ca obiect de activitate </w:t>
      </w:r>
      <w:r w:rsidRPr="001D6CB5">
        <w:rPr>
          <w:i/>
          <w:sz w:val="24"/>
          <w:szCs w:val="24"/>
          <w:lang w:val="ro-RO"/>
        </w:rPr>
        <w:t xml:space="preserve">Activități referitoare la sănătatea umană - cod CAEN 86 sau </w:t>
      </w:r>
      <w:r w:rsidRPr="001D6CB5">
        <w:rPr>
          <w:rFonts w:eastAsia="Arial Unicode MS" w:cs="Arial"/>
          <w:i/>
          <w:sz w:val="24"/>
          <w:szCs w:val="24"/>
          <w:lang w:val="ro-RO"/>
        </w:rPr>
        <w:t xml:space="preserve">Servicii combinate de îngrijire medicală și asistență socială, cu cazare </w:t>
      </w:r>
      <w:r w:rsidRPr="001D6CB5">
        <w:rPr>
          <w:i/>
          <w:sz w:val="24"/>
          <w:szCs w:val="24"/>
          <w:lang w:val="ro-RO"/>
        </w:rPr>
        <w:t xml:space="preserve"> - cod CAEN 87</w:t>
      </w:r>
      <w:r w:rsidRPr="001A2889">
        <w:rPr>
          <w:sz w:val="24"/>
          <w:szCs w:val="24"/>
          <w:lang w:val="ro-RO"/>
        </w:rPr>
        <w:t>.</w:t>
      </w:r>
    </w:p>
    <w:p w:rsidR="001D6CB5" w:rsidRPr="00A60BD5" w:rsidRDefault="001D6CB5" w:rsidP="001D6CB5">
      <w:pPr>
        <w:ind w:left="709"/>
        <w:rPr>
          <w:color w:val="FF0000"/>
          <w:sz w:val="24"/>
          <w:szCs w:val="24"/>
          <w:lang w:val="ro-RO"/>
        </w:rPr>
      </w:pPr>
      <w:r w:rsidRPr="00A60BD5">
        <w:rPr>
          <w:sz w:val="24"/>
          <w:szCs w:val="24"/>
          <w:lang w:val="ro-RO"/>
        </w:rPr>
        <w:t>De asemenea, se va urmări şi modul în care au fost îndeplinite măsurile dispuse cu ocazia  controalelor anterioare, acolo unde este cazul.</w:t>
      </w:r>
    </w:p>
    <w:p w:rsidR="004A37B9" w:rsidRPr="000D6745" w:rsidRDefault="004A37B9" w:rsidP="00505889">
      <w:pPr>
        <w:spacing w:line="240" w:lineRule="auto"/>
        <w:ind w:left="0"/>
        <w:jc w:val="left"/>
        <w:rPr>
          <w:sz w:val="24"/>
          <w:szCs w:val="24"/>
          <w:lang w:val="ro-RO"/>
        </w:rPr>
      </w:pPr>
    </w:p>
    <w:p w:rsidR="00D007AB" w:rsidRPr="000D6745" w:rsidRDefault="00D007AB" w:rsidP="00505889">
      <w:pPr>
        <w:spacing w:line="240" w:lineRule="auto"/>
        <w:ind w:left="0" w:firstLine="720"/>
        <w:jc w:val="left"/>
        <w:rPr>
          <w:sz w:val="24"/>
          <w:szCs w:val="24"/>
        </w:rPr>
      </w:pPr>
      <w:r w:rsidRPr="000D6745">
        <w:rPr>
          <w:sz w:val="24"/>
          <w:szCs w:val="24"/>
        </w:rPr>
        <w:t xml:space="preserve">Inspector </w:t>
      </w:r>
      <w:proofErr w:type="spellStart"/>
      <w:r w:rsidRPr="000D6745">
        <w:rPr>
          <w:sz w:val="24"/>
          <w:szCs w:val="24"/>
        </w:rPr>
        <w:t>ș</w:t>
      </w:r>
      <w:r w:rsidR="00505889" w:rsidRPr="000D6745">
        <w:rPr>
          <w:sz w:val="24"/>
          <w:szCs w:val="24"/>
        </w:rPr>
        <w:t>ef</w:t>
      </w:r>
      <w:proofErr w:type="spellEnd"/>
      <w:r w:rsidRPr="000D6745">
        <w:rPr>
          <w:sz w:val="24"/>
          <w:szCs w:val="24"/>
        </w:rPr>
        <w:t>,</w:t>
      </w:r>
      <w:r w:rsidR="00505889" w:rsidRPr="000D6745">
        <w:rPr>
          <w:sz w:val="24"/>
          <w:szCs w:val="24"/>
        </w:rPr>
        <w:t xml:space="preserve">   </w:t>
      </w:r>
    </w:p>
    <w:p w:rsidR="00505889" w:rsidRPr="000D6745" w:rsidRDefault="00505889" w:rsidP="00505889">
      <w:pPr>
        <w:spacing w:line="240" w:lineRule="auto"/>
        <w:ind w:left="0" w:firstLine="720"/>
        <w:jc w:val="left"/>
        <w:rPr>
          <w:sz w:val="24"/>
          <w:szCs w:val="24"/>
          <w:lang w:val="ro-RO"/>
        </w:rPr>
      </w:pPr>
      <w:r w:rsidRPr="000D6745">
        <w:rPr>
          <w:sz w:val="24"/>
          <w:szCs w:val="24"/>
        </w:rPr>
        <w:t xml:space="preserve">                                                                </w:t>
      </w:r>
      <w:r w:rsidR="00EB5B5E" w:rsidRPr="000D6745">
        <w:rPr>
          <w:sz w:val="24"/>
          <w:szCs w:val="24"/>
        </w:rPr>
        <w:t xml:space="preserve">   </w:t>
      </w:r>
    </w:p>
    <w:p w:rsidR="00505889" w:rsidRPr="000D6745" w:rsidRDefault="00505889" w:rsidP="00505889">
      <w:pPr>
        <w:spacing w:line="240" w:lineRule="auto"/>
        <w:ind w:left="0" w:firstLine="720"/>
        <w:rPr>
          <w:sz w:val="24"/>
          <w:szCs w:val="24"/>
        </w:rPr>
      </w:pPr>
      <w:r w:rsidRPr="000D6745">
        <w:rPr>
          <w:sz w:val="24"/>
          <w:szCs w:val="24"/>
        </w:rPr>
        <w:t xml:space="preserve">Botezatu Eliza                                                                     </w:t>
      </w:r>
    </w:p>
    <w:p w:rsidR="00806693" w:rsidRPr="000D6745" w:rsidRDefault="00505889" w:rsidP="00505889">
      <w:pPr>
        <w:autoSpaceDE w:val="0"/>
        <w:autoSpaceDN w:val="0"/>
        <w:adjustRightInd w:val="0"/>
        <w:spacing w:line="240" w:lineRule="auto"/>
        <w:ind w:left="0" w:right="513" w:firstLine="720"/>
        <w:rPr>
          <w:sz w:val="24"/>
          <w:szCs w:val="24"/>
          <w:lang w:val="it-IT"/>
        </w:rPr>
      </w:pPr>
      <w:proofErr w:type="spellStart"/>
      <w:r w:rsidRPr="000D6745">
        <w:rPr>
          <w:sz w:val="24"/>
          <w:szCs w:val="24"/>
          <w:lang w:val="ro-RO"/>
        </w:rPr>
        <w:t>Inspec</w:t>
      </w:r>
      <w:proofErr w:type="spellEnd"/>
      <w:r w:rsidRPr="000D6745">
        <w:rPr>
          <w:sz w:val="24"/>
          <w:szCs w:val="24"/>
          <w:lang w:val="it-IT"/>
        </w:rPr>
        <w:t>toratul Teritorial de Muncă Vrancea</w:t>
      </w:r>
    </w:p>
    <w:p w:rsidR="00EB5B5E" w:rsidRPr="00E235C7" w:rsidRDefault="00EB5B5E" w:rsidP="00505889">
      <w:pPr>
        <w:autoSpaceDE w:val="0"/>
        <w:autoSpaceDN w:val="0"/>
        <w:adjustRightInd w:val="0"/>
        <w:spacing w:line="240" w:lineRule="auto"/>
        <w:ind w:left="0" w:right="513" w:firstLine="720"/>
        <w:rPr>
          <w:sz w:val="24"/>
          <w:szCs w:val="24"/>
        </w:rPr>
      </w:pPr>
    </w:p>
    <w:sectPr w:rsidR="00EB5B5E" w:rsidRPr="00E235C7" w:rsidSect="005744C6">
      <w:headerReference w:type="default" r:id="rId8"/>
      <w:footerReference w:type="default" r:id="rId9"/>
      <w:headerReference w:type="first" r:id="rId10"/>
      <w:footerReference w:type="first" r:id="rId11"/>
      <w:pgSz w:w="11900" w:h="16840"/>
      <w:pgMar w:top="1134" w:right="567" w:bottom="1134" w:left="567" w:header="567" w:footer="50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580" w:rsidRDefault="00321580">
      <w:pPr>
        <w:spacing w:after="0" w:line="240" w:lineRule="auto"/>
      </w:pPr>
      <w:r>
        <w:separator/>
      </w:r>
    </w:p>
  </w:endnote>
  <w:endnote w:type="continuationSeparator" w:id="0">
    <w:p w:rsidR="00321580" w:rsidRDefault="00321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B5" w:rsidRPr="00E562FC" w:rsidRDefault="001D6CB5">
    <w:pPr>
      <w:pStyle w:val="Subsol"/>
      <w:spacing w:after="0"/>
      <w:rPr>
        <w:sz w:val="14"/>
        <w:szCs w:val="14"/>
      </w:rPr>
    </w:pPr>
    <w:r>
      <w:rPr>
        <w:sz w:val="14"/>
        <w:szCs w:val="14"/>
      </w:rPr>
      <w:t xml:space="preserve">Str. </w:t>
    </w:r>
    <w:proofErr w:type="spellStart"/>
    <w:r>
      <w:rPr>
        <w:sz w:val="14"/>
        <w:szCs w:val="14"/>
      </w:rPr>
      <w:t>Dimitrie</w:t>
    </w:r>
    <w:proofErr w:type="spellEnd"/>
    <w:r>
      <w:rPr>
        <w:sz w:val="14"/>
        <w:szCs w:val="14"/>
      </w:rPr>
      <w:t xml:space="preserve"> </w:t>
    </w:r>
    <w:proofErr w:type="spellStart"/>
    <w:r>
      <w:rPr>
        <w:sz w:val="14"/>
        <w:szCs w:val="14"/>
      </w:rPr>
      <w:t>Cantemir</w:t>
    </w:r>
    <w:proofErr w:type="spellEnd"/>
    <w:r>
      <w:rPr>
        <w:sz w:val="14"/>
        <w:szCs w:val="14"/>
      </w:rPr>
      <w:t>, nr. 10, Focsani, Vrancea</w:t>
    </w:r>
    <w:r>
      <w:rPr>
        <w:sz w:val="14"/>
        <w:szCs w:val="14"/>
      </w:rPr>
      <w:tab/>
    </w:r>
  </w:p>
  <w:p w:rsidR="001D6CB5" w:rsidRPr="00E562FC" w:rsidRDefault="001D6CB5">
    <w:pPr>
      <w:pStyle w:val="Subsol"/>
      <w:spacing w:after="0"/>
      <w:rPr>
        <w:sz w:val="14"/>
        <w:szCs w:val="14"/>
      </w:rPr>
    </w:pPr>
    <w:r>
      <w:rPr>
        <w:sz w:val="14"/>
        <w:szCs w:val="14"/>
      </w:rPr>
      <w:t>Tel.: +4 0237 615805; fax: +4 0237 239659</w:t>
    </w:r>
  </w:p>
  <w:p w:rsidR="001D6CB5" w:rsidRPr="00E562FC" w:rsidRDefault="001D6CB5">
    <w:pPr>
      <w:pStyle w:val="Subsol"/>
      <w:spacing w:after="0"/>
      <w:rPr>
        <w:sz w:val="14"/>
        <w:szCs w:val="14"/>
      </w:rPr>
    </w:pPr>
    <w:r>
      <w:rPr>
        <w:sz w:val="14"/>
        <w:szCs w:val="14"/>
      </w:rPr>
      <w:t>itmvrancea@itmvrancea</w:t>
    </w:r>
    <w:r w:rsidRPr="00E562FC">
      <w:rPr>
        <w:sz w:val="14"/>
        <w:szCs w:val="14"/>
      </w:rPr>
      <w:t>.ro</w:t>
    </w:r>
  </w:p>
  <w:p w:rsidR="001D6CB5" w:rsidRPr="00DB4C36" w:rsidRDefault="001D6CB5">
    <w:pPr>
      <w:pStyle w:val="Subsol"/>
      <w:spacing w:after="0"/>
      <w:rPr>
        <w:b/>
        <w:sz w:val="14"/>
        <w:szCs w:val="14"/>
      </w:rPr>
    </w:pPr>
    <w:r>
      <w:rPr>
        <w:b/>
        <w:sz w:val="14"/>
        <w:szCs w:val="14"/>
      </w:rPr>
      <w:t>www.itmvrancea</w:t>
    </w:r>
    <w:r w:rsidRPr="00100F36">
      <w:rPr>
        <w:b/>
        <w:sz w:val="14"/>
        <w:szCs w:val="14"/>
      </w:rPr>
      <w:t>.ro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B5" w:rsidRPr="00E562FC" w:rsidRDefault="001D6CB5">
    <w:pPr>
      <w:pStyle w:val="Subsol"/>
      <w:spacing w:after="0"/>
      <w:rPr>
        <w:sz w:val="14"/>
        <w:szCs w:val="14"/>
      </w:rPr>
    </w:pPr>
    <w:r>
      <w:rPr>
        <w:sz w:val="14"/>
        <w:szCs w:val="14"/>
      </w:rPr>
      <w:t xml:space="preserve">Str. </w:t>
    </w:r>
    <w:proofErr w:type="spellStart"/>
    <w:r>
      <w:rPr>
        <w:sz w:val="14"/>
        <w:szCs w:val="14"/>
      </w:rPr>
      <w:t>Dimitrie</w:t>
    </w:r>
    <w:proofErr w:type="spellEnd"/>
    <w:r>
      <w:rPr>
        <w:sz w:val="14"/>
        <w:szCs w:val="14"/>
      </w:rPr>
      <w:t xml:space="preserve"> </w:t>
    </w:r>
    <w:proofErr w:type="spellStart"/>
    <w:r>
      <w:rPr>
        <w:sz w:val="14"/>
        <w:szCs w:val="14"/>
      </w:rPr>
      <w:t>Cantemir</w:t>
    </w:r>
    <w:proofErr w:type="spellEnd"/>
    <w:r>
      <w:rPr>
        <w:sz w:val="14"/>
        <w:szCs w:val="14"/>
      </w:rPr>
      <w:t>, nr. 10, Focsani, Vrancea</w:t>
    </w:r>
    <w:r>
      <w:rPr>
        <w:sz w:val="14"/>
        <w:szCs w:val="14"/>
      </w:rPr>
      <w:tab/>
    </w:r>
  </w:p>
  <w:p w:rsidR="001D6CB5" w:rsidRPr="00E562FC" w:rsidRDefault="001D6CB5">
    <w:pPr>
      <w:pStyle w:val="Subsol"/>
      <w:spacing w:after="0"/>
      <w:rPr>
        <w:sz w:val="14"/>
        <w:szCs w:val="14"/>
      </w:rPr>
    </w:pPr>
    <w:r>
      <w:rPr>
        <w:sz w:val="14"/>
        <w:szCs w:val="14"/>
      </w:rPr>
      <w:t>Tel.: +4 0237 615805; fax: +4 0237 239659</w:t>
    </w:r>
  </w:p>
  <w:p w:rsidR="001D6CB5" w:rsidRPr="00E562FC" w:rsidRDefault="001D6CB5">
    <w:pPr>
      <w:pStyle w:val="Subsol"/>
      <w:spacing w:after="0"/>
      <w:rPr>
        <w:sz w:val="14"/>
        <w:szCs w:val="14"/>
      </w:rPr>
    </w:pPr>
    <w:r>
      <w:rPr>
        <w:sz w:val="14"/>
        <w:szCs w:val="14"/>
      </w:rPr>
      <w:t>itmvrancea@itmvrancea</w:t>
    </w:r>
    <w:r w:rsidRPr="00E562FC">
      <w:rPr>
        <w:sz w:val="14"/>
        <w:szCs w:val="14"/>
      </w:rPr>
      <w:t>.ro</w:t>
    </w:r>
  </w:p>
  <w:p w:rsidR="001D6CB5" w:rsidRPr="00100F36" w:rsidRDefault="001D6CB5">
    <w:pPr>
      <w:pStyle w:val="Subsol"/>
      <w:spacing w:after="0"/>
      <w:rPr>
        <w:b/>
        <w:sz w:val="14"/>
        <w:szCs w:val="14"/>
      </w:rPr>
    </w:pPr>
    <w:r>
      <w:rPr>
        <w:b/>
        <w:sz w:val="14"/>
        <w:szCs w:val="14"/>
      </w:rPr>
      <w:t>www.itmvrancea</w:t>
    </w:r>
    <w:r w:rsidRPr="00100F36">
      <w:rPr>
        <w:b/>
        <w:sz w:val="14"/>
        <w:szCs w:val="14"/>
      </w:rPr>
      <w:t>.ro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580" w:rsidRDefault="00321580">
      <w:pPr>
        <w:spacing w:after="0" w:line="240" w:lineRule="auto"/>
      </w:pPr>
      <w:r>
        <w:separator/>
      </w:r>
    </w:p>
  </w:footnote>
  <w:footnote w:type="continuationSeparator" w:id="0">
    <w:p w:rsidR="00321580" w:rsidRDefault="003215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4" w:type="dxa"/>
      <w:tblInd w:w="1701" w:type="dxa"/>
      <w:tblCellMar>
        <w:left w:w="0" w:type="dxa"/>
        <w:right w:w="0" w:type="dxa"/>
      </w:tblCellMar>
      <w:tblLook w:val="04A0" w:firstRow="1" w:lastRow="0" w:firstColumn="1" w:lastColumn="0" w:noHBand="0" w:noVBand="1"/>
    </w:tblPr>
    <w:tblGrid>
      <w:gridCol w:w="5103"/>
      <w:gridCol w:w="4111"/>
    </w:tblGrid>
    <w:tr w:rsidR="001D6CB5">
      <w:tc>
        <w:tcPr>
          <w:tcW w:w="5103" w:type="dxa"/>
          <w:shd w:val="clear" w:color="auto" w:fill="auto"/>
        </w:tcPr>
        <w:p w:rsidR="001D6CB5" w:rsidRPr="00CD5B3B" w:rsidRDefault="00321580">
          <w:pPr>
            <w:pStyle w:val="MediumGrid21"/>
          </w:pPr>
          <w:r>
            <w:rPr>
              <w:noProof/>
            </w:rPr>
            <w:pict>
              <v:shapetype id="_x0000_t202" coordsize="21600,21600" o:spt="202" path="m,l,21600r21600,l21600,xe">
                <v:stroke joinstyle="miter"/>
                <v:path gradientshapeok="t" o:connecttype="rect"/>
              </v:shapetype>
              <v:shape id="_x0000_s2050" type="#_x0000_t202" style="position:absolute;margin-left:-4.9pt;margin-top:-4.85pt;width:353.45pt;height:11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_x0000_s2050">
                  <w:txbxContent>
                    <w:p w:rsidR="001D6CB5" w:rsidRDefault="001D6CB5">
                      <w:pPr>
                        <w:ind w:left="0"/>
                        <w:rPr>
                          <w:smallCaps/>
                          <w:sz w:val="32"/>
                          <w:lang w:val="ro-RO"/>
                        </w:rPr>
                      </w:pPr>
                    </w:p>
                    <w:p w:rsidR="001D6CB5" w:rsidRDefault="001D6CB5">
                      <w:pPr>
                        <w:ind w:left="0"/>
                        <w:rPr>
                          <w:smallCaps/>
                          <w:sz w:val="32"/>
                          <w:lang w:val="ro-RO"/>
                        </w:rPr>
                      </w:pPr>
                    </w:p>
                    <w:p w:rsidR="001D6CB5" w:rsidRPr="00484F1F" w:rsidRDefault="001D6CB5">
                      <w:pPr>
                        <w:ind w:left="0"/>
                        <w:rPr>
                          <w:smallCaps/>
                          <w:sz w:val="32"/>
                          <w:lang w:val="ro-RO"/>
                        </w:rPr>
                      </w:pPr>
                    </w:p>
                  </w:txbxContent>
                </v:textbox>
              </v:shape>
            </w:pict>
          </w:r>
        </w:p>
      </w:tc>
      <w:tc>
        <w:tcPr>
          <w:tcW w:w="4111" w:type="dxa"/>
          <w:shd w:val="clear" w:color="auto" w:fill="auto"/>
          <w:vAlign w:val="center"/>
        </w:tcPr>
        <w:p w:rsidR="001D6CB5" w:rsidRDefault="001D6CB5">
          <w:pPr>
            <w:pStyle w:val="MediumGrid21"/>
            <w:jc w:val="right"/>
          </w:pPr>
        </w:p>
      </w:tc>
    </w:tr>
  </w:tbl>
  <w:p w:rsidR="001D6CB5" w:rsidRPr="00CD5B3B" w:rsidRDefault="001D6CB5">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5" w:type="dxa"/>
      <w:tblCellMar>
        <w:left w:w="0" w:type="dxa"/>
        <w:right w:w="0" w:type="dxa"/>
      </w:tblCellMar>
      <w:tblLook w:val="04A0" w:firstRow="1" w:lastRow="0" w:firstColumn="1" w:lastColumn="0" w:noHBand="0" w:noVBand="1"/>
    </w:tblPr>
    <w:tblGrid>
      <w:gridCol w:w="6804"/>
      <w:gridCol w:w="4111"/>
    </w:tblGrid>
    <w:tr w:rsidR="001D6CB5">
      <w:tc>
        <w:tcPr>
          <w:tcW w:w="6804" w:type="dxa"/>
          <w:shd w:val="clear" w:color="auto" w:fill="auto"/>
        </w:tcPr>
        <w:p w:rsidR="001D6CB5" w:rsidRPr="00CD5B3B" w:rsidRDefault="001D6CB5">
          <w:pPr>
            <w:pStyle w:val="MediumGrid21"/>
          </w:pPr>
        </w:p>
      </w:tc>
      <w:tc>
        <w:tcPr>
          <w:tcW w:w="4111" w:type="dxa"/>
          <w:shd w:val="clear" w:color="auto" w:fill="auto"/>
          <w:vAlign w:val="center"/>
        </w:tcPr>
        <w:p w:rsidR="001D6CB5" w:rsidRDefault="001D6CB5">
          <w:pPr>
            <w:pStyle w:val="MediumGrid21"/>
            <w:jc w:val="right"/>
          </w:pPr>
        </w:p>
      </w:tc>
    </w:tr>
  </w:tbl>
  <w:p w:rsidR="001D6CB5" w:rsidRDefault="00321580">
    <w:pPr>
      <w:pStyle w:val="Antet"/>
      <w:ind w:left="0"/>
    </w:pPr>
    <w:r>
      <w:rPr>
        <w:noProof/>
      </w:rPr>
      <w:pict>
        <v:shapetype id="_x0000_t202" coordsize="21600,21600" o:spt="202" path="m,l,21600r21600,l21600,xe">
          <v:stroke joinstyle="miter"/>
          <v:path gradientshapeok="t" o:connecttype="rect"/>
        </v:shapetype>
        <v:shape id="Text Box 2" o:spid="_x0000_s2049" type="#_x0000_t202" style="position:absolute;left:0;text-align:left;margin-left:88.15pt;margin-top:3.85pt;width:353.45pt;height:53.3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Text Box 2">
            <w:txbxContent>
              <w:p w:rsidR="001D6CB5" w:rsidRDefault="001D6CB5">
                <w:pPr>
                  <w:spacing w:line="240" w:lineRule="auto"/>
                  <w:ind w:left="0"/>
                  <w:rPr>
                    <w:smallCaps/>
                    <w:sz w:val="32"/>
                    <w:lang w:val="ro-RO"/>
                  </w:rPr>
                </w:pPr>
                <w:r>
                  <w:rPr>
                    <w:smallCaps/>
                    <w:sz w:val="32"/>
                    <w:lang w:val="ro-RO"/>
                  </w:rPr>
                  <w:t>Inspecţ</w:t>
                </w:r>
                <w:r w:rsidRPr="00484F1F">
                  <w:rPr>
                    <w:smallCaps/>
                    <w:sz w:val="32"/>
                    <w:lang w:val="ro-RO"/>
                  </w:rPr>
                  <w:t xml:space="preserve">ia Muncii </w:t>
                </w:r>
              </w:p>
              <w:p w:rsidR="001D6CB5" w:rsidRDefault="001D6CB5">
                <w:pPr>
                  <w:ind w:left="0"/>
                  <w:rPr>
                    <w:smallCaps/>
                    <w:sz w:val="32"/>
                    <w:lang w:val="ro-RO"/>
                  </w:rPr>
                </w:pPr>
                <w:r>
                  <w:rPr>
                    <w:smallCaps/>
                    <w:sz w:val="32"/>
                    <w:lang w:val="ro-RO"/>
                  </w:rPr>
                  <w:t>Inspectoratul teritorial de muncă VRANCEA</w:t>
                </w:r>
              </w:p>
              <w:p w:rsidR="001D6CB5" w:rsidRDefault="001D6CB5">
                <w:pPr>
                  <w:ind w:left="0"/>
                  <w:rPr>
                    <w:smallCaps/>
                    <w:sz w:val="32"/>
                    <w:lang w:val="ro-RO"/>
                  </w:rPr>
                </w:pPr>
              </w:p>
              <w:p w:rsidR="001D6CB5" w:rsidRDefault="001D6CB5">
                <w:pPr>
                  <w:ind w:left="0"/>
                  <w:rPr>
                    <w:smallCaps/>
                    <w:sz w:val="32"/>
                    <w:lang w:val="ro-RO"/>
                  </w:rPr>
                </w:pPr>
              </w:p>
              <w:p w:rsidR="001D6CB5" w:rsidRPr="00484F1F" w:rsidRDefault="001D6CB5">
                <w:pPr>
                  <w:ind w:left="0"/>
                  <w:rPr>
                    <w:smallCaps/>
                    <w:sz w:val="32"/>
                    <w:lang w:val="ro-RO"/>
                  </w:rPr>
                </w:pPr>
              </w:p>
            </w:txbxContent>
          </v:textbox>
        </v:shape>
      </w:pict>
    </w:r>
    <w:r w:rsidR="001D6CB5">
      <w:rPr>
        <w:noProof/>
      </w:rPr>
      <w:drawing>
        <wp:inline distT="0" distB="0" distL="0" distR="0">
          <wp:extent cx="838200" cy="838200"/>
          <wp:effectExtent l="19050" t="0" r="0" b="0"/>
          <wp:docPr id="1" name="Picture 1" descr="C:\Users\rodica.balta\Desktop\LOGO_guv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dica.balta\Desktop\LOGO_guvern.jpg"/>
                  <pic:cNvPicPr>
                    <a:picLocks noChangeAspect="1" noChangeArrowheads="1"/>
                  </pic:cNvPicPr>
                </pic:nvPicPr>
                <pic:blipFill>
                  <a:blip r:embed="rId1"/>
                  <a:srcRect/>
                  <a:stretch>
                    <a:fillRect/>
                  </a:stretch>
                </pic:blipFill>
                <pic:spPr bwMode="auto">
                  <a:xfrm>
                    <a:off x="0" y="0"/>
                    <a:ext cx="838200" cy="8382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E468D1A"/>
    <w:lvl w:ilvl="0">
      <w:numFmt w:val="bullet"/>
      <w:lvlText w:val="*"/>
      <w:lvlJc w:val="left"/>
    </w:lvl>
  </w:abstractNum>
  <w:num w:numId="1">
    <w:abstractNumId w:val="0"/>
    <w:lvlOverride w:ilvl="0">
      <w:lvl w:ilvl="0">
        <w:start w:val="65535"/>
        <w:numFmt w:val="bullet"/>
        <w:lvlText w:val="-"/>
        <w:legacy w:legacy="1" w:legacySpace="0" w:legacyIndent="341"/>
        <w:lvlJc w:val="left"/>
        <w:rPr>
          <w:rFonts w:ascii="Trebuchet MS" w:hAnsi="Trebuchet M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5F37AB"/>
    <w:rsid w:val="000273DD"/>
    <w:rsid w:val="000A0674"/>
    <w:rsid w:val="000D6745"/>
    <w:rsid w:val="00147386"/>
    <w:rsid w:val="00193BB5"/>
    <w:rsid w:val="001B26D4"/>
    <w:rsid w:val="001C4A93"/>
    <w:rsid w:val="001D6CB5"/>
    <w:rsid w:val="001E4FCA"/>
    <w:rsid w:val="001F06A5"/>
    <w:rsid w:val="001F57C7"/>
    <w:rsid w:val="00234403"/>
    <w:rsid w:val="002363C4"/>
    <w:rsid w:val="00263D41"/>
    <w:rsid w:val="002C3244"/>
    <w:rsid w:val="002F76F3"/>
    <w:rsid w:val="00321580"/>
    <w:rsid w:val="003245CB"/>
    <w:rsid w:val="003268B5"/>
    <w:rsid w:val="00353A10"/>
    <w:rsid w:val="00385E08"/>
    <w:rsid w:val="0044206B"/>
    <w:rsid w:val="00455CC2"/>
    <w:rsid w:val="00455F2F"/>
    <w:rsid w:val="004A2732"/>
    <w:rsid w:val="004A37B9"/>
    <w:rsid w:val="004E0885"/>
    <w:rsid w:val="00505889"/>
    <w:rsid w:val="00537743"/>
    <w:rsid w:val="005744C6"/>
    <w:rsid w:val="005814FF"/>
    <w:rsid w:val="005F37AB"/>
    <w:rsid w:val="00606CD2"/>
    <w:rsid w:val="006154A9"/>
    <w:rsid w:val="0063477F"/>
    <w:rsid w:val="00720EFD"/>
    <w:rsid w:val="00741251"/>
    <w:rsid w:val="00787205"/>
    <w:rsid w:val="00806693"/>
    <w:rsid w:val="00876D46"/>
    <w:rsid w:val="00877B32"/>
    <w:rsid w:val="00881D7A"/>
    <w:rsid w:val="008963CC"/>
    <w:rsid w:val="008B3A1A"/>
    <w:rsid w:val="008F32A3"/>
    <w:rsid w:val="00977217"/>
    <w:rsid w:val="00A22F9F"/>
    <w:rsid w:val="00A317A6"/>
    <w:rsid w:val="00A33750"/>
    <w:rsid w:val="00A8446F"/>
    <w:rsid w:val="00A860A8"/>
    <w:rsid w:val="00AA0D07"/>
    <w:rsid w:val="00B66C11"/>
    <w:rsid w:val="00B70964"/>
    <w:rsid w:val="00BA5907"/>
    <w:rsid w:val="00BB7C9A"/>
    <w:rsid w:val="00BE381F"/>
    <w:rsid w:val="00BF0A3E"/>
    <w:rsid w:val="00C321B5"/>
    <w:rsid w:val="00C75C93"/>
    <w:rsid w:val="00C93C53"/>
    <w:rsid w:val="00C971EC"/>
    <w:rsid w:val="00CA6962"/>
    <w:rsid w:val="00CB3FBC"/>
    <w:rsid w:val="00D007AB"/>
    <w:rsid w:val="00D71AE3"/>
    <w:rsid w:val="00D761CE"/>
    <w:rsid w:val="00DA3FFC"/>
    <w:rsid w:val="00DA6620"/>
    <w:rsid w:val="00DD43C0"/>
    <w:rsid w:val="00DF3C9F"/>
    <w:rsid w:val="00E235C7"/>
    <w:rsid w:val="00E30ECF"/>
    <w:rsid w:val="00E4302D"/>
    <w:rsid w:val="00E92003"/>
    <w:rsid w:val="00EB5B5E"/>
    <w:rsid w:val="00EC6061"/>
    <w:rsid w:val="00EE05EE"/>
    <w:rsid w:val="00EE7E88"/>
    <w:rsid w:val="00F64D3C"/>
    <w:rsid w:val="00FB77D3"/>
    <w:rsid w:val="00FE3024"/>
    <w:rsid w:val="00FE5613"/>
    <w:rsid w:val="00FF6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FFC"/>
    <w:pPr>
      <w:spacing w:after="120" w:line="276" w:lineRule="auto"/>
      <w:ind w:left="1701"/>
      <w:jc w:val="both"/>
    </w:pPr>
    <w:rPr>
      <w:rFonts w:ascii="Trebuchet MS" w:eastAsia="MS Mincho" w:hAnsi="Trebuchet MS"/>
      <w:sz w:val="22"/>
      <w:szCs w:val="22"/>
    </w:rPr>
  </w:style>
  <w:style w:type="paragraph" w:styleId="Titlu3">
    <w:name w:val="heading 3"/>
    <w:basedOn w:val="Normal"/>
    <w:next w:val="Normal"/>
    <w:qFormat/>
    <w:rsid w:val="00DA3FFC"/>
    <w:pPr>
      <w:keepNext/>
      <w:spacing w:before="240" w:after="60" w:line="240" w:lineRule="auto"/>
      <w:ind w:left="0"/>
      <w:jc w:val="left"/>
      <w:outlineLvl w:val="2"/>
    </w:pPr>
    <w:rPr>
      <w:rFonts w:ascii="Arial" w:eastAsia="Times New Roman" w:hAnsi="Arial" w:cs="Arial"/>
      <w:b/>
      <w:bCs/>
      <w:sz w:val="26"/>
      <w:szCs w:val="26"/>
      <w:lang w:val="en-A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DA3FFC"/>
    <w:pPr>
      <w:tabs>
        <w:tab w:val="center" w:pos="4320"/>
        <w:tab w:val="right" w:pos="8640"/>
      </w:tabs>
    </w:pPr>
    <w:rPr>
      <w:sz w:val="24"/>
      <w:szCs w:val="24"/>
    </w:rPr>
  </w:style>
  <w:style w:type="character" w:customStyle="1" w:styleId="AntetCaracter">
    <w:name w:val="Antet Caracter"/>
    <w:link w:val="Antet"/>
    <w:rsid w:val="00DA3FFC"/>
    <w:rPr>
      <w:rFonts w:ascii="Trebuchet MS" w:eastAsia="MS Mincho" w:hAnsi="Trebuchet MS"/>
      <w:sz w:val="24"/>
      <w:szCs w:val="24"/>
      <w:lang w:val="en-US" w:eastAsia="en-US" w:bidi="ar-SA"/>
    </w:rPr>
  </w:style>
  <w:style w:type="paragraph" w:styleId="Subsol">
    <w:name w:val="footer"/>
    <w:basedOn w:val="Normal"/>
    <w:unhideWhenUsed/>
    <w:rsid w:val="00DA3FFC"/>
    <w:pPr>
      <w:tabs>
        <w:tab w:val="center" w:pos="4320"/>
        <w:tab w:val="right" w:pos="8640"/>
      </w:tabs>
    </w:pPr>
    <w:rPr>
      <w:rFonts w:ascii="Cambria" w:hAnsi="Cambria"/>
      <w:sz w:val="24"/>
      <w:szCs w:val="24"/>
    </w:rPr>
  </w:style>
  <w:style w:type="paragraph" w:customStyle="1" w:styleId="MediumGrid21">
    <w:name w:val="Medium Grid 21"/>
    <w:qFormat/>
    <w:rsid w:val="00DA3FFC"/>
    <w:rPr>
      <w:rFonts w:ascii="Trebuchet MS" w:eastAsia="MS Mincho" w:hAnsi="Trebuchet MS"/>
      <w:sz w:val="18"/>
      <w:szCs w:val="18"/>
    </w:rPr>
  </w:style>
  <w:style w:type="paragraph" w:customStyle="1" w:styleId="CaracterCaracterZchnZchnCaracterCaracterCaracterCharCharCaracterCaracterCaracterCaracterCaracterCaracterCaracterCaracterCaracter">
    <w:name w:val="Caracter Caracter Zchn Zchn Caracter Caracter Caracter Char Char Caracter Caracter Caracter Caracter Caracter Caracter Caracter Caracter Caracter"/>
    <w:basedOn w:val="Normal"/>
    <w:rsid w:val="00DA3FFC"/>
    <w:pPr>
      <w:spacing w:after="0" w:line="240" w:lineRule="auto"/>
      <w:ind w:left="0"/>
      <w:jc w:val="left"/>
    </w:pPr>
    <w:rPr>
      <w:rFonts w:ascii="Times New Roman" w:eastAsia="Times New Roman" w:hAnsi="Times New Roman"/>
      <w:sz w:val="24"/>
      <w:szCs w:val="24"/>
      <w:lang w:val="pl-PL" w:eastAsia="pl-PL"/>
    </w:rPr>
  </w:style>
  <w:style w:type="paragraph" w:styleId="Dat">
    <w:name w:val="Date"/>
    <w:basedOn w:val="Normal"/>
    <w:next w:val="Normal"/>
    <w:rsid w:val="00C971EC"/>
  </w:style>
  <w:style w:type="paragraph" w:customStyle="1" w:styleId="Style4">
    <w:name w:val="Style4"/>
    <w:basedOn w:val="Normal"/>
    <w:uiPriority w:val="99"/>
    <w:rsid w:val="00EB5B5E"/>
    <w:pPr>
      <w:widowControl w:val="0"/>
      <w:autoSpaceDE w:val="0"/>
      <w:autoSpaceDN w:val="0"/>
      <w:adjustRightInd w:val="0"/>
      <w:spacing w:after="0" w:line="250" w:lineRule="exact"/>
      <w:ind w:left="0"/>
    </w:pPr>
    <w:rPr>
      <w:rFonts w:eastAsia="Times New Roman"/>
      <w:sz w:val="24"/>
      <w:szCs w:val="24"/>
      <w:lang w:val="ro-RO" w:eastAsia="ro-RO"/>
    </w:rPr>
  </w:style>
  <w:style w:type="character" w:customStyle="1" w:styleId="FontStyle40">
    <w:name w:val="Font Style40"/>
    <w:uiPriority w:val="99"/>
    <w:rsid w:val="00EB5B5E"/>
    <w:rPr>
      <w:rFonts w:ascii="Trebuchet MS" w:hAnsi="Trebuchet MS" w:cs="Trebuchet MS"/>
      <w:sz w:val="24"/>
      <w:szCs w:val="24"/>
    </w:rPr>
  </w:style>
  <w:style w:type="paragraph" w:customStyle="1" w:styleId="Style25">
    <w:name w:val="Style25"/>
    <w:basedOn w:val="Normal"/>
    <w:uiPriority w:val="99"/>
    <w:rsid w:val="00D007AB"/>
    <w:pPr>
      <w:widowControl w:val="0"/>
      <w:autoSpaceDE w:val="0"/>
      <w:autoSpaceDN w:val="0"/>
      <w:adjustRightInd w:val="0"/>
      <w:spacing w:after="0" w:line="317" w:lineRule="exact"/>
      <w:ind w:left="0" w:hanging="341"/>
    </w:pPr>
    <w:rPr>
      <w:rFonts w:eastAsia="Times New Roman"/>
      <w:sz w:val="24"/>
      <w:szCs w:val="24"/>
      <w:lang w:val="ro-RO" w:eastAsia="ro-RO"/>
    </w:rPr>
  </w:style>
  <w:style w:type="character" w:customStyle="1" w:styleId="FontStyle45">
    <w:name w:val="Font Style45"/>
    <w:uiPriority w:val="99"/>
    <w:rsid w:val="00D007AB"/>
    <w:rPr>
      <w:rFonts w:ascii="Trebuchet MS" w:hAnsi="Trebuchet MS" w:cs="Trebuchet MS"/>
      <w:sz w:val="22"/>
      <w:szCs w:val="22"/>
    </w:rPr>
  </w:style>
  <w:style w:type="paragraph" w:customStyle="1" w:styleId="Style11">
    <w:name w:val="Style11"/>
    <w:basedOn w:val="Normal"/>
    <w:uiPriority w:val="99"/>
    <w:rsid w:val="001F06A5"/>
    <w:pPr>
      <w:widowControl w:val="0"/>
      <w:autoSpaceDE w:val="0"/>
      <w:autoSpaceDN w:val="0"/>
      <w:adjustRightInd w:val="0"/>
      <w:spacing w:after="0" w:line="319" w:lineRule="exact"/>
      <w:ind w:left="0"/>
      <w:jc w:val="center"/>
    </w:pPr>
    <w:rPr>
      <w:rFonts w:eastAsia="Times New Roman"/>
      <w:sz w:val="24"/>
      <w:szCs w:val="24"/>
      <w:lang w:val="ro-RO" w:eastAsia="ro-RO"/>
    </w:rPr>
  </w:style>
  <w:style w:type="paragraph" w:customStyle="1" w:styleId="Style12">
    <w:name w:val="Style12"/>
    <w:basedOn w:val="Normal"/>
    <w:uiPriority w:val="99"/>
    <w:rsid w:val="001F06A5"/>
    <w:pPr>
      <w:widowControl w:val="0"/>
      <w:autoSpaceDE w:val="0"/>
      <w:autoSpaceDN w:val="0"/>
      <w:adjustRightInd w:val="0"/>
      <w:spacing w:after="0" w:line="322" w:lineRule="exact"/>
      <w:ind w:left="0" w:firstLine="1411"/>
      <w:jc w:val="left"/>
    </w:pPr>
    <w:rPr>
      <w:rFonts w:eastAsia="Times New Roman"/>
      <w:sz w:val="24"/>
      <w:szCs w:val="24"/>
      <w:lang w:val="ro-RO" w:eastAsia="ro-RO"/>
    </w:rPr>
  </w:style>
  <w:style w:type="paragraph" w:customStyle="1" w:styleId="Style13">
    <w:name w:val="Style13"/>
    <w:basedOn w:val="Normal"/>
    <w:uiPriority w:val="99"/>
    <w:rsid w:val="001F06A5"/>
    <w:pPr>
      <w:widowControl w:val="0"/>
      <w:autoSpaceDE w:val="0"/>
      <w:autoSpaceDN w:val="0"/>
      <w:adjustRightInd w:val="0"/>
      <w:spacing w:after="0" w:line="240" w:lineRule="auto"/>
      <w:ind w:left="0"/>
    </w:pPr>
    <w:rPr>
      <w:rFonts w:eastAsia="Times New Roman"/>
      <w:sz w:val="24"/>
      <w:szCs w:val="24"/>
      <w:lang w:val="ro-RO" w:eastAsia="ro-RO"/>
    </w:rPr>
  </w:style>
  <w:style w:type="character" w:customStyle="1" w:styleId="FontStyle41">
    <w:name w:val="Font Style41"/>
    <w:uiPriority w:val="99"/>
    <w:rsid w:val="001F06A5"/>
    <w:rPr>
      <w:rFonts w:ascii="Trebuchet MS" w:hAnsi="Trebuchet MS" w:cs="Trebuchet MS"/>
      <w:b/>
      <w:bCs/>
      <w:sz w:val="22"/>
      <w:szCs w:val="22"/>
    </w:rPr>
  </w:style>
  <w:style w:type="paragraph" w:styleId="TextnBalon">
    <w:name w:val="Balloon Text"/>
    <w:basedOn w:val="Normal"/>
    <w:link w:val="TextnBalonCaracter"/>
    <w:uiPriority w:val="99"/>
    <w:semiHidden/>
    <w:unhideWhenUsed/>
    <w:rsid w:val="001D6CB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D6CB5"/>
    <w:rPr>
      <w:rFonts w:ascii="Tahoma" w:eastAsia="MS Mincho"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291</Words>
  <Characters>1663</Characters>
  <Application>Microsoft Office Word</Application>
  <DocSecurity>0</DocSecurity>
  <Lines>13</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Nr</vt:lpstr>
      <vt:lpstr>Nr</vt:lpstr>
    </vt:vector>
  </TitlesOfParts>
  <Company/>
  <LinksUpToDate>false</LinksUpToDate>
  <CharactersWithSpaces>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sebastian.ciocan</dc:creator>
  <cp:lastModifiedBy>eu</cp:lastModifiedBy>
  <cp:revision>6</cp:revision>
  <cp:lastPrinted>2026-06-30T11:05:00Z</cp:lastPrinted>
  <dcterms:created xsi:type="dcterms:W3CDTF">2026-06-30T10:46:00Z</dcterms:created>
  <dcterms:modified xsi:type="dcterms:W3CDTF">2026-06-30T11:26:00Z</dcterms:modified>
</cp:coreProperties>
</file>