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5A4A2" w14:textId="77777777" w:rsidR="001D58C5" w:rsidRDefault="001D58C5" w:rsidP="00550BF4">
      <w:pPr>
        <w:rPr>
          <w:b/>
          <w:bCs/>
          <w:lang w:val="it-IT"/>
        </w:rPr>
      </w:pPr>
    </w:p>
    <w:p w14:paraId="4F6189B7" w14:textId="698306E5" w:rsidR="001D58C5" w:rsidRPr="001D58C5" w:rsidRDefault="001D58C5" w:rsidP="001D58C5">
      <w:pPr>
        <w:rPr>
          <w:b/>
          <w:bCs/>
          <w:lang w:val="it-IT"/>
        </w:rPr>
      </w:pPr>
      <w:r w:rsidRPr="00C31473">
        <w:rPr>
          <w:rFonts w:ascii="Arial" w:hAnsi="Arial" w:cs="Arial"/>
          <w:i/>
          <w:sz w:val="20"/>
          <w:szCs w:val="20"/>
          <w:lang w:val="it-IT"/>
        </w:rPr>
        <w:t>ASOCIAŢIA SFÂNTUL STELIAN, OCROTITORUL COPIILOR – FOCŞANI</w:t>
      </w:r>
    </w:p>
    <w:p w14:paraId="36216074" w14:textId="0139AA8F" w:rsidR="001D58C5" w:rsidRDefault="001D58C5" w:rsidP="001D58C5">
      <w:pPr>
        <w:rPr>
          <w:b/>
          <w:bCs/>
          <w:lang w:val="it-IT"/>
        </w:rPr>
      </w:pPr>
      <w:r w:rsidRPr="009B36F4">
        <w:rPr>
          <w:rFonts w:ascii="Arial" w:hAnsi="Arial" w:cs="Arial"/>
          <w:color w:val="4472C4" w:themeColor="accent1"/>
          <w:sz w:val="24"/>
          <w:szCs w:val="24"/>
          <w:lang w:val="fr-FR"/>
        </w:rPr>
        <w:t>www.autismvrancea.ro</w:t>
      </w:r>
    </w:p>
    <w:p w14:paraId="33C557B9" w14:textId="77777777" w:rsidR="001D58C5" w:rsidRDefault="001D58C5" w:rsidP="00550BF4">
      <w:pPr>
        <w:rPr>
          <w:b/>
          <w:bCs/>
          <w:lang w:val="it-IT"/>
        </w:rPr>
      </w:pPr>
    </w:p>
    <w:p w14:paraId="615C6C9F" w14:textId="397E0CFF" w:rsidR="00550BF4" w:rsidRPr="002461A6" w:rsidRDefault="00550BF4" w:rsidP="00550BF4">
      <w:pPr>
        <w:rPr>
          <w:rFonts w:cstheme="minorHAnsi"/>
          <w:b/>
          <w:bCs/>
          <w:sz w:val="24"/>
          <w:szCs w:val="24"/>
          <w:lang w:val="it-IT"/>
        </w:rPr>
      </w:pPr>
      <w:r w:rsidRPr="002461A6">
        <w:rPr>
          <w:rFonts w:cstheme="minorHAnsi"/>
          <w:b/>
          <w:bCs/>
          <w:sz w:val="24"/>
          <w:szCs w:val="24"/>
          <w:lang w:val="it-IT"/>
        </w:rPr>
        <w:t>COMUNICAT DE PRESĂ</w:t>
      </w:r>
    </w:p>
    <w:p w14:paraId="2AA2686C" w14:textId="45A16C9D" w:rsidR="00550BF4" w:rsidRPr="002461A6" w:rsidRDefault="00550BF4" w:rsidP="00550BF4">
      <w:pPr>
        <w:rPr>
          <w:rFonts w:cstheme="minorHAnsi"/>
          <w:b/>
          <w:bCs/>
          <w:sz w:val="24"/>
          <w:szCs w:val="24"/>
          <w:lang w:val="it-IT"/>
        </w:rPr>
      </w:pPr>
      <w:r w:rsidRPr="002461A6">
        <w:rPr>
          <w:rFonts w:cstheme="minorHAnsi"/>
          <w:b/>
          <w:bCs/>
          <w:sz w:val="24"/>
          <w:szCs w:val="24"/>
          <w:lang w:val="it-IT"/>
        </w:rPr>
        <w:t>O nouă etapă pentru speranță: Încep lucrările la faza a II-a a Centrului Terapeutic pentru Autism „Sf. Stelian” din Vrancea</w:t>
      </w:r>
      <w:r w:rsidR="009E7DF4">
        <w:rPr>
          <w:rFonts w:cstheme="minorHAnsi"/>
          <w:b/>
          <w:bCs/>
          <w:sz w:val="24"/>
          <w:szCs w:val="24"/>
          <w:lang w:val="it-IT"/>
        </w:rPr>
        <w:t>.</w:t>
      </w:r>
    </w:p>
    <w:p w14:paraId="4A138F90" w14:textId="77777777" w:rsidR="009E7DF4" w:rsidRDefault="001D58C5" w:rsidP="00550BF4">
      <w:pPr>
        <w:rPr>
          <w:rFonts w:cstheme="minorHAnsi"/>
          <w:sz w:val="24"/>
          <w:szCs w:val="24"/>
          <w:lang w:val="it-IT"/>
        </w:rPr>
      </w:pPr>
      <w:r w:rsidRPr="002461A6">
        <w:rPr>
          <w:rFonts w:cstheme="minorHAnsi"/>
          <w:color w:val="222222"/>
          <w:sz w:val="24"/>
          <w:szCs w:val="24"/>
          <w:lang w:val="it-IT"/>
        </w:rPr>
        <w:t>Asociația S</w:t>
      </w:r>
      <w:r w:rsidRPr="002461A6">
        <w:rPr>
          <w:rFonts w:cstheme="minorHAnsi"/>
          <w:color w:val="222222"/>
          <w:sz w:val="24"/>
          <w:szCs w:val="24"/>
          <w:lang w:val="it-IT"/>
        </w:rPr>
        <w:t xml:space="preserve">fântul </w:t>
      </w:r>
      <w:r w:rsidRPr="002461A6">
        <w:rPr>
          <w:rFonts w:cstheme="minorHAnsi"/>
          <w:color w:val="222222"/>
          <w:sz w:val="24"/>
          <w:szCs w:val="24"/>
        </w:rPr>
        <w:t>Stelian</w:t>
      </w:r>
      <w:r w:rsidRPr="002461A6">
        <w:rPr>
          <w:rFonts w:cstheme="minorHAnsi"/>
          <w:color w:val="222222"/>
          <w:sz w:val="24"/>
          <w:szCs w:val="24"/>
        </w:rPr>
        <w:t>,</w:t>
      </w:r>
      <w:r w:rsidRPr="002461A6">
        <w:rPr>
          <w:rFonts w:cstheme="minorHAnsi"/>
          <w:color w:val="222222"/>
          <w:sz w:val="24"/>
          <w:szCs w:val="24"/>
        </w:rPr>
        <w:t xml:space="preserve"> Ocrotitorul Copiilor</w:t>
      </w:r>
      <w:r w:rsidRPr="002461A6">
        <w:rPr>
          <w:rFonts w:cstheme="minorHAnsi"/>
          <w:sz w:val="24"/>
          <w:szCs w:val="24"/>
          <w:lang w:val="it-IT"/>
        </w:rPr>
        <w:t xml:space="preserve"> </w:t>
      </w:r>
      <w:r w:rsidR="00550BF4" w:rsidRPr="002461A6">
        <w:rPr>
          <w:rFonts w:cstheme="minorHAnsi"/>
          <w:sz w:val="24"/>
          <w:szCs w:val="24"/>
          <w:lang w:val="it-IT"/>
        </w:rPr>
        <w:t>anunță cu bucurie trecerea la o etapă decisivă în construcția Centrului Terapeutic pentru Autism „Sf. Stelian”.</w:t>
      </w:r>
    </w:p>
    <w:p w14:paraId="338CB0EE" w14:textId="6B77712F" w:rsidR="00550BF4" w:rsidRPr="002461A6" w:rsidRDefault="00550BF4" w:rsidP="00550BF4">
      <w:pPr>
        <w:rPr>
          <w:rFonts w:cstheme="minorHAnsi"/>
          <w:sz w:val="24"/>
          <w:szCs w:val="24"/>
          <w:lang w:val="it-IT"/>
        </w:rPr>
      </w:pPr>
      <w:r w:rsidRPr="002461A6">
        <w:rPr>
          <w:rFonts w:cstheme="minorHAnsi"/>
          <w:sz w:val="24"/>
          <w:szCs w:val="24"/>
          <w:lang w:val="it-IT"/>
        </w:rPr>
        <w:t xml:space="preserve"> Evenimentul care marchează deschiderea celei de-a doua faze de execuție </w:t>
      </w:r>
      <w:r w:rsidR="001D58C5" w:rsidRPr="002461A6">
        <w:rPr>
          <w:rFonts w:cstheme="minorHAnsi"/>
          <w:color w:val="222222"/>
          <w:sz w:val="24"/>
          <w:szCs w:val="24"/>
          <w:lang w:val="it-IT"/>
        </w:rPr>
        <w:t>va avea loc în data de  </w:t>
      </w:r>
      <w:r w:rsidR="001D58C5" w:rsidRPr="002461A6">
        <w:rPr>
          <w:rFonts w:cstheme="minorHAnsi"/>
          <w:b/>
          <w:bCs/>
          <w:color w:val="222222"/>
          <w:sz w:val="24"/>
          <w:szCs w:val="24"/>
          <w:lang w:val="it-IT"/>
        </w:rPr>
        <w:t>8 iunie 2026</w:t>
      </w:r>
      <w:r w:rsidR="001D58C5" w:rsidRPr="002461A6">
        <w:rPr>
          <w:rFonts w:cstheme="minorHAnsi"/>
          <w:color w:val="222222"/>
          <w:sz w:val="24"/>
          <w:szCs w:val="24"/>
          <w:lang w:val="it-IT"/>
        </w:rPr>
        <w:t xml:space="preserve">, începând cu </w:t>
      </w:r>
      <w:r w:rsidR="001D58C5" w:rsidRPr="002461A6">
        <w:rPr>
          <w:rFonts w:cstheme="minorHAnsi"/>
          <w:b/>
          <w:bCs/>
          <w:color w:val="222222"/>
          <w:sz w:val="24"/>
          <w:szCs w:val="24"/>
          <w:lang w:val="it-IT"/>
        </w:rPr>
        <w:t>ora 12.00</w:t>
      </w:r>
      <w:r w:rsidR="009E7DF4">
        <w:rPr>
          <w:rFonts w:cstheme="minorHAnsi"/>
          <w:b/>
          <w:bCs/>
          <w:color w:val="222222"/>
          <w:sz w:val="24"/>
          <w:szCs w:val="24"/>
          <w:lang w:val="it-IT"/>
        </w:rPr>
        <w:t xml:space="preserve"> </w:t>
      </w:r>
      <w:r w:rsidR="001D58C5" w:rsidRPr="002461A6">
        <w:rPr>
          <w:rFonts w:cstheme="minorHAnsi"/>
          <w:color w:val="222222"/>
          <w:sz w:val="24"/>
          <w:szCs w:val="24"/>
          <w:lang w:val="it-IT"/>
        </w:rPr>
        <w:t xml:space="preserve"> în satul </w:t>
      </w:r>
      <w:r w:rsidR="001D58C5" w:rsidRPr="002461A6">
        <w:rPr>
          <w:rFonts w:cstheme="minorHAnsi"/>
          <w:b/>
          <w:bCs/>
          <w:color w:val="222222"/>
          <w:sz w:val="24"/>
          <w:szCs w:val="24"/>
          <w:lang w:val="it-IT"/>
        </w:rPr>
        <w:t>Farcaș, comuna Reghiu, județul Vrancea</w:t>
      </w:r>
      <w:r w:rsidR="001D58C5" w:rsidRPr="002461A6">
        <w:rPr>
          <w:rFonts w:cstheme="minorHAnsi"/>
          <w:color w:val="222222"/>
          <w:sz w:val="24"/>
          <w:szCs w:val="24"/>
          <w:lang w:val="it-IT"/>
        </w:rPr>
        <w:t> (la amplasamentul viitorului centru).</w:t>
      </w:r>
    </w:p>
    <w:p w14:paraId="376C6F0E" w14:textId="603E0B2A" w:rsidR="00550BF4" w:rsidRPr="002461A6" w:rsidRDefault="00550BF4" w:rsidP="00550BF4">
      <w:pPr>
        <w:rPr>
          <w:rFonts w:cstheme="minorHAnsi"/>
          <w:sz w:val="24"/>
          <w:szCs w:val="24"/>
          <w:lang w:val="it-IT"/>
        </w:rPr>
      </w:pPr>
      <w:r w:rsidRPr="002461A6">
        <w:rPr>
          <w:rFonts w:cstheme="minorHAnsi"/>
          <w:sz w:val="24"/>
          <w:szCs w:val="24"/>
          <w:lang w:val="it-IT"/>
        </w:rPr>
        <w:t>Proiectul</w:t>
      </w:r>
      <w:r w:rsidR="001D58C5" w:rsidRPr="002461A6">
        <w:rPr>
          <w:rFonts w:cstheme="minorHAnsi"/>
          <w:sz w:val="24"/>
          <w:szCs w:val="24"/>
          <w:lang w:val="it-IT"/>
        </w:rPr>
        <w:t xml:space="preserve"> privind construcția centrului este </w:t>
      </w:r>
      <w:r w:rsidRPr="002461A6">
        <w:rPr>
          <w:rFonts w:cstheme="minorHAnsi"/>
          <w:sz w:val="24"/>
          <w:szCs w:val="24"/>
          <w:lang w:val="it-IT"/>
        </w:rPr>
        <w:t xml:space="preserve">un răspuns la o nevoie stringentă a </w:t>
      </w:r>
      <w:r w:rsidR="002461A6" w:rsidRPr="002461A6">
        <w:rPr>
          <w:rFonts w:cstheme="minorHAnsi"/>
          <w:sz w:val="24"/>
          <w:szCs w:val="24"/>
          <w:lang w:val="it-IT"/>
        </w:rPr>
        <w:t>comunității</w:t>
      </w:r>
      <w:r w:rsidRPr="002461A6">
        <w:rPr>
          <w:rFonts w:cstheme="minorHAnsi"/>
          <w:sz w:val="24"/>
          <w:szCs w:val="24"/>
          <w:lang w:val="it-IT"/>
        </w:rPr>
        <w:t>: lipsa spațiilor dedicate terapiei integrate pentru copiii cu tulburări de spectru autist (TSA) și sprijinului pentru familiile acestora.</w:t>
      </w:r>
    </w:p>
    <w:p w14:paraId="55ED48B2" w14:textId="604DC0DF" w:rsidR="00550BF4" w:rsidRPr="002461A6" w:rsidRDefault="00550BF4" w:rsidP="00550BF4">
      <w:pPr>
        <w:rPr>
          <w:rFonts w:cstheme="minorHAnsi"/>
          <w:b/>
          <w:bCs/>
          <w:sz w:val="24"/>
          <w:szCs w:val="24"/>
          <w:lang w:val="it-IT"/>
        </w:rPr>
      </w:pPr>
      <w:r w:rsidRPr="002461A6">
        <w:rPr>
          <w:rFonts w:cstheme="minorHAnsi"/>
          <w:b/>
          <w:bCs/>
          <w:sz w:val="24"/>
          <w:szCs w:val="24"/>
          <w:lang w:val="it-IT"/>
        </w:rPr>
        <w:t xml:space="preserve">Un concept unic în </w:t>
      </w:r>
      <w:r w:rsidR="002461A6" w:rsidRPr="002461A6">
        <w:rPr>
          <w:rFonts w:cstheme="minorHAnsi"/>
          <w:b/>
          <w:bCs/>
          <w:sz w:val="24"/>
          <w:szCs w:val="24"/>
          <w:lang w:val="it-IT"/>
        </w:rPr>
        <w:t>România</w:t>
      </w:r>
    </w:p>
    <w:p w14:paraId="0B0AC1FD" w14:textId="273CB634" w:rsidR="00550BF4" w:rsidRPr="002461A6" w:rsidRDefault="00550BF4" w:rsidP="00550BF4">
      <w:pPr>
        <w:rPr>
          <w:rFonts w:cstheme="minorHAnsi"/>
          <w:sz w:val="24"/>
          <w:szCs w:val="24"/>
          <w:lang w:val="it-IT"/>
        </w:rPr>
      </w:pPr>
      <w:r w:rsidRPr="002461A6">
        <w:rPr>
          <w:rFonts w:cstheme="minorHAnsi"/>
          <w:sz w:val="24"/>
          <w:szCs w:val="24"/>
          <w:lang w:val="it-IT"/>
        </w:rPr>
        <w:t>Viitorul centru este conceput să devină un etalon de bune practici în asistența socială și terapeutică</w:t>
      </w:r>
      <w:r w:rsidR="002461A6" w:rsidRPr="002461A6">
        <w:rPr>
          <w:rFonts w:cstheme="minorHAnsi"/>
          <w:sz w:val="24"/>
          <w:szCs w:val="24"/>
          <w:lang w:val="it-IT"/>
        </w:rPr>
        <w:t xml:space="preserve"> din țara noastră</w:t>
      </w:r>
      <w:r w:rsidRPr="002461A6">
        <w:rPr>
          <w:rFonts w:cstheme="minorHAnsi"/>
          <w:sz w:val="24"/>
          <w:szCs w:val="24"/>
          <w:lang w:val="it-IT"/>
        </w:rPr>
        <w:t xml:space="preserve">. Planul prevede dezvoltarea a </w:t>
      </w:r>
      <w:r w:rsidRPr="002461A6">
        <w:rPr>
          <w:rFonts w:cstheme="minorHAnsi"/>
          <w:b/>
          <w:bCs/>
          <w:sz w:val="24"/>
          <w:szCs w:val="24"/>
          <w:lang w:val="it-IT"/>
        </w:rPr>
        <w:t>5 clădiri distincte</w:t>
      </w:r>
      <w:r w:rsidRPr="002461A6">
        <w:rPr>
          <w:rFonts w:cstheme="minorHAnsi"/>
          <w:sz w:val="24"/>
          <w:szCs w:val="24"/>
          <w:lang w:val="it-IT"/>
        </w:rPr>
        <w:t>, interconectate funcțional, care vor găzdui:</w:t>
      </w:r>
    </w:p>
    <w:p w14:paraId="36C0BAE9" w14:textId="77777777" w:rsidR="00550BF4" w:rsidRPr="002461A6" w:rsidRDefault="00550BF4" w:rsidP="00550BF4">
      <w:pPr>
        <w:numPr>
          <w:ilvl w:val="0"/>
          <w:numId w:val="3"/>
        </w:numPr>
        <w:rPr>
          <w:rFonts w:cstheme="minorHAnsi"/>
          <w:sz w:val="24"/>
          <w:szCs w:val="24"/>
          <w:lang w:val="en-US"/>
        </w:rPr>
      </w:pPr>
      <w:r w:rsidRPr="002461A6">
        <w:rPr>
          <w:rFonts w:cstheme="minorHAnsi"/>
          <w:sz w:val="24"/>
          <w:szCs w:val="24"/>
          <w:lang w:val="en-US"/>
        </w:rPr>
        <w:t>Săli de terapie individuală și de grup;</w:t>
      </w:r>
    </w:p>
    <w:p w14:paraId="1ACF58BC" w14:textId="77777777" w:rsidR="00550BF4" w:rsidRPr="002461A6" w:rsidRDefault="00550BF4" w:rsidP="00550BF4">
      <w:pPr>
        <w:numPr>
          <w:ilvl w:val="0"/>
          <w:numId w:val="3"/>
        </w:numPr>
        <w:rPr>
          <w:rFonts w:cstheme="minorHAnsi"/>
          <w:sz w:val="24"/>
          <w:szCs w:val="24"/>
          <w:lang w:val="it-IT"/>
        </w:rPr>
      </w:pPr>
      <w:r w:rsidRPr="002461A6">
        <w:rPr>
          <w:rFonts w:cstheme="minorHAnsi"/>
          <w:sz w:val="24"/>
          <w:szCs w:val="24"/>
          <w:lang w:val="it-IT"/>
        </w:rPr>
        <w:t>Spații de recuperare prin metode complementare;</w:t>
      </w:r>
    </w:p>
    <w:p w14:paraId="1F8BE0D7" w14:textId="77777777" w:rsidR="00550BF4" w:rsidRPr="002461A6" w:rsidRDefault="00550BF4" w:rsidP="00550BF4">
      <w:pPr>
        <w:numPr>
          <w:ilvl w:val="0"/>
          <w:numId w:val="3"/>
        </w:numPr>
        <w:rPr>
          <w:rFonts w:cstheme="minorHAnsi"/>
          <w:sz w:val="24"/>
          <w:szCs w:val="24"/>
          <w:lang w:val="en-US"/>
        </w:rPr>
      </w:pPr>
      <w:r w:rsidRPr="002461A6">
        <w:rPr>
          <w:rFonts w:cstheme="minorHAnsi"/>
          <w:sz w:val="24"/>
          <w:szCs w:val="24"/>
          <w:lang w:val="en-US"/>
        </w:rPr>
        <w:t>Zone dedicate consilierii părinților;</w:t>
      </w:r>
    </w:p>
    <w:p w14:paraId="543D68F4" w14:textId="42A04D0B" w:rsidR="00550BF4" w:rsidRPr="002461A6" w:rsidRDefault="00550BF4" w:rsidP="00550BF4">
      <w:pPr>
        <w:numPr>
          <w:ilvl w:val="0"/>
          <w:numId w:val="3"/>
        </w:numPr>
        <w:rPr>
          <w:rFonts w:cstheme="minorHAnsi"/>
          <w:sz w:val="24"/>
          <w:szCs w:val="24"/>
          <w:lang w:val="it-IT"/>
        </w:rPr>
      </w:pPr>
      <w:r w:rsidRPr="002461A6">
        <w:rPr>
          <w:rFonts w:cstheme="minorHAnsi"/>
          <w:sz w:val="24"/>
          <w:szCs w:val="24"/>
          <w:lang w:val="it-IT"/>
        </w:rPr>
        <w:t>Spați</w:t>
      </w:r>
      <w:r w:rsidR="002461A6" w:rsidRPr="002461A6">
        <w:rPr>
          <w:rFonts w:cstheme="minorHAnsi"/>
          <w:sz w:val="24"/>
          <w:szCs w:val="24"/>
          <w:lang w:val="it-IT"/>
        </w:rPr>
        <w:t>i</w:t>
      </w:r>
      <w:r w:rsidRPr="002461A6">
        <w:rPr>
          <w:rFonts w:cstheme="minorHAnsi"/>
          <w:sz w:val="24"/>
          <w:szCs w:val="24"/>
          <w:lang w:val="it-IT"/>
        </w:rPr>
        <w:t xml:space="preserve"> adaptate pentru activități senzoriale.</w:t>
      </w:r>
    </w:p>
    <w:p w14:paraId="52F0321B" w14:textId="38615858" w:rsidR="00550BF4" w:rsidRPr="002461A6" w:rsidRDefault="002461A6" w:rsidP="00550BF4">
      <w:pPr>
        <w:rPr>
          <w:rFonts w:cstheme="minorHAnsi"/>
          <w:sz w:val="24"/>
          <w:szCs w:val="24"/>
          <w:lang w:val="it-IT"/>
        </w:rPr>
      </w:pPr>
      <w:r w:rsidRPr="002461A6">
        <w:rPr>
          <w:rFonts w:cstheme="minorHAnsi"/>
          <w:b/>
          <w:bCs/>
          <w:sz w:val="24"/>
          <w:szCs w:val="24"/>
          <w:lang w:val="it-IT"/>
        </w:rPr>
        <w:t>Centrul Terapeutic pentru Autism „Sf. Stelian”</w:t>
      </w:r>
      <w:r w:rsidR="00550BF4" w:rsidRPr="002461A6">
        <w:rPr>
          <w:rFonts w:cstheme="minorHAnsi"/>
          <w:sz w:val="24"/>
          <w:szCs w:val="24"/>
          <w:lang w:val="it-IT"/>
        </w:rPr>
        <w:t xml:space="preserve"> este un proiect de suflet prin care dorim să oferim copiilor din județul Vrancea acces la standarde europene de recuperare. Intrarea în a doua etapă de construcție ne aduce mai aproape de momentul în care prima familie va primi sprijinul de care are atâta nevoie</w:t>
      </w:r>
      <w:r w:rsidRPr="002461A6">
        <w:rPr>
          <w:rFonts w:cstheme="minorHAnsi"/>
          <w:sz w:val="24"/>
          <w:szCs w:val="24"/>
          <w:lang w:val="it-IT"/>
        </w:rPr>
        <w:t>.</w:t>
      </w:r>
    </w:p>
    <w:p w14:paraId="3315ECFF" w14:textId="697437E6" w:rsidR="00550BF4" w:rsidRPr="002461A6" w:rsidRDefault="002461A6" w:rsidP="00550BF4">
      <w:pPr>
        <w:rPr>
          <w:rFonts w:cstheme="minorHAnsi"/>
          <w:b/>
          <w:bCs/>
          <w:sz w:val="24"/>
          <w:szCs w:val="24"/>
          <w:lang w:val="it-IT"/>
        </w:rPr>
      </w:pPr>
      <w:r w:rsidRPr="002461A6">
        <w:rPr>
          <w:rFonts w:cstheme="minorHAnsi"/>
          <w:b/>
          <w:bCs/>
          <w:sz w:val="24"/>
          <w:szCs w:val="24"/>
          <w:lang w:val="it-IT"/>
        </w:rPr>
        <w:t xml:space="preserve">Programul </w:t>
      </w:r>
      <w:r w:rsidR="00550BF4" w:rsidRPr="002461A6">
        <w:rPr>
          <w:rFonts w:cstheme="minorHAnsi"/>
          <w:b/>
          <w:bCs/>
          <w:sz w:val="24"/>
          <w:szCs w:val="24"/>
          <w:lang w:val="it-IT"/>
        </w:rPr>
        <w:t xml:space="preserve"> evenimentului</w:t>
      </w:r>
      <w:r w:rsidRPr="002461A6">
        <w:rPr>
          <w:rFonts w:cstheme="minorHAnsi"/>
          <w:b/>
          <w:bCs/>
          <w:sz w:val="24"/>
          <w:szCs w:val="24"/>
          <w:lang w:val="it-IT"/>
        </w:rPr>
        <w:t>:</w:t>
      </w:r>
    </w:p>
    <w:p w14:paraId="6E78CD45" w14:textId="546E0391" w:rsidR="00550BF4" w:rsidRPr="002461A6" w:rsidRDefault="00550BF4" w:rsidP="002461A6">
      <w:pPr>
        <w:numPr>
          <w:ilvl w:val="0"/>
          <w:numId w:val="4"/>
        </w:numPr>
        <w:rPr>
          <w:rFonts w:cstheme="minorHAnsi"/>
          <w:sz w:val="24"/>
          <w:szCs w:val="24"/>
          <w:lang w:val="it-IT"/>
        </w:rPr>
      </w:pPr>
      <w:r w:rsidRPr="002461A6">
        <w:rPr>
          <w:rFonts w:cstheme="minorHAnsi"/>
          <w:b/>
          <w:bCs/>
          <w:sz w:val="24"/>
          <w:szCs w:val="24"/>
          <w:lang w:val="it-IT"/>
        </w:rPr>
        <w:t>Turul amplasamentului</w:t>
      </w:r>
      <w:r w:rsidRPr="002461A6">
        <w:rPr>
          <w:rFonts w:cstheme="minorHAnsi"/>
          <w:sz w:val="24"/>
          <w:szCs w:val="24"/>
          <w:lang w:val="it-IT"/>
        </w:rPr>
        <w:t xml:space="preserve"> și </w:t>
      </w:r>
      <w:r w:rsidR="002461A6" w:rsidRPr="002461A6">
        <w:rPr>
          <w:rFonts w:cstheme="minorHAnsi"/>
          <w:b/>
          <w:bCs/>
          <w:sz w:val="24"/>
          <w:szCs w:val="24"/>
          <w:lang w:val="en-US"/>
        </w:rPr>
        <w:t>p</w:t>
      </w:r>
      <w:r w:rsidRPr="002461A6">
        <w:rPr>
          <w:rFonts w:cstheme="minorHAnsi"/>
          <w:b/>
          <w:bCs/>
          <w:sz w:val="24"/>
          <w:szCs w:val="24"/>
          <w:lang w:val="en-US"/>
        </w:rPr>
        <w:t>roiecția planurilor</w:t>
      </w:r>
      <w:r w:rsidRPr="002461A6">
        <w:rPr>
          <w:rFonts w:cstheme="minorHAnsi"/>
          <w:sz w:val="24"/>
          <w:szCs w:val="24"/>
          <w:lang w:val="en-US"/>
        </w:rPr>
        <w:t xml:space="preserve"> pentru etapa a doua de construcție.</w:t>
      </w:r>
    </w:p>
    <w:p w14:paraId="2B67B67F" w14:textId="5EE3BE03" w:rsidR="00550BF4" w:rsidRPr="002461A6" w:rsidRDefault="00550BF4" w:rsidP="00550BF4">
      <w:pPr>
        <w:numPr>
          <w:ilvl w:val="0"/>
          <w:numId w:val="4"/>
        </w:numPr>
        <w:rPr>
          <w:rFonts w:cstheme="minorHAnsi"/>
          <w:sz w:val="24"/>
          <w:szCs w:val="24"/>
          <w:lang w:val="it-IT"/>
        </w:rPr>
      </w:pPr>
      <w:r w:rsidRPr="002461A6">
        <w:rPr>
          <w:rFonts w:cstheme="minorHAnsi"/>
          <w:b/>
          <w:bCs/>
          <w:sz w:val="24"/>
          <w:szCs w:val="24"/>
          <w:lang w:val="it-IT"/>
        </w:rPr>
        <w:t>Sesiune de întrebări și răspunsuri</w:t>
      </w:r>
      <w:r w:rsidRPr="002461A6">
        <w:rPr>
          <w:rFonts w:cstheme="minorHAnsi"/>
          <w:sz w:val="24"/>
          <w:szCs w:val="24"/>
          <w:lang w:val="it-IT"/>
        </w:rPr>
        <w:t xml:space="preserve"> privind impactul social pe termen lung</w:t>
      </w:r>
      <w:r w:rsidR="002461A6" w:rsidRPr="002461A6">
        <w:rPr>
          <w:rFonts w:cstheme="minorHAnsi"/>
          <w:sz w:val="24"/>
          <w:szCs w:val="24"/>
          <w:lang w:val="it-IT"/>
        </w:rPr>
        <w:t xml:space="preserve"> al proiectului.</w:t>
      </w:r>
    </w:p>
    <w:p w14:paraId="1CF99989" w14:textId="06BB0A65" w:rsidR="00550BF4" w:rsidRPr="002461A6" w:rsidRDefault="00550BF4" w:rsidP="00550BF4">
      <w:pPr>
        <w:rPr>
          <w:rFonts w:cstheme="minorHAnsi"/>
          <w:b/>
          <w:bCs/>
          <w:sz w:val="24"/>
          <w:szCs w:val="24"/>
          <w:lang w:val="it-IT"/>
        </w:rPr>
      </w:pPr>
    </w:p>
    <w:p w14:paraId="64376644" w14:textId="0A42E789" w:rsidR="002461A6" w:rsidRPr="002461A6" w:rsidRDefault="002461A6" w:rsidP="002461A6">
      <w:pPr>
        <w:pStyle w:val="NormalWeb"/>
        <w:shd w:val="clear" w:color="auto" w:fill="FFFFFF"/>
        <w:jc w:val="both"/>
        <w:rPr>
          <w:rFonts w:asciiTheme="minorHAnsi" w:hAnsiTheme="minorHAnsi" w:cstheme="minorHAnsi"/>
          <w:color w:val="222222"/>
          <w:lang w:val="it-IT"/>
        </w:rPr>
      </w:pPr>
      <w:r w:rsidRPr="002461A6">
        <w:rPr>
          <w:rFonts w:asciiTheme="minorHAnsi" w:hAnsiTheme="minorHAnsi" w:cstheme="minorHAnsi"/>
          <w:b/>
          <w:bCs/>
          <w:lang w:val="it-IT"/>
        </w:rPr>
        <w:t xml:space="preserve">Contact: </w:t>
      </w:r>
      <w:r w:rsidRPr="002461A6">
        <w:rPr>
          <w:rFonts w:asciiTheme="minorHAnsi" w:hAnsiTheme="minorHAnsi" w:cstheme="minorHAnsi"/>
          <w:color w:val="222222"/>
          <w:lang w:val="it-IT"/>
        </w:rPr>
        <w:t>0740892104</w:t>
      </w:r>
      <w:r w:rsidRPr="002461A6">
        <w:rPr>
          <w:rFonts w:asciiTheme="minorHAnsi" w:hAnsiTheme="minorHAnsi" w:cstheme="minorHAnsi"/>
          <w:color w:val="222222"/>
          <w:lang w:val="it-IT"/>
        </w:rPr>
        <w:t>,</w:t>
      </w:r>
      <w:r w:rsidRPr="002461A6">
        <w:rPr>
          <w:rFonts w:asciiTheme="minorHAnsi" w:hAnsiTheme="minorHAnsi" w:cstheme="minorHAnsi"/>
          <w:color w:val="222222"/>
          <w:lang w:val="it-IT"/>
        </w:rPr>
        <w:t xml:space="preserve"> e-mail office.astoc@gmail.com.</w:t>
      </w:r>
    </w:p>
    <w:p w14:paraId="2E83D917" w14:textId="3C5B2A13" w:rsidR="00550BF4" w:rsidRPr="002461A6" w:rsidRDefault="00550BF4" w:rsidP="00550BF4">
      <w:pPr>
        <w:rPr>
          <w:rFonts w:cstheme="minorHAnsi"/>
          <w:sz w:val="24"/>
          <w:szCs w:val="24"/>
          <w:lang w:val="it-IT"/>
        </w:rPr>
      </w:pPr>
    </w:p>
    <w:p w14:paraId="4F332A51" w14:textId="16E73E1B" w:rsidR="003F635B" w:rsidRPr="002461A6" w:rsidRDefault="003F635B" w:rsidP="00550BF4">
      <w:pPr>
        <w:rPr>
          <w:rFonts w:cstheme="minorHAnsi"/>
          <w:sz w:val="24"/>
          <w:szCs w:val="24"/>
          <w:lang w:val="it-IT"/>
        </w:rPr>
      </w:pPr>
    </w:p>
    <w:sectPr w:rsidR="003F635B" w:rsidRPr="002461A6" w:rsidSect="00C31473">
      <w:pgSz w:w="11906" w:h="16838"/>
      <w:pgMar w:top="630" w:right="926" w:bottom="27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171D"/>
    <w:multiLevelType w:val="multilevel"/>
    <w:tmpl w:val="C6B6E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2D1035"/>
    <w:multiLevelType w:val="multilevel"/>
    <w:tmpl w:val="FBA2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755834"/>
    <w:multiLevelType w:val="multilevel"/>
    <w:tmpl w:val="2FA8B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6B585B"/>
    <w:multiLevelType w:val="multilevel"/>
    <w:tmpl w:val="2DC6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411349">
    <w:abstractNumId w:val="3"/>
  </w:num>
  <w:num w:numId="2" w16cid:durableId="1097602265">
    <w:abstractNumId w:val="2"/>
  </w:num>
  <w:num w:numId="3" w16cid:durableId="1546404110">
    <w:abstractNumId w:val="1"/>
  </w:num>
  <w:num w:numId="4" w16cid:durableId="189485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5B"/>
    <w:rsid w:val="000C4799"/>
    <w:rsid w:val="00156D5C"/>
    <w:rsid w:val="001723D6"/>
    <w:rsid w:val="001D58C5"/>
    <w:rsid w:val="001F1321"/>
    <w:rsid w:val="00223980"/>
    <w:rsid w:val="00232A1B"/>
    <w:rsid w:val="002461A6"/>
    <w:rsid w:val="00251E89"/>
    <w:rsid w:val="002570A5"/>
    <w:rsid w:val="00294CCD"/>
    <w:rsid w:val="003162E1"/>
    <w:rsid w:val="00354BA6"/>
    <w:rsid w:val="003E52F4"/>
    <w:rsid w:val="003F635B"/>
    <w:rsid w:val="004130FE"/>
    <w:rsid w:val="00431252"/>
    <w:rsid w:val="00550BF4"/>
    <w:rsid w:val="00584EA6"/>
    <w:rsid w:val="006F5FE1"/>
    <w:rsid w:val="007B04FB"/>
    <w:rsid w:val="007C4C57"/>
    <w:rsid w:val="008160A1"/>
    <w:rsid w:val="00864E6D"/>
    <w:rsid w:val="008E2975"/>
    <w:rsid w:val="009308C9"/>
    <w:rsid w:val="009577D0"/>
    <w:rsid w:val="009E7DF4"/>
    <w:rsid w:val="00A119D0"/>
    <w:rsid w:val="00B005A6"/>
    <w:rsid w:val="00B26EC9"/>
    <w:rsid w:val="00C23939"/>
    <w:rsid w:val="00C31473"/>
    <w:rsid w:val="00CA17DB"/>
    <w:rsid w:val="00CA7FF3"/>
    <w:rsid w:val="00CF693F"/>
    <w:rsid w:val="00D13E6E"/>
    <w:rsid w:val="00D26602"/>
    <w:rsid w:val="00D43EE7"/>
    <w:rsid w:val="00D70397"/>
    <w:rsid w:val="00ED091D"/>
    <w:rsid w:val="00F71E82"/>
    <w:rsid w:val="00FF7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395D"/>
  <w15:docId w15:val="{A1291941-3A6D-4885-BFCA-32FF2B72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5A6"/>
  </w:style>
  <w:style w:type="paragraph" w:styleId="Titlu1">
    <w:name w:val="heading 1"/>
    <w:basedOn w:val="Normal"/>
    <w:next w:val="Normal"/>
    <w:link w:val="Titlu1Caracter"/>
    <w:uiPriority w:val="9"/>
    <w:qFormat/>
    <w:rsid w:val="00550B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50B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link w:val="Titlu3Caracter"/>
    <w:uiPriority w:val="9"/>
    <w:qFormat/>
    <w:rsid w:val="00232A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8E2975"/>
    <w:rPr>
      <w:color w:val="0563C1" w:themeColor="hyperlink"/>
      <w:u w:val="single"/>
    </w:rPr>
  </w:style>
  <w:style w:type="table" w:styleId="Tabelgril">
    <w:name w:val="Table Grid"/>
    <w:basedOn w:val="TabelNormal"/>
    <w:uiPriority w:val="39"/>
    <w:rsid w:val="008E29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8E2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E2975"/>
    <w:rPr>
      <w:rFonts w:ascii="Tahoma" w:hAnsi="Tahoma" w:cs="Tahoma"/>
      <w:sz w:val="16"/>
      <w:szCs w:val="16"/>
    </w:rPr>
  </w:style>
  <w:style w:type="character" w:customStyle="1" w:styleId="Titlu3Caracter">
    <w:name w:val="Titlu 3 Caracter"/>
    <w:basedOn w:val="Fontdeparagrafimplicit"/>
    <w:link w:val="Titlu3"/>
    <w:uiPriority w:val="9"/>
    <w:rsid w:val="00232A1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uiPriority w:val="99"/>
    <w:unhideWhenUsed/>
    <w:rsid w:val="00232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232A1B"/>
    <w:rPr>
      <w:b/>
      <w:bCs/>
    </w:rPr>
  </w:style>
  <w:style w:type="character" w:customStyle="1" w:styleId="Titlu1Caracter">
    <w:name w:val="Titlu 1 Caracter"/>
    <w:basedOn w:val="Fontdeparagrafimplicit"/>
    <w:link w:val="Titlu1"/>
    <w:uiPriority w:val="9"/>
    <w:rsid w:val="00550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50B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428E5-C40C-417E-A1B3-C00071956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MAUSI</dc:creator>
  <cp:lastModifiedBy>Bogdan</cp:lastModifiedBy>
  <cp:revision>5</cp:revision>
  <dcterms:created xsi:type="dcterms:W3CDTF">2026-05-25T10:54:00Z</dcterms:created>
  <dcterms:modified xsi:type="dcterms:W3CDTF">2026-06-04T07:04:00Z</dcterms:modified>
</cp:coreProperties>
</file>