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7A" w:rsidRPr="004E047A" w:rsidRDefault="004E047A" w:rsidP="004E047A">
      <w:pPr>
        <w:pStyle w:val="NormalWeb"/>
        <w:jc w:val="both"/>
        <w:rPr>
          <w:rFonts w:asciiTheme="majorHAnsi" w:hAnsiTheme="majorHAnsi"/>
          <w:b/>
          <w:sz w:val="28"/>
          <w:szCs w:val="28"/>
          <w:lang w:val="ro-RO"/>
        </w:rPr>
      </w:pPr>
      <w:r w:rsidRPr="004E047A">
        <w:rPr>
          <w:rFonts w:asciiTheme="majorHAnsi" w:hAnsiTheme="majorHAnsi"/>
          <w:b/>
          <w:sz w:val="28"/>
          <w:szCs w:val="28"/>
          <w:lang w:val="ro-RO"/>
        </w:rPr>
        <w:t>Proiect de lege benefic pentru salariați depus de deputatul de Vrancea, Dragoș Ciobotaru, la începutul sesiunii parlamentare</w:t>
      </w:r>
    </w:p>
    <w:p w:rsidR="004E047A" w:rsidRPr="004E047A" w:rsidRDefault="004E047A" w:rsidP="004E047A">
      <w:pPr>
        <w:pStyle w:val="NormalWeb"/>
        <w:jc w:val="both"/>
        <w:rPr>
          <w:rFonts w:asciiTheme="majorHAnsi" w:hAnsiTheme="majorHAnsi"/>
          <w:lang w:val="ro-RO"/>
        </w:rPr>
      </w:pPr>
      <w:r w:rsidRPr="004E047A">
        <w:rPr>
          <w:rFonts w:asciiTheme="majorHAnsi" w:hAnsiTheme="majorHAnsi"/>
          <w:lang w:val="ro-RO"/>
        </w:rPr>
        <w:t xml:space="preserve">Deputatul de Vrancea, </w:t>
      </w:r>
      <w:r w:rsidRPr="004E047A">
        <w:rPr>
          <w:rFonts w:asciiTheme="majorHAnsi" w:hAnsiTheme="majorHAnsi"/>
          <w:b/>
          <w:lang w:val="ro-RO"/>
        </w:rPr>
        <w:t>Dragoș Ciobotaru</w:t>
      </w:r>
      <w:r w:rsidRPr="004E047A">
        <w:rPr>
          <w:rFonts w:asciiTheme="majorHAnsi" w:hAnsiTheme="majorHAnsi"/>
          <w:lang w:val="ro-RO"/>
        </w:rPr>
        <w:t>, a depus la începutul actualei sesiuni parlamentare o nouă propunere legislativă care vizează sprijinirea angajaților din sectorul privat, prin stimularea pensiilor ocupaționale.</w:t>
      </w:r>
    </w:p>
    <w:p w:rsidR="004E047A" w:rsidRPr="004E047A" w:rsidRDefault="004E047A" w:rsidP="004E047A">
      <w:pPr>
        <w:pStyle w:val="NormalWeb"/>
        <w:jc w:val="both"/>
        <w:rPr>
          <w:rFonts w:asciiTheme="majorHAnsi" w:hAnsiTheme="majorHAnsi"/>
          <w:lang w:val="ro-RO"/>
        </w:rPr>
      </w:pPr>
      <w:r w:rsidRPr="004E047A">
        <w:rPr>
          <w:rFonts w:asciiTheme="majorHAnsi" w:hAnsiTheme="majorHAnsi"/>
          <w:b/>
          <w:lang w:val="ro-RO"/>
        </w:rPr>
        <w:t>„România se confruntă cu un declin demografic accentuat și cu o presiune tot mai mare asupra sistemului public de pensii. Avem nevoie de soluții responsabile și sustenabile pentru viitorul angajaților de astăzi”,</w:t>
      </w:r>
      <w:r w:rsidRPr="004E047A">
        <w:rPr>
          <w:rFonts w:asciiTheme="majorHAnsi" w:hAnsiTheme="majorHAnsi"/>
          <w:lang w:val="ro-RO"/>
        </w:rPr>
        <w:t xml:space="preserve"> a </w:t>
      </w:r>
      <w:r>
        <w:rPr>
          <w:rFonts w:asciiTheme="majorHAnsi" w:hAnsiTheme="majorHAnsi"/>
          <w:lang w:val="ro-RO"/>
        </w:rPr>
        <w:t>transmis</w:t>
      </w:r>
      <w:r w:rsidRPr="004E047A">
        <w:rPr>
          <w:rFonts w:asciiTheme="majorHAnsi" w:hAnsiTheme="majorHAnsi"/>
          <w:lang w:val="ro-RO"/>
        </w:rPr>
        <w:t xml:space="preserve"> deputatul Dragoș Ciobotaru.</w:t>
      </w:r>
    </w:p>
    <w:p w:rsidR="004E047A" w:rsidRPr="004E047A" w:rsidRDefault="004E047A" w:rsidP="004E047A">
      <w:pPr>
        <w:pStyle w:val="NormalWeb"/>
        <w:jc w:val="both"/>
        <w:rPr>
          <w:rFonts w:asciiTheme="majorHAnsi" w:hAnsiTheme="majorHAnsi"/>
          <w:lang w:val="ro-RO"/>
        </w:rPr>
      </w:pPr>
      <w:r w:rsidRPr="004E047A">
        <w:rPr>
          <w:rFonts w:asciiTheme="majorHAnsi" w:hAnsiTheme="majorHAnsi"/>
          <w:lang w:val="ro-RO"/>
        </w:rPr>
        <w:t xml:space="preserve">Proiectul de lege permite angajatorilor să contribuie la pensiile ocupaționale ale propriilor salariați, în limita a 500 de lei pe lună pentru fiecare angajat, folosind o facilitate fiscală deja existentă în Codul fiscal. </w:t>
      </w:r>
      <w:r w:rsidRPr="004E047A">
        <w:rPr>
          <w:rFonts w:asciiTheme="majorHAnsi" w:hAnsiTheme="majorHAnsi"/>
          <w:b/>
          <w:lang w:val="ro-RO"/>
        </w:rPr>
        <w:t>„Este important de subliniat că vorbim despre un mecanism care nu presupun</w:t>
      </w:r>
      <w:bookmarkStart w:id="0" w:name="_GoBack"/>
      <w:bookmarkEnd w:id="0"/>
      <w:r w:rsidRPr="004E047A">
        <w:rPr>
          <w:rFonts w:asciiTheme="majorHAnsi" w:hAnsiTheme="majorHAnsi"/>
          <w:b/>
          <w:lang w:val="ro-RO"/>
        </w:rPr>
        <w:t>e costuri suplimentare pentru stat, ci despre o utilizare mai eficientă a unor prevederi fiscale deja funcționale”,</w:t>
      </w:r>
      <w:r w:rsidRPr="004E047A">
        <w:rPr>
          <w:rFonts w:asciiTheme="majorHAnsi" w:hAnsiTheme="majorHAnsi"/>
          <w:lang w:val="ro-RO"/>
        </w:rPr>
        <w:t xml:space="preserve"> a explicat parlamentarul</w:t>
      </w:r>
      <w:r>
        <w:rPr>
          <w:rFonts w:asciiTheme="majorHAnsi" w:hAnsiTheme="majorHAnsi"/>
          <w:lang w:val="ro-RO"/>
        </w:rPr>
        <w:t xml:space="preserve"> de Vrancea</w:t>
      </w:r>
      <w:r w:rsidRPr="004E047A">
        <w:rPr>
          <w:rFonts w:asciiTheme="majorHAnsi" w:hAnsiTheme="majorHAnsi"/>
          <w:lang w:val="ro-RO"/>
        </w:rPr>
        <w:t>.</w:t>
      </w:r>
    </w:p>
    <w:p w:rsidR="004E047A" w:rsidRPr="004E047A" w:rsidRDefault="004E047A" w:rsidP="004E047A">
      <w:pPr>
        <w:pStyle w:val="NormalWeb"/>
        <w:jc w:val="both"/>
        <w:rPr>
          <w:rFonts w:asciiTheme="majorHAnsi" w:hAnsiTheme="majorHAnsi"/>
          <w:lang w:val="ro-RO"/>
        </w:rPr>
      </w:pPr>
      <w:r w:rsidRPr="004E047A">
        <w:rPr>
          <w:rFonts w:asciiTheme="majorHAnsi" w:hAnsiTheme="majorHAnsi"/>
          <w:lang w:val="ro-RO"/>
        </w:rPr>
        <w:t xml:space="preserve">Conform inițiativei legislative, contribuțiile la pensiile ocupaționale pot fi scăzute din impozitul pe profit, în aceleași limite în care se acordă în prezent sponsorizările și mecenatul – respectiv 20% din impozitul pe profit sau 0,75% din cifra de afaceri. </w:t>
      </w:r>
      <w:r w:rsidRPr="004E047A">
        <w:rPr>
          <w:rFonts w:asciiTheme="majorHAnsi" w:hAnsiTheme="majorHAnsi"/>
          <w:b/>
          <w:lang w:val="ro-RO"/>
        </w:rPr>
        <w:t xml:space="preserve">„Maximum 50% din această sumă poate fi direcționată către pensii ocupaționale, astfel încât să păstrăm sprijinul pentru ONG-uri, cultură și educație”, </w:t>
      </w:r>
      <w:r w:rsidRPr="004E047A">
        <w:rPr>
          <w:rFonts w:asciiTheme="majorHAnsi" w:hAnsiTheme="majorHAnsi"/>
          <w:lang w:val="ro-RO"/>
        </w:rPr>
        <w:t xml:space="preserve">a </w:t>
      </w:r>
      <w:r>
        <w:rPr>
          <w:rFonts w:asciiTheme="majorHAnsi" w:hAnsiTheme="majorHAnsi"/>
          <w:lang w:val="ro-RO"/>
        </w:rPr>
        <w:t xml:space="preserve">mai </w:t>
      </w:r>
      <w:r w:rsidRPr="004E047A">
        <w:rPr>
          <w:rFonts w:asciiTheme="majorHAnsi" w:hAnsiTheme="majorHAnsi"/>
          <w:lang w:val="ro-RO"/>
        </w:rPr>
        <w:t>precizat Ciobotaru.</w:t>
      </w:r>
    </w:p>
    <w:p w:rsidR="004E047A" w:rsidRPr="004E047A" w:rsidRDefault="004E047A" w:rsidP="004E047A">
      <w:pPr>
        <w:pStyle w:val="NormalWeb"/>
        <w:jc w:val="both"/>
        <w:rPr>
          <w:rFonts w:asciiTheme="majorHAnsi" w:hAnsiTheme="majorHAnsi"/>
          <w:lang w:val="ro-RO"/>
        </w:rPr>
      </w:pPr>
      <w:r w:rsidRPr="004E047A">
        <w:rPr>
          <w:rFonts w:asciiTheme="majorHAnsi" w:hAnsiTheme="majorHAnsi"/>
          <w:lang w:val="ro-RO"/>
        </w:rPr>
        <w:t xml:space="preserve">Deputatul subliniază că legea aduce beneficii clare atât pentru angajați, cât și pentru angajatori. </w:t>
      </w:r>
      <w:r w:rsidRPr="004E047A">
        <w:rPr>
          <w:rFonts w:asciiTheme="majorHAnsi" w:hAnsiTheme="majorHAnsi"/>
          <w:b/>
          <w:lang w:val="ro-RO"/>
        </w:rPr>
        <w:t>„Această inițiativă va oferi o siguranță financiară mai mare pentru angajați, va fideliza forța de muncă, va încuraja economisirea pe termen lung și va stimula investițiile directe în economia românească prin fondurile de pensii”</w:t>
      </w:r>
      <w:r w:rsidRPr="004E047A">
        <w:rPr>
          <w:rFonts w:asciiTheme="majorHAnsi" w:hAnsiTheme="majorHAnsi"/>
          <w:lang w:val="ro-RO"/>
        </w:rPr>
        <w:t>, a afirmat acesta.</w:t>
      </w:r>
      <w:r>
        <w:rPr>
          <w:rFonts w:asciiTheme="majorHAnsi" w:hAnsiTheme="majorHAnsi"/>
          <w:lang w:val="ro-RO"/>
        </w:rPr>
        <w:t xml:space="preserve"> </w:t>
      </w:r>
      <w:r w:rsidRPr="004E047A">
        <w:rPr>
          <w:rFonts w:asciiTheme="majorHAnsi" w:hAnsiTheme="majorHAnsi"/>
          <w:lang w:val="ro-RO"/>
        </w:rPr>
        <w:t xml:space="preserve">Un alt element esențial al proiectului este faptul că aceste contribuții nu sunt impozitate și nu intră în baza de calcul pentru CAS și CASS. </w:t>
      </w:r>
      <w:r w:rsidRPr="004E047A">
        <w:rPr>
          <w:rFonts w:asciiTheme="majorHAnsi" w:hAnsiTheme="majorHAnsi"/>
          <w:b/>
          <w:lang w:val="ro-RO"/>
        </w:rPr>
        <w:t>„Nu vor exista sarcini fiscale suplimentare nici pentru angajat, nici pentru angajator, ceea ce face ca măsura să fie una echilibrată și corectă”,</w:t>
      </w:r>
      <w:r w:rsidRPr="004E047A">
        <w:rPr>
          <w:rFonts w:asciiTheme="majorHAnsi" w:hAnsiTheme="majorHAnsi"/>
          <w:lang w:val="ro-RO"/>
        </w:rPr>
        <w:t xml:space="preserve"> a mai declarat deputatul de Vrancea.</w:t>
      </w:r>
    </w:p>
    <w:p w:rsidR="004E047A" w:rsidRPr="004E047A" w:rsidRDefault="004E047A" w:rsidP="004E047A">
      <w:pPr>
        <w:pStyle w:val="NormalWeb"/>
        <w:jc w:val="both"/>
        <w:rPr>
          <w:rFonts w:asciiTheme="majorHAnsi" w:hAnsiTheme="majorHAnsi"/>
          <w:lang w:val="ro-RO"/>
        </w:rPr>
      </w:pPr>
      <w:r w:rsidRPr="004E047A">
        <w:rPr>
          <w:rFonts w:asciiTheme="majorHAnsi" w:hAnsiTheme="majorHAnsi"/>
          <w:lang w:val="ro-RO"/>
        </w:rPr>
        <w:t>Dragoș Ciobotaru consideră că proiectul este aliniat practicilor europene și reflectă o viziune pe termen lung asupra pieței muncii. Inițiativa legislativă beneficiază de susținerea și semnătura a peste 40 de parlamentari.</w:t>
      </w:r>
      <w:r>
        <w:rPr>
          <w:rFonts w:asciiTheme="majorHAnsi" w:hAnsiTheme="majorHAnsi"/>
          <w:lang w:val="ro-RO"/>
        </w:rPr>
        <w:t xml:space="preserve"> </w:t>
      </w:r>
      <w:r w:rsidRPr="004E047A">
        <w:rPr>
          <w:rFonts w:asciiTheme="majorHAnsi" w:hAnsiTheme="majorHAnsi"/>
          <w:b/>
          <w:lang w:val="ro-RO"/>
        </w:rPr>
        <w:t>„Cred într-un stat care creează cadrul corect, nu poveri suplimentare, și într-o economie care își protejează angajații pe termen lung, inclusiv după ieșirea din câmpul muncii</w:t>
      </w:r>
      <w:r w:rsidRPr="004E047A">
        <w:rPr>
          <w:rFonts w:asciiTheme="majorHAnsi" w:hAnsiTheme="majorHAnsi"/>
          <w:b/>
          <w:lang w:val="ro-RO"/>
        </w:rPr>
        <w:t xml:space="preserve">. </w:t>
      </w:r>
      <w:r w:rsidRPr="004E047A">
        <w:rPr>
          <w:rFonts w:asciiTheme="majorHAnsi" w:hAnsiTheme="majorHAnsi"/>
          <w:b/>
          <w:lang w:val="ro-RO"/>
        </w:rPr>
        <w:t xml:space="preserve">Le mulțumesc colegilor care au susținut acest proiect și sper ca, în scurt timp, această inițiativă să devină lege, astfel încât toți salariații să poată beneficia de ea”, </w:t>
      </w:r>
      <w:r w:rsidRPr="004E047A">
        <w:rPr>
          <w:rFonts w:asciiTheme="majorHAnsi" w:hAnsiTheme="majorHAnsi"/>
          <w:lang w:val="ro-RO"/>
        </w:rPr>
        <w:t>a concluzionat deputatul Dragoș Ciobotaru.</w:t>
      </w:r>
      <w:r w:rsidRPr="004E047A">
        <w:rPr>
          <w:rFonts w:asciiTheme="majorHAnsi" w:hAnsiTheme="majorHAnsi"/>
          <w:lang w:val="ro-RO"/>
        </w:rPr>
        <w:t xml:space="preserve"> </w:t>
      </w:r>
    </w:p>
    <w:p w:rsidR="0068510E" w:rsidRPr="004E047A" w:rsidRDefault="0068510E" w:rsidP="004E047A">
      <w:pPr>
        <w:jc w:val="both"/>
        <w:rPr>
          <w:rFonts w:asciiTheme="majorHAnsi" w:hAnsiTheme="majorHAnsi"/>
          <w:lang w:val="ro-RO"/>
        </w:rPr>
      </w:pPr>
    </w:p>
    <w:sectPr w:rsidR="0068510E" w:rsidRPr="004E0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CF"/>
    <w:rsid w:val="003525CF"/>
    <w:rsid w:val="004E047A"/>
    <w:rsid w:val="006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AKASA</dc:creator>
  <cp:keywords/>
  <dc:description/>
  <cp:lastModifiedBy>AKASA</cp:lastModifiedBy>
  <cp:revision>2</cp:revision>
  <dcterms:created xsi:type="dcterms:W3CDTF">2026-02-07T09:18:00Z</dcterms:created>
  <dcterms:modified xsi:type="dcterms:W3CDTF">2026-02-07T09:22:00Z</dcterms:modified>
</cp:coreProperties>
</file>