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0C" w:rsidRDefault="00D9590C" w:rsidP="00D9590C">
      <w:pPr>
        <w:pStyle w:val="Listparagraf"/>
        <w:ind w:left="78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9590C" w:rsidRPr="003645B3" w:rsidRDefault="00D9590C" w:rsidP="00D9590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645B3">
        <w:rPr>
          <w:rFonts w:ascii="Calibri" w:eastAsia="Times New Roman" w:hAnsi="Calibri" w:cs="Calibri"/>
          <w:noProof/>
        </w:rPr>
        <w:drawing>
          <wp:anchor distT="0" distB="0" distL="0" distR="0" simplePos="0" relativeHeight="251659264" behindDoc="1" locked="0" layoutInCell="1" allowOverlap="1" wp14:anchorId="5BF65D4B" wp14:editId="1565FBF6">
            <wp:simplePos x="0" y="0"/>
            <wp:positionH relativeFrom="margin">
              <wp:posOffset>-337820</wp:posOffset>
            </wp:positionH>
            <wp:positionV relativeFrom="margin">
              <wp:posOffset>14605</wp:posOffset>
            </wp:positionV>
            <wp:extent cx="1236345" cy="1104900"/>
            <wp:effectExtent l="0" t="0" r="1905" b="0"/>
            <wp:wrapTight wrapText="bothSides">
              <wp:wrapPolygon edited="0">
                <wp:start x="0" y="0"/>
                <wp:lineTo x="0" y="21228"/>
                <wp:lineTo x="21300" y="21228"/>
                <wp:lineTo x="21300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5B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CONSILIUL JUDEȚEAN VRANCEA</w:t>
      </w:r>
    </w:p>
    <w:p w:rsidR="00D9590C" w:rsidRPr="003645B3" w:rsidRDefault="00D9590C" w:rsidP="00D9590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3645B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BIBLIOTECA JUDEȚEANĂ „DUILIU ZAMFIRESCU” VRANCEA</w:t>
      </w:r>
    </w:p>
    <w:p w:rsidR="00D9590C" w:rsidRPr="003645B3" w:rsidRDefault="00D9590C" w:rsidP="00D9590C">
      <w:pPr>
        <w:pBdr>
          <w:top w:val="single" w:sz="4" w:space="1" w:color="auto"/>
        </w:pBdr>
        <w:spacing w:after="0" w:line="276" w:lineRule="auto"/>
        <w:rPr>
          <w:rFonts w:ascii="Calibri" w:eastAsia="Times New Roman" w:hAnsi="Calibri" w:cs="Calibri"/>
          <w:sz w:val="20"/>
          <w:szCs w:val="20"/>
          <w:lang w:val="ro-RO"/>
        </w:rPr>
      </w:pPr>
      <w:r w:rsidRPr="003645B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  <w:r w:rsidRPr="003645B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Str. M. Kogălniceanu nr.13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TEL</w:t>
      </w:r>
      <w:r w:rsidRPr="003645B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0237/231161</w:t>
      </w:r>
    </w:p>
    <w:p w:rsidR="00D9590C" w:rsidRPr="003645B3" w:rsidRDefault="00D9590C" w:rsidP="00D959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t xml:space="preserve">    </w:t>
      </w:r>
      <w:hyperlink r:id="rId5" w:history="1">
        <w:r w:rsidRPr="003645B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www.bjvrancea.ro</w:t>
        </w:r>
      </w:hyperlink>
      <w:r w:rsidRPr="003645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| e-mail: </w:t>
      </w:r>
      <w:r w:rsidRPr="003645B3">
        <w:rPr>
          <w:rFonts w:ascii="Calibri" w:eastAsia="Times New Roman" w:hAnsi="Calibri" w:cs="Calibri"/>
          <w:lang w:val="ro-RO"/>
        </w:rPr>
        <w:fldChar w:fldCharType="begin"/>
      </w:r>
      <w:r w:rsidRPr="003645B3">
        <w:rPr>
          <w:rFonts w:ascii="Calibri" w:eastAsia="Times New Roman" w:hAnsi="Calibri" w:cs="Calibri"/>
          <w:lang w:val="ro-RO"/>
        </w:rPr>
        <w:instrText xml:space="preserve"> HYPERLINK "mailto:biblioteca@bjvrancea.ro" </w:instrText>
      </w:r>
      <w:r w:rsidRPr="003645B3">
        <w:rPr>
          <w:rFonts w:ascii="Calibri" w:eastAsia="Times New Roman" w:hAnsi="Calibri" w:cs="Calibri"/>
          <w:lang w:val="ro-RO"/>
        </w:rPr>
        <w:fldChar w:fldCharType="separate"/>
      </w:r>
      <w:r w:rsidRPr="003645B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pt-BR"/>
        </w:rPr>
        <w:t>biblioteca@bjvrancea.ro</w:t>
      </w:r>
      <w:r w:rsidRPr="003645B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pt-BR"/>
        </w:rPr>
        <w:fldChar w:fldCharType="end"/>
      </w:r>
    </w:p>
    <w:p w:rsidR="00D9590C" w:rsidRPr="003645B3" w:rsidRDefault="00D9590C" w:rsidP="00D959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645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</w:p>
    <w:p w:rsidR="00D9590C" w:rsidRDefault="00D9590C" w:rsidP="00D9590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9590C" w:rsidRPr="009027AA" w:rsidRDefault="00D9590C" w:rsidP="00D959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Nr. 806 / 24.05.2025</w:t>
      </w:r>
    </w:p>
    <w:p w:rsidR="00D9590C" w:rsidRDefault="00D9590C" w:rsidP="00D959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9590C" w:rsidRPr="009027AA" w:rsidRDefault="00D9590C" w:rsidP="00D959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027AA">
        <w:rPr>
          <w:rFonts w:ascii="Times New Roman" w:hAnsi="Times New Roman" w:cs="Times New Roman"/>
          <w:b/>
          <w:sz w:val="28"/>
          <w:szCs w:val="28"/>
          <w:lang w:val="ro-RO"/>
        </w:rPr>
        <w:t>„Zilele Explo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rării Culturale – Spații, Tărâmuri</w:t>
      </w:r>
      <w:r w:rsidRPr="009027AA">
        <w:rPr>
          <w:rFonts w:ascii="Times New Roman" w:hAnsi="Times New Roman" w:cs="Times New Roman"/>
          <w:b/>
          <w:sz w:val="28"/>
          <w:szCs w:val="28"/>
          <w:lang w:val="ro-RO"/>
        </w:rPr>
        <w:t>, Idei”</w:t>
      </w:r>
    </w:p>
    <w:p w:rsidR="00D9590C" w:rsidRPr="00212619" w:rsidRDefault="00D9590C" w:rsidP="00D9590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027AA">
        <w:rPr>
          <w:rFonts w:ascii="Times New Roman" w:hAnsi="Times New Roman" w:cs="Times New Roman"/>
          <w:b/>
          <w:sz w:val="28"/>
          <w:szCs w:val="28"/>
          <w:lang w:val="ro-RO"/>
        </w:rPr>
        <w:t xml:space="preserve">27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mai –</w:t>
      </w:r>
      <w:r w:rsidRPr="009027A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 iunie </w:t>
      </w:r>
    </w:p>
    <w:p w:rsidR="0002415B" w:rsidRDefault="0002415B"/>
    <w:p w:rsidR="00D9590C" w:rsidRDefault="00D9590C"/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Județeană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Duiliu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Zamfirescu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evenimentului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ZILELE EXPLORĂRII CULTURALE.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Spații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Tărâmuri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pasionat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desfășurată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 Mai – 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vizitată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9.00 – 19.00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Muzeul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Focșani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(Str.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incursiune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inedită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nostalgie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curiozitate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aducând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prim-plan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interactive. </w:t>
      </w:r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27 Mai,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10:00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foaierul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Focșani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11:00,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Sesiunea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Orașul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Focșani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cartografice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Dl.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Săcrieru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Filiala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susține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cercetători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Laurențiu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Rădvan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"Al. 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prof. dr.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Dumitru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Iacob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Sibiu - Academia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prof.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Săcrieru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Filiala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Ionuț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Ștefan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Mare"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Suceava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Vali</w:t>
      </w:r>
      <w:r w:rsidR="00A8233A">
        <w:rPr>
          <w:rFonts w:ascii="Times New Roman" w:eastAsia="Times New Roman" w:hAnsi="Times New Roman" w:cs="Times New Roman"/>
          <w:sz w:val="24"/>
          <w:szCs w:val="24"/>
        </w:rPr>
        <w:t xml:space="preserve"> Dima - </w:t>
      </w:r>
      <w:proofErr w:type="spellStart"/>
      <w:r w:rsidR="00A8233A">
        <w:rPr>
          <w:rFonts w:ascii="Times New Roman" w:eastAsia="Times New Roman" w:hAnsi="Times New Roman" w:cs="Times New Roman"/>
          <w:sz w:val="24"/>
          <w:szCs w:val="24"/>
        </w:rPr>
        <w:t>ValidSoftware</w:t>
      </w:r>
      <w:proofErr w:type="spellEnd"/>
      <w:r w:rsidR="00A82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233A">
        <w:rPr>
          <w:rFonts w:ascii="Times New Roman" w:eastAsia="Times New Roman" w:hAnsi="Times New Roman" w:cs="Times New Roman"/>
          <w:sz w:val="24"/>
          <w:szCs w:val="24"/>
        </w:rPr>
        <w:t>Focșani</w:t>
      </w:r>
      <w:proofErr w:type="spellEnd"/>
      <w:r w:rsidR="00A823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muzeograf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Ionuț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Iliescu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Arheologie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Medievală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hărți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Focșani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ținutul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Duiliu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Zamfirescu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colecționari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cărți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="001D4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4E1D">
        <w:rPr>
          <w:rFonts w:ascii="Times New Roman" w:eastAsia="Times New Roman" w:hAnsi="Times New Roman" w:cs="Times New Roman"/>
          <w:sz w:val="24"/>
          <w:szCs w:val="24"/>
        </w:rPr>
        <w:t>promitem</w:t>
      </w:r>
      <w:proofErr w:type="spellEnd"/>
      <w:r w:rsidR="001D4E1D">
        <w:rPr>
          <w:rFonts w:ascii="Times New Roman" w:eastAsia="Times New Roman" w:hAnsi="Times New Roman" w:cs="Times New Roman"/>
          <w:sz w:val="24"/>
          <w:szCs w:val="24"/>
        </w:rPr>
        <w:t xml:space="preserve"> o EXPOZIȚIE INEDITĂ,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E1D">
        <w:rPr>
          <w:rFonts w:ascii="Times New Roman" w:eastAsia="Times New Roman" w:hAnsi="Times New Roman" w:cs="Times New Roman"/>
          <w:b/>
          <w:sz w:val="24"/>
          <w:szCs w:val="24"/>
        </w:rPr>
        <w:t xml:space="preserve">HĂRȚILOR,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GEOGRAFIEI LITERARE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CĂLĂTORIILOR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timp.</w:t>
      </w:r>
      <w:bookmarkStart w:id="0" w:name="_GoBack"/>
      <w:bookmarkEnd w:id="0"/>
      <w:proofErr w:type="spellEnd"/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Prezentarea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noastre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încadrează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degrabă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adunată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-un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tăblițe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pretențioase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artefacte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relicvă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degrabă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aceleiași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s-au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adunat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deceniilor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carton,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ruginite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lămpi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1EA">
        <w:rPr>
          <w:rFonts w:ascii="Times New Roman" w:eastAsia="Times New Roman" w:hAnsi="Times New Roman" w:cs="Times New Roman"/>
          <w:sz w:val="24"/>
          <w:szCs w:val="24"/>
        </w:rPr>
        <w:t>fum</w:t>
      </w:r>
      <w:proofErr w:type="spellEnd"/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01EA">
        <w:rPr>
          <w:rFonts w:ascii="Times New Roman" w:eastAsia="Times New Roman" w:hAnsi="Times New Roman" w:cs="Times New Roman"/>
          <w:sz w:val="24"/>
          <w:szCs w:val="24"/>
        </w:rPr>
        <w:t>lunete</w:t>
      </w:r>
      <w:proofErr w:type="spellEnd"/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1EA">
        <w:rPr>
          <w:rFonts w:ascii="Times New Roman" w:eastAsia="Times New Roman" w:hAnsi="Times New Roman" w:cs="Times New Roman"/>
          <w:sz w:val="24"/>
          <w:szCs w:val="24"/>
        </w:rPr>
        <w:t>scrijelite</w:t>
      </w:r>
      <w:proofErr w:type="spellEnd"/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, pipe,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pocaluri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cărți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galbene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farmecul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hărților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valizei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închise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spontană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expert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poftă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tărâmuri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nemaiîntâlnite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lucrușoare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simple,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alăturate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intenția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atmosferă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amintește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aventuri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bătrânii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mare,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copilărie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 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plec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undeva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știu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”. Este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descoperi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cunoscători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scotocit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descoperit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scotoceau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dulapurile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bunicilor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dezordine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ci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descopere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Așa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ca 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scotocire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metaforică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cotrobăi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amintirile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9590C" w:rsidRDefault="00D9590C" w:rsidP="00D9590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n-au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înseamnă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descoperi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neașteptat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loc. 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hărți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ghiduri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aventură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cărți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rare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Carte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kit-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navigație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feroviare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dedicate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virtuale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stereoscop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’60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ochelari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ultimă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susținute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istorici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conferințe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ateliere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dedicate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liberă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curiozitatea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Program: 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Vineri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09.00- 19.00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Sâmbătă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Duminică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16.00-20.00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mulțumim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noștri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drum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alături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care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călătorit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împărțind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vagonul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hărțile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curiozitatea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necunoscută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sprijinul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entuziasmul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aventură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posibilă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Vrancei</w:t>
      </w:r>
      <w:proofErr w:type="spellEnd"/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Carol I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Brăila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expoziții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Niculescu</w:t>
      </w:r>
      <w:proofErr w:type="spellEnd"/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Colecționarii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hărți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Dl. Gabriel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Codreanu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Dl. Eduard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Silviu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Franciuc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Ionuț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Maftei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Feliciu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Paraschiv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Ionuț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Postolache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</w:t>
      </w:r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of. </w:t>
      </w:r>
      <w:proofErr w:type="spellStart"/>
      <w:r w:rsidR="00A901EA">
        <w:rPr>
          <w:rFonts w:ascii="Times New Roman" w:eastAsia="Times New Roman" w:hAnsi="Times New Roman" w:cs="Times New Roman"/>
          <w:sz w:val="24"/>
          <w:szCs w:val="24"/>
        </w:rPr>
        <w:t>Camelia</w:t>
      </w:r>
      <w:proofErr w:type="spellEnd"/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1EA">
        <w:rPr>
          <w:rFonts w:ascii="Times New Roman" w:eastAsia="Times New Roman" w:hAnsi="Times New Roman" w:cs="Times New Roman"/>
          <w:sz w:val="24"/>
          <w:szCs w:val="24"/>
        </w:rPr>
        <w:t>Sandu</w:t>
      </w:r>
      <w:proofErr w:type="spellEnd"/>
      <w:r w:rsidR="00A90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Săcrieru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radio Kiss FM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televiziune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Atlas TV</w:t>
      </w:r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Florăria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Petruța</w:t>
      </w:r>
      <w:proofErr w:type="spellEnd"/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Promostore</w:t>
      </w:r>
      <w:proofErr w:type="spellEnd"/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Eduard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Chițu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fondatorul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OMNIvision</w:t>
      </w:r>
      <w:proofErr w:type="spellEnd"/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Prietenii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Ștefan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Lazăr</w:t>
      </w:r>
      <w:proofErr w:type="spellEnd"/>
    </w:p>
    <w:p w:rsidR="00D9590C" w:rsidRDefault="00D9590C" w:rsidP="00D959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așteptăm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alături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mic, cu mare,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interesantă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aventură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D9590C" w:rsidRDefault="00D9590C"/>
    <w:p w:rsidR="002407E5" w:rsidRPr="002407E5" w:rsidRDefault="002407E5" w:rsidP="002407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7E5">
        <w:rPr>
          <w:rFonts w:ascii="Times New Roman" w:hAnsi="Times New Roman" w:cs="Times New Roman"/>
          <w:sz w:val="24"/>
          <w:szCs w:val="24"/>
        </w:rPr>
        <w:t>Manager,</w:t>
      </w:r>
    </w:p>
    <w:p w:rsidR="002407E5" w:rsidRPr="002407E5" w:rsidRDefault="002407E5" w:rsidP="002407E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07E5">
        <w:rPr>
          <w:rFonts w:ascii="Times New Roman" w:hAnsi="Times New Roman" w:cs="Times New Roman"/>
          <w:sz w:val="24"/>
          <w:szCs w:val="24"/>
        </w:rPr>
        <w:t>Oana</w:t>
      </w:r>
      <w:r>
        <w:rPr>
          <w:rFonts w:ascii="Times New Roman" w:hAnsi="Times New Roman" w:cs="Times New Roman"/>
          <w:sz w:val="24"/>
          <w:szCs w:val="24"/>
        </w:rPr>
        <w:t>-Raluca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Boian</w:t>
      </w:r>
      <w:proofErr w:type="spellEnd"/>
    </w:p>
    <w:sectPr w:rsidR="002407E5" w:rsidRPr="00240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0C"/>
    <w:rsid w:val="0002415B"/>
    <w:rsid w:val="001D4E1D"/>
    <w:rsid w:val="002407E5"/>
    <w:rsid w:val="00705800"/>
    <w:rsid w:val="00A8233A"/>
    <w:rsid w:val="00A901EA"/>
    <w:rsid w:val="00C9048C"/>
    <w:rsid w:val="00D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FF7E"/>
  <w15:chartTrackingRefBased/>
  <w15:docId w15:val="{D84FFE41-E6B8-4F46-A2DD-3660C2C7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9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9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vrancea.r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18</cp:revision>
  <dcterms:created xsi:type="dcterms:W3CDTF">2025-05-24T08:07:00Z</dcterms:created>
  <dcterms:modified xsi:type="dcterms:W3CDTF">2025-05-24T08:17:00Z</dcterms:modified>
</cp:coreProperties>
</file>