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i w:val="0"/>
          <w:sz w:val="26"/>
          <w:szCs w:val="26"/>
          <w:vertAlign w:val="baseline"/>
        </w:rPr>
      </w:pPr>
      <w:bookmarkStart w:colFirst="0" w:colLast="0" w:name="_8xk4hh77p4us" w:id="0"/>
      <w:bookmarkEnd w:id="0"/>
      <w:r w:rsidDel="00000000" w:rsidR="00000000" w:rsidRPr="00000000">
        <w:rPr>
          <w:b w:val="1"/>
          <w:sz w:val="28"/>
          <w:szCs w:val="28"/>
          <w:vertAlign w:val="baseline"/>
          <w:rtl w:val="0"/>
        </w:rPr>
        <w:t xml:space="preserve"> </w:t>
        <w:tab/>
        <w:tab/>
        <w:tab/>
        <w:tab/>
        <w:tab/>
        <w:tab/>
        <w:tab/>
        <w:tab/>
        <w:tab/>
        <w:tab/>
      </w:r>
      <w:r w:rsidDel="00000000" w:rsidR="00000000" w:rsidRPr="00000000">
        <w:rPr>
          <w:b w:val="1"/>
          <w:sz w:val="26"/>
          <w:szCs w:val="26"/>
          <w:vertAlign w:val="baseline"/>
          <w:rtl w:val="0"/>
        </w:rPr>
        <w:tab/>
      </w:r>
      <w:r w:rsidDel="00000000" w:rsidR="00000000" w:rsidRPr="00000000">
        <w:rPr>
          <w:i w:val="1"/>
          <w:sz w:val="26"/>
          <w:szCs w:val="26"/>
          <w:vertAlign w:val="baseline"/>
          <w:rtl w:val="0"/>
        </w:rPr>
        <w:t xml:space="preserve">16 iunie 2025</w:t>
      </w:r>
      <w:r w:rsidDel="00000000" w:rsidR="00000000" w:rsidRPr="00000000">
        <w:rPr>
          <w:rtl w:val="0"/>
        </w:rPr>
      </w:r>
    </w:p>
    <w:p w:rsidR="00000000" w:rsidDel="00000000" w:rsidP="00000000" w:rsidRDefault="00000000" w:rsidRPr="00000000" w14:paraId="00000002">
      <w:pPr>
        <w:jc w:val="center"/>
        <w:rPr>
          <w:sz w:val="26"/>
          <w:szCs w:val="26"/>
          <w:vertAlign w:val="baseline"/>
        </w:rPr>
      </w:pPr>
      <w:r w:rsidDel="00000000" w:rsidR="00000000" w:rsidRPr="00000000">
        <w:rPr>
          <w:rtl w:val="0"/>
        </w:rPr>
      </w:r>
    </w:p>
    <w:p w:rsidR="00000000" w:rsidDel="00000000" w:rsidP="00000000" w:rsidRDefault="00000000" w:rsidRPr="00000000" w14:paraId="00000003">
      <w:pPr>
        <w:jc w:val="center"/>
        <w:rPr>
          <w:sz w:val="26"/>
          <w:szCs w:val="26"/>
          <w:vertAlign w:val="baseline"/>
        </w:rPr>
      </w:pPr>
      <w:r w:rsidDel="00000000" w:rsidR="00000000" w:rsidRPr="00000000">
        <w:rPr>
          <w:b w:val="1"/>
          <w:sz w:val="26"/>
          <w:szCs w:val="26"/>
          <w:vertAlign w:val="baseline"/>
          <w:rtl w:val="0"/>
        </w:rPr>
        <w:t xml:space="preserve">COMUNICAT DE PRESĂ</w:t>
      </w:r>
      <w:r w:rsidDel="00000000" w:rsidR="00000000" w:rsidRPr="00000000">
        <w:rPr>
          <w:rtl w:val="0"/>
        </w:rPr>
      </w:r>
    </w:p>
    <w:p w:rsidR="00000000" w:rsidDel="00000000" w:rsidP="00000000" w:rsidRDefault="00000000" w:rsidRPr="00000000" w14:paraId="00000004">
      <w:pPr>
        <w:jc w:val="center"/>
        <w:rPr>
          <w:b w:val="0"/>
          <w:sz w:val="26"/>
          <w:szCs w:val="26"/>
          <w:vertAlign w:val="baseline"/>
        </w:rPr>
      </w:pPr>
      <w:r w:rsidDel="00000000" w:rsidR="00000000" w:rsidRPr="00000000">
        <w:rPr>
          <w:b w:val="1"/>
          <w:sz w:val="26"/>
          <w:szCs w:val="26"/>
          <w:vertAlign w:val="baseline"/>
          <w:rtl w:val="0"/>
        </w:rPr>
        <w:t xml:space="preserve">Verificări pe șantierele de infrastructură rutieră din județul Vrancea</w:t>
      </w:r>
      <w:r w:rsidDel="00000000" w:rsidR="00000000" w:rsidRPr="00000000">
        <w:rPr>
          <w:rtl w:val="0"/>
        </w:rPr>
      </w:r>
    </w:p>
    <w:p w:rsidR="00000000" w:rsidDel="00000000" w:rsidP="00000000" w:rsidRDefault="00000000" w:rsidRPr="00000000" w14:paraId="00000005">
      <w:pPr>
        <w:jc w:val="center"/>
        <w:rPr>
          <w:b w:val="0"/>
          <w:sz w:val="26"/>
          <w:szCs w:val="26"/>
          <w:vertAlign w:val="baseline"/>
        </w:rPr>
      </w:pPr>
      <w:r w:rsidDel="00000000" w:rsidR="00000000" w:rsidRPr="00000000">
        <w:rPr>
          <w:rtl w:val="0"/>
        </w:rPr>
      </w:r>
    </w:p>
    <w:p w:rsidR="00000000" w:rsidDel="00000000" w:rsidP="00000000" w:rsidRDefault="00000000" w:rsidRPr="00000000" w14:paraId="00000006">
      <w:pPr>
        <w:jc w:val="both"/>
        <w:rPr>
          <w:sz w:val="26"/>
          <w:szCs w:val="26"/>
          <w:vertAlign w:val="baseline"/>
        </w:rPr>
      </w:pPr>
      <w:r w:rsidDel="00000000" w:rsidR="00000000" w:rsidRPr="00000000">
        <w:rPr>
          <w:sz w:val="26"/>
          <w:szCs w:val="26"/>
          <w:vertAlign w:val="baseline"/>
          <w:rtl w:val="0"/>
        </w:rPr>
        <w:t xml:space="preserve">Președintele Consiliului Județean Vrancea, Nicușor Halici,  a început săptămâna cu o serie de vizite în teren, pentru a inspecta stadiul lucrărilor aflate în desfășurare pe mai multe drumuri județene. Aceste acțiuni fac parte dintr-un demers susținut de monitorizare a investițiilor în infrastructura rutieră, cu accent pe responsabilitate, corectitudine și respect față de banul public.</w:t>
      </w:r>
    </w:p>
    <w:p w:rsidR="00000000" w:rsidDel="00000000" w:rsidP="00000000" w:rsidRDefault="00000000" w:rsidRPr="00000000" w14:paraId="00000007">
      <w:pPr>
        <w:jc w:val="both"/>
        <w:rPr>
          <w:sz w:val="26"/>
          <w:szCs w:val="26"/>
          <w:vertAlign w:val="baseline"/>
        </w:rPr>
      </w:pPr>
      <w:r w:rsidDel="00000000" w:rsidR="00000000" w:rsidRPr="00000000">
        <w:rPr>
          <w:rtl w:val="0"/>
        </w:rPr>
      </w:r>
    </w:p>
    <w:p w:rsidR="00000000" w:rsidDel="00000000" w:rsidP="00000000" w:rsidRDefault="00000000" w:rsidRPr="00000000" w14:paraId="00000008">
      <w:pPr>
        <w:jc w:val="both"/>
        <w:rPr>
          <w:sz w:val="26"/>
          <w:szCs w:val="26"/>
          <w:vertAlign w:val="baseline"/>
        </w:rPr>
      </w:pPr>
      <w:r w:rsidDel="00000000" w:rsidR="00000000" w:rsidRPr="00000000">
        <w:rPr>
          <w:sz w:val="26"/>
          <w:szCs w:val="26"/>
          <w:vertAlign w:val="baseline"/>
          <w:rtl w:val="0"/>
        </w:rPr>
        <w:t xml:space="preserve">Obiective inspectate:</w:t>
      </w:r>
    </w:p>
    <w:p w:rsidR="00000000" w:rsidDel="00000000" w:rsidP="00000000" w:rsidRDefault="00000000" w:rsidRPr="00000000" w14:paraId="00000009">
      <w:pPr>
        <w:numPr>
          <w:ilvl w:val="0"/>
          <w:numId w:val="1"/>
        </w:numPr>
        <w:ind w:left="720" w:hanging="360"/>
        <w:jc w:val="both"/>
        <w:rPr/>
      </w:pPr>
      <w:r w:rsidDel="00000000" w:rsidR="00000000" w:rsidRPr="00000000">
        <w:rPr>
          <w:sz w:val="26"/>
          <w:szCs w:val="26"/>
          <w:vertAlign w:val="baseline"/>
          <w:rtl w:val="0"/>
        </w:rPr>
        <w:t xml:space="preserve">DJ 205D – Podul din beton armat de la Valea Sării, peste pârâul Cheii, este în stadiu avansat de execuție: se aplică stratul de izolație, urmând ca în aproximativ două săptămâni să fie finalizată asfaltarea.</w:t>
      </w:r>
    </w:p>
    <w:p w:rsidR="00000000" w:rsidDel="00000000" w:rsidP="00000000" w:rsidRDefault="00000000" w:rsidRPr="00000000" w14:paraId="0000000A">
      <w:pPr>
        <w:numPr>
          <w:ilvl w:val="0"/>
          <w:numId w:val="1"/>
        </w:numPr>
        <w:ind w:left="720" w:hanging="360"/>
        <w:jc w:val="both"/>
        <w:rPr/>
      </w:pPr>
      <w:r w:rsidDel="00000000" w:rsidR="00000000" w:rsidRPr="00000000">
        <w:rPr>
          <w:sz w:val="26"/>
          <w:szCs w:val="26"/>
          <w:vertAlign w:val="baseline"/>
          <w:rtl w:val="0"/>
        </w:rPr>
        <w:t xml:space="preserve">DJ 205D – Podul de la Năruja, aflat în proces de reabilitare (aproximativ 80%), pentru care s-a solicitat accelerarea ritmului de lucru și menținerea standardelor de calitate.</w:t>
      </w:r>
    </w:p>
    <w:p w:rsidR="00000000" w:rsidDel="00000000" w:rsidP="00000000" w:rsidRDefault="00000000" w:rsidRPr="00000000" w14:paraId="0000000B">
      <w:pPr>
        <w:numPr>
          <w:ilvl w:val="0"/>
          <w:numId w:val="1"/>
        </w:numPr>
        <w:ind w:left="720" w:hanging="360"/>
        <w:jc w:val="both"/>
        <w:rPr/>
      </w:pPr>
      <w:r w:rsidDel="00000000" w:rsidR="00000000" w:rsidRPr="00000000">
        <w:rPr>
          <w:sz w:val="26"/>
          <w:szCs w:val="26"/>
          <w:vertAlign w:val="baseline"/>
          <w:rtl w:val="0"/>
        </w:rPr>
        <w:t xml:space="preserve">DJ 205D – Năruja, punctul Coroiu Mihai, unde a fost consolidată o zonă afectată de cedarea unui zid de sprijin, a fost turnat un strat de balast și urmează asfaltarea.</w:t>
      </w:r>
    </w:p>
    <w:p w:rsidR="00000000" w:rsidDel="00000000" w:rsidP="00000000" w:rsidRDefault="00000000" w:rsidRPr="00000000" w14:paraId="0000000C">
      <w:pPr>
        <w:numPr>
          <w:ilvl w:val="0"/>
          <w:numId w:val="1"/>
        </w:numPr>
        <w:ind w:left="720" w:hanging="360"/>
        <w:jc w:val="both"/>
        <w:rPr/>
      </w:pPr>
      <w:r w:rsidDel="00000000" w:rsidR="00000000" w:rsidRPr="00000000">
        <w:rPr>
          <w:sz w:val="26"/>
          <w:szCs w:val="26"/>
          <w:vertAlign w:val="baseline"/>
          <w:rtl w:val="0"/>
        </w:rPr>
        <w:t xml:space="preserve">DJ 205L – Păulești, lucrări de întreținere curentă în desfășurare.</w:t>
      </w:r>
    </w:p>
    <w:p w:rsidR="00000000" w:rsidDel="00000000" w:rsidP="00000000" w:rsidRDefault="00000000" w:rsidRPr="00000000" w14:paraId="0000000D">
      <w:pPr>
        <w:numPr>
          <w:ilvl w:val="0"/>
          <w:numId w:val="1"/>
        </w:numPr>
        <w:ind w:left="720" w:hanging="360"/>
        <w:jc w:val="both"/>
        <w:rPr/>
      </w:pPr>
      <w:r w:rsidDel="00000000" w:rsidR="00000000" w:rsidRPr="00000000">
        <w:rPr>
          <w:sz w:val="26"/>
          <w:szCs w:val="26"/>
          <w:vertAlign w:val="baseline"/>
          <w:rtl w:val="0"/>
        </w:rPr>
        <w:t xml:space="preserve">DJ 205L – Podul din Soveja peste pârâul Dragomira, unde se montează  armăturile pentru placa de suprabetonare; urmează turnarea betonului, aplicarea hidroizolației și asfaltarea.</w:t>
      </w:r>
    </w:p>
    <w:p w:rsidR="00000000" w:rsidDel="00000000" w:rsidP="00000000" w:rsidRDefault="00000000" w:rsidRPr="00000000" w14:paraId="0000000E">
      <w:pPr>
        <w:numPr>
          <w:ilvl w:val="0"/>
          <w:numId w:val="1"/>
        </w:numPr>
        <w:ind w:left="720" w:hanging="360"/>
        <w:jc w:val="both"/>
        <w:rPr/>
      </w:pPr>
      <w:r w:rsidDel="00000000" w:rsidR="00000000" w:rsidRPr="00000000">
        <w:rPr>
          <w:sz w:val="26"/>
          <w:szCs w:val="26"/>
          <w:vertAlign w:val="baseline"/>
          <w:rtl w:val="0"/>
        </w:rPr>
        <w:t xml:space="preserve">Două dintre cele cinci poduri ce urmează a fi reabilitate în cadrul unui proiect major în infrastructura județeană, cu o valoare de peste 120 milioane lei:</w:t>
      </w:r>
    </w:p>
    <w:p w:rsidR="00000000" w:rsidDel="00000000" w:rsidP="00000000" w:rsidRDefault="00000000" w:rsidRPr="00000000" w14:paraId="0000000F">
      <w:pPr>
        <w:numPr>
          <w:ilvl w:val="1"/>
          <w:numId w:val="1"/>
        </w:numPr>
        <w:ind w:left="1440" w:hanging="360"/>
        <w:jc w:val="both"/>
        <w:rPr/>
      </w:pPr>
      <w:r w:rsidDel="00000000" w:rsidR="00000000" w:rsidRPr="00000000">
        <w:rPr>
          <w:sz w:val="26"/>
          <w:szCs w:val="26"/>
          <w:vertAlign w:val="baseline"/>
          <w:rtl w:val="0"/>
        </w:rPr>
        <w:t xml:space="preserve">DJ 205E – Podul peste râul Șușița, la Cîmpuri</w:t>
      </w:r>
    </w:p>
    <w:p w:rsidR="00000000" w:rsidDel="00000000" w:rsidP="00000000" w:rsidRDefault="00000000" w:rsidRPr="00000000" w14:paraId="00000010">
      <w:pPr>
        <w:numPr>
          <w:ilvl w:val="1"/>
          <w:numId w:val="1"/>
        </w:numPr>
        <w:ind w:left="1440" w:hanging="360"/>
        <w:jc w:val="both"/>
        <w:rPr/>
      </w:pPr>
      <w:r w:rsidDel="00000000" w:rsidR="00000000" w:rsidRPr="00000000">
        <w:rPr>
          <w:sz w:val="26"/>
          <w:szCs w:val="26"/>
          <w:vertAlign w:val="baseline"/>
          <w:rtl w:val="0"/>
        </w:rPr>
        <w:t xml:space="preserve">DJ 205B – Podul peste râul Șușița, la Satul Nou</w:t>
        <w:br w:type="textWrapping"/>
        <w:t xml:space="preserve">Acestea necesită intervenții urgente pentru consolidare și reabilitare.</w:t>
      </w:r>
    </w:p>
    <w:p w:rsidR="00000000" w:rsidDel="00000000" w:rsidP="00000000" w:rsidRDefault="00000000" w:rsidRPr="00000000" w14:paraId="00000011">
      <w:pPr>
        <w:ind w:left="1440" w:firstLine="0"/>
        <w:jc w:val="both"/>
        <w:rPr>
          <w:sz w:val="26"/>
          <w:szCs w:val="26"/>
          <w:vertAlign w:val="baseline"/>
        </w:rPr>
      </w:pPr>
      <w:r w:rsidDel="00000000" w:rsidR="00000000" w:rsidRPr="00000000">
        <w:rPr>
          <w:rtl w:val="0"/>
        </w:rPr>
      </w:r>
    </w:p>
    <w:p w:rsidR="00000000" w:rsidDel="00000000" w:rsidP="00000000" w:rsidRDefault="00000000" w:rsidRPr="00000000" w14:paraId="00000012">
      <w:pPr>
        <w:jc w:val="both"/>
        <w:rPr>
          <w:sz w:val="26"/>
          <w:szCs w:val="26"/>
          <w:vertAlign w:val="baseline"/>
        </w:rPr>
      </w:pPr>
      <w:r w:rsidDel="00000000" w:rsidR="00000000" w:rsidRPr="00000000">
        <w:rPr>
          <w:b w:val="1"/>
          <w:i w:val="1"/>
          <w:sz w:val="26"/>
          <w:szCs w:val="26"/>
          <w:vertAlign w:val="baseline"/>
          <w:rtl w:val="0"/>
        </w:rPr>
        <w:t xml:space="preserve"> „Transmit un mesaj clar: nu facem niciun compromis de la calitate, nu voi tolera întârzieri sau lucrări realizate sub standard. Din punctul meu de vedere, calitatea este punctul esențial pentru orice investiție. Verificările pe teren vor continua, așa cum am făcut constant de la preluarea mandatului. Fiecare investiție trebuie să respecte exigențele calității, pentru a valorifica eficient resursele publice și pentru a răspunde așteptărilor vrâncenilor”</w:t>
      </w:r>
      <w:r w:rsidDel="00000000" w:rsidR="00000000" w:rsidRPr="00000000">
        <w:rPr>
          <w:sz w:val="26"/>
          <w:szCs w:val="26"/>
          <w:vertAlign w:val="baseline"/>
          <w:rtl w:val="0"/>
        </w:rPr>
        <w:t xml:space="preserve">, a declarat președintele Nicușor Halici.</w:t>
      </w:r>
    </w:p>
    <w:p w:rsidR="00000000" w:rsidDel="00000000" w:rsidP="00000000" w:rsidRDefault="00000000" w:rsidRPr="00000000" w14:paraId="00000013">
      <w:pPr>
        <w:jc w:val="both"/>
        <w:rPr>
          <w:sz w:val="26"/>
          <w:szCs w:val="26"/>
          <w:vertAlign w:val="baseline"/>
        </w:rPr>
      </w:pPr>
      <w:r w:rsidDel="00000000" w:rsidR="00000000" w:rsidRPr="00000000">
        <w:rPr>
          <w:rtl w:val="0"/>
        </w:rPr>
      </w:r>
    </w:p>
    <w:p w:rsidR="00000000" w:rsidDel="00000000" w:rsidP="00000000" w:rsidRDefault="00000000" w:rsidRPr="00000000" w14:paraId="00000014">
      <w:pPr>
        <w:jc w:val="both"/>
        <w:rPr>
          <w:sz w:val="26"/>
          <w:szCs w:val="26"/>
          <w:vertAlign w:val="baseline"/>
        </w:rPr>
      </w:pPr>
      <w:r w:rsidDel="00000000" w:rsidR="00000000" w:rsidRPr="00000000">
        <w:rPr>
          <w:sz w:val="26"/>
          <w:szCs w:val="26"/>
          <w:vertAlign w:val="baseline"/>
          <w:rtl w:val="0"/>
        </w:rPr>
        <w:t xml:space="preserve">Modernizarea infrastructurii rutiere din Vrancea rămâne o prioritate strategică, contribuind direct la siguranța rutieră, conectivitatea locală și dezvoltarea sustenabilă a comunităților. Consiliul Județean Vrancea va continua implementarea proiectelor de infrastructură cu transparență, asumare și respect față de fiecare vrâncean.</w:t>
      </w:r>
    </w:p>
    <w:p w:rsidR="00000000" w:rsidDel="00000000" w:rsidP="00000000" w:rsidRDefault="00000000" w:rsidRPr="00000000" w14:paraId="00000015">
      <w:pPr>
        <w:jc w:val="both"/>
        <w:rPr>
          <w:sz w:val="26"/>
          <w:szCs w:val="26"/>
          <w:vertAlign w:val="baseline"/>
        </w:rPr>
      </w:pPr>
      <w:r w:rsidDel="00000000" w:rsidR="00000000" w:rsidRPr="00000000">
        <w:rPr>
          <w:rtl w:val="0"/>
        </w:rPr>
      </w:r>
    </w:p>
    <w:p w:rsidR="00000000" w:rsidDel="00000000" w:rsidP="00000000" w:rsidRDefault="00000000" w:rsidRPr="00000000" w14:paraId="00000016">
      <w:pPr>
        <w:jc w:val="center"/>
        <w:rPr>
          <w:sz w:val="32"/>
          <w:szCs w:val="32"/>
          <w:vertAlign w:val="baseline"/>
        </w:rPr>
      </w:pPr>
      <w:r w:rsidDel="00000000" w:rsidR="00000000" w:rsidRPr="00000000">
        <w:rPr>
          <w:b w:val="1"/>
          <w:sz w:val="26"/>
          <w:szCs w:val="26"/>
          <w:vertAlign w:val="baseline"/>
          <w:rtl w:val="0"/>
        </w:rPr>
        <w:t xml:space="preserve">Biroul de Presă al Consiliului Județean Vrancea</w:t>
      </w:r>
      <w:r w:rsidDel="00000000" w:rsidR="00000000" w:rsidRPr="00000000">
        <w:rPr>
          <w:rtl w:val="0"/>
        </w:rPr>
      </w:r>
    </w:p>
    <w:sectPr>
      <w:headerReference r:id="rId6" w:type="default"/>
      <w:pgSz w:h="16838" w:w="11906" w:orient="portrait"/>
      <w:pgMar w:bottom="993" w:top="3119" w:left="1080" w:right="900" w:header="397" w:footer="9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Quintessential"/>
  <w:font w:name="Lucida Fax"/>
  <w:font w:name="Arial"/>
  <w:font w:name="Georgia"/>
  <w:font w:name="Times New Roman"/>
  <w:font w:name="Noto Sans Symbols"/>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3189"/>
      </w:tabs>
      <w:spacing w:after="0" w:before="0" w:line="240" w:lineRule="auto"/>
      <w:ind w:left="-90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anchor allowOverlap="1" behindDoc="0" distB="0" distT="0" distL="114300" distR="114300" hidden="0" layoutInCell="1" locked="0" relativeHeight="0" simplePos="0">
          <wp:simplePos x="0" y="0"/>
          <wp:positionH relativeFrom="leftMargin">
            <wp:posOffset>-123824</wp:posOffset>
          </wp:positionH>
          <wp:positionV relativeFrom="topMargin">
            <wp:posOffset>-1904999</wp:posOffset>
          </wp:positionV>
          <wp:extent cx="921385" cy="1333500"/>
          <wp:effectExtent b="0" l="0" r="0" t="0"/>
          <wp:wrapSquare wrapText="bothSides" distB="0" distT="0" distL="114300" distR="114300"/>
          <wp:docPr id="5"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921385" cy="1333500"/>
                  </a:xfrm>
                  <a:prstGeom prst="rect"/>
                  <a:ln/>
                </pic:spPr>
              </pic:pic>
            </a:graphicData>
          </a:graphic>
        </wp:anchor>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anchor allowOverlap="1" behindDoc="0" distB="0" distT="0" distL="114300" distR="114300" hidden="0" layoutInCell="1" locked="0" relativeHeight="0" simplePos="0">
          <wp:simplePos x="0" y="0"/>
          <wp:positionH relativeFrom="leftMargin">
            <wp:posOffset>5572125</wp:posOffset>
          </wp:positionH>
          <wp:positionV relativeFrom="topMargin">
            <wp:posOffset>-1866899</wp:posOffset>
          </wp:positionV>
          <wp:extent cx="1083945" cy="1276350"/>
          <wp:effectExtent b="0" l="0" r="0" t="0"/>
          <wp:wrapSquare wrapText="bothSides" distB="0" distT="0" distL="114300" distR="114300"/>
          <wp:docPr id="4"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083945" cy="1276350"/>
                  </a:xfrm>
                  <a:prstGeom prst="rect"/>
                  <a:ln/>
                </pic:spPr>
              </pic:pic>
            </a:graphicData>
          </a:graphic>
        </wp:anchor>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1192530</wp:posOffset>
              </wp:positionH>
              <wp:positionV relativeFrom="paragraph">
                <wp:posOffset>1278255</wp:posOffset>
              </wp:positionV>
              <wp:extent cx="4114800" cy="794385"/>
              <wp:wrapNone/>
              <wp:docPr id="2" name=""/>
              <a:graphic>
                <a:graphicData uri="http://schemas.microsoft.com/office/word/2010/wordprocessingShape">
                  <wps:wsp>
                    <wps:cNvSpPr txBox="1"/>
                    <wps:spPr>
                      <a:xfrm>
                        <a:off x="0" y="0"/>
                        <a:ext cx="4114800" cy="794385"/>
                      </a:xfrm>
                      <a:prstGeom prst="rect"/>
                      <a:solidFill>
                        <a:srgbClr val="FFFFFF"/>
                      </a:solidFill>
                      <a:ln cap="flat" cmpd="sng" w="9525" algn="ctr">
                        <a:solidFill>
                          <a:srgbClr val="FFFFFF"/>
                        </a:solidFill>
                        <a:miter lim="800000"/>
                        <a:headEnd/>
                        <a:tailEnd/>
                      </a:ln>
                    </wps:spPr>
                    <wps:txbx>
                      <w:txbxContent>
                        <w:p w:rsidR="00000000" w:rsidDel="00000000" w:rsidP="002A5939" w:rsidRDefault="00000000" w:rsidRPr="00000000">
                          <w:pPr>
                            <w:pStyle w:val="Heading3"/>
                            <w:suppressAutoHyphens w:val="1"/>
                            <w:spacing w:line="1" w:lineRule="atLeast"/>
                            <w:ind w:leftChars="-1" w:rightChars="0" w:firstLineChars="-1"/>
                            <w:textDirection w:val="btLr"/>
                            <w:textAlignment w:val="top"/>
                            <w:outlineLvl w:val="0"/>
                            <w:rPr>
                              <w:w w:val="100"/>
                              <w:position w:val="-1"/>
                              <w:sz w:val="20"/>
                              <w:szCs w:val="20"/>
                              <w:effect w:val="none"/>
                              <w:vertAlign w:val="baseline"/>
                              <w:cs w:val="0"/>
                              <w:em w:val="none"/>
                              <w:lang w:val="en-GB"/>
                            </w:rPr>
                          </w:pPr>
                          <w:r w:rsidDel="000000-1" w:rsidR="02775353" w:rsidRPr="14304570">
                            <w:rPr>
                              <w:b w:val="1"/>
                              <w:bCs w:val="1"/>
                              <w:w w:val="100"/>
                              <w:position w:val="-1"/>
                              <w:sz w:val="20"/>
                              <w:szCs w:val="20"/>
                              <w:effect w:val="none"/>
                              <w:vertAlign w:val="baseline"/>
                              <w:cs w:val="0"/>
                              <w:em w:val="none"/>
                              <w:lang w:val="en-GB"/>
                            </w:rPr>
                            <w:t xml:space="preserve">Str. Cuza Vodă, nr.56, 620034, Focşani, Vrancea, România </w:t>
                          </w:r>
                        </w:p>
                        <w:p w:rsidR="00000000" w:rsidDel="00000000" w:rsidP="002A5939" w:rsidRDefault="00000000" w:rsidRPr="00000000">
                          <w:pPr>
                            <w:pStyle w:val="Heading3"/>
                            <w:suppressAutoHyphens w:val="1"/>
                            <w:spacing w:line="1" w:lineRule="atLeast"/>
                            <w:ind w:leftChars="-1" w:rightChars="0" w:firstLineChars="-1"/>
                            <w:textDirection w:val="btLr"/>
                            <w:textAlignment w:val="top"/>
                            <w:outlineLvl w:val="0"/>
                            <w:rPr>
                              <w:w w:val="100"/>
                              <w:position w:val="-1"/>
                              <w:sz w:val="20"/>
                              <w:szCs w:val="20"/>
                              <w:effect w:val="none"/>
                              <w:vertAlign w:val="baseline"/>
                              <w:cs w:val="0"/>
                              <w:em w:val="none"/>
                              <w:lang w:val="en-GB"/>
                            </w:rPr>
                          </w:pPr>
                          <w:r w:rsidDel="000000-1" w:rsidR="02775353" w:rsidRPr="14304570">
                            <w:rPr>
                              <w:b w:val="1"/>
                              <w:bCs w:val="1"/>
                              <w:w w:val="100"/>
                              <w:position w:val="-1"/>
                              <w:sz w:val="20"/>
                              <w:szCs w:val="20"/>
                              <w:effect w:val="none"/>
                              <w:vertAlign w:val="baseline"/>
                              <w:cs w:val="0"/>
                              <w:em w:val="none"/>
                              <w:lang w:val="en-GB"/>
                            </w:rPr>
                            <w:t xml:space="preserve">Tel.40.237.616800 ; 40.237.213057; Fax 40.237.212228 </w:t>
                          </w:r>
                        </w:p>
                        <w:p w:rsidR="00000000" w:rsidDel="00000000" w:rsidP="002A5939" w:rsidRDefault="00000000" w:rsidRPr="00000000">
                          <w:pPr>
                            <w:pStyle w:val="Heading3"/>
                            <w:suppressAutoHyphens w:val="1"/>
                            <w:spacing w:line="1" w:lineRule="atLeast"/>
                            <w:ind w:leftChars="-1" w:rightChars="0" w:firstLineChars="-1"/>
                            <w:textDirection w:val="btLr"/>
                            <w:textAlignment w:val="top"/>
                            <w:outlineLvl w:val="0"/>
                            <w:rPr>
                              <w:w w:val="100"/>
                              <w:position w:val="-1"/>
                              <w:sz w:val="20"/>
                              <w:szCs w:val="20"/>
                              <w:effect w:val="none"/>
                              <w:vertAlign w:val="baseline"/>
                              <w:cs w:val="0"/>
                              <w:em w:val="none"/>
                              <w:lang w:val="en-GB"/>
                            </w:rPr>
                          </w:pPr>
                          <w:r w:rsidDel="000000-1" w:rsidR="02775353" w:rsidRPr="14304570">
                            <w:rPr>
                              <w:b w:val="1"/>
                              <w:bCs w:val="1"/>
                              <w:w w:val="100"/>
                              <w:position w:val="-1"/>
                              <w:sz w:val="20"/>
                              <w:szCs w:val="20"/>
                              <w:effect w:val="none"/>
                              <w:vertAlign w:val="baseline"/>
                              <w:cs w:val="0"/>
                              <w:em w:val="none"/>
                              <w:lang w:val="en-GB"/>
                            </w:rPr>
                            <w:t xml:space="preserve">e-mail : contact@cjvrancea.ro </w:t>
                          </w:r>
                        </w:p>
                        <w:p w:rsidR="00000000" w:rsidDel="00000000" w:rsidP="002A5939" w:rsidRDefault="00000000" w:rsidRPr="00000000">
                          <w:pPr>
                            <w:pStyle w:val="Heading3"/>
                            <w:suppressAutoHyphens w:val="1"/>
                            <w:spacing w:line="1" w:lineRule="atLeast"/>
                            <w:ind w:leftChars="-1" w:rightChars="0" w:firstLineChars="-1"/>
                            <w:textDirection w:val="btLr"/>
                            <w:textAlignment w:val="top"/>
                            <w:outlineLvl w:val="0"/>
                            <w:rPr>
                              <w:w w:val="100"/>
                              <w:position w:val="-1"/>
                              <w:sz w:val="20"/>
                              <w:szCs w:val="20"/>
                              <w:effect w:val="none"/>
                              <w:vertAlign w:val="baseline"/>
                              <w:cs w:val="0"/>
                              <w:em w:val="none"/>
                              <w:lang w:val="en-GB"/>
                            </w:rPr>
                          </w:pPr>
                          <w:r w:rsidDel="000000-1" w:rsidR="02775353" w:rsidRPr="14304570">
                            <w:rPr>
                              <w:b w:val="1"/>
                              <w:bCs w:val="1"/>
                              <w:w w:val="100"/>
                              <w:position w:val="-1"/>
                              <w:sz w:val="20"/>
                              <w:szCs w:val="20"/>
                              <w:effect w:val="none"/>
                              <w:vertAlign w:val="baseline"/>
                              <w:cs w:val="0"/>
                              <w:em w:val="none"/>
                              <w:lang w:val="en-GB"/>
                            </w:rPr>
                            <w:t xml:space="preserve">www.cjvrancea.ro </w:t>
                          </w:r>
                        </w:p>
                        <w:p w:rsidR="00000000" w:rsidDel="00000000" w:rsidP="00000000" w:rsidRDefault="00000000" w:rsidRPr="00000000">
                          <w:pPr>
                            <w:pStyle w:val="Normal"/>
                            <w:suppressAutoHyphens w:val="1"/>
                            <w:spacing w:line="1" w:lineRule="atLeast"/>
                            <w:ind w:leftChars="-1" w:rightChars="0" w:firstLineChars="-1"/>
                            <w:jc w:val="center"/>
                            <w:textDirection w:val="btLr"/>
                            <w:textAlignment w:val="top"/>
                            <w:outlineLvl w:val="0"/>
                            <w:rPr>
                              <w:b w:val="0"/>
                              <w:color w:val="0066ff"/>
                              <w:w w:val="100"/>
                              <w:position w:val="-1"/>
                              <w:sz w:val="16"/>
                              <w:szCs w:val="16"/>
                              <w:effect w:val="none"/>
                              <w:vertAlign w:val="baseline"/>
                              <w:cs w:val="0"/>
                              <w:em w:val="none"/>
                              <w:lang w:val="fr-FR"/>
                            </w:rPr>
                          </w:pPr>
                          <w:r w:rsidDel="000000-1" w:rsidR="05129061" w:rsidRPr="00153867">
                            <w:rPr>
                              <w:b w:val="1"/>
                              <w:color w:val="0066ff"/>
                              <w:w w:val="100"/>
                              <w:position w:val="-1"/>
                              <w:sz w:val="16"/>
                              <w:szCs w:val="16"/>
                              <w:effect w:val="none"/>
                              <w:vertAlign w:val="baseline"/>
                              <w:cs w:val="0"/>
                              <w:em w:val="none"/>
                              <w:lang w:val="fr-FR"/>
                            </w:rPr>
                          </w:r>
                        </w:p>
                        <w:p w:rsidR="00000000" w:rsidDel="00000000" w:rsidP="00000000" w:rsidRDefault="00000000" w:rsidRPr="00000000">
                          <w:pPr>
                            <w:pStyle w:val="Normal"/>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r w:rsidDel="000000-1" w:rsidR="05129061" w:rsidRPr="000000-1">
                            <w:rPr>
                              <w:w w:val="100"/>
                              <w:position w:val="-1"/>
                              <w:effect w:val="none"/>
                              <w:vertAlign w:val="baseline"/>
                              <w:cs w:val="0"/>
                              <w:em w:val="none"/>
                              <w:lang/>
                            </w:rPr>
                          </w:r>
                        </w:p>
                      </w:txbxContent>
                    </wps:txbx>
                    <wps:bodyPr/>
                  </wps:wsp>
                </a:graphicData>
              </a:graphic>
            </wp:anchor>
          </w:drawing>
        </mc:Choice>
        <mc:Fallback>
          <w:drawing>
            <wp:anchor allowOverlap="1" behindDoc="0" distB="0" distT="0" distL="114300" distR="114300" hidden="0" layoutInCell="1" locked="0" relativeHeight="0" simplePos="0">
              <wp:simplePos x="0" y="0"/>
              <wp:positionH relativeFrom="column">
                <wp:posOffset>1192530</wp:posOffset>
              </wp:positionH>
              <wp:positionV relativeFrom="paragraph">
                <wp:posOffset>1278255</wp:posOffset>
              </wp:positionV>
              <wp:extent cx="4114800" cy="794385"/>
              <wp:effectExtent b="0" l="0" r="0" t="0"/>
              <wp:wrapNone/>
              <wp:docPr id="2"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4114800" cy="79438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-114299</wp:posOffset>
              </wp:positionH>
              <wp:positionV relativeFrom="paragraph">
                <wp:posOffset>1211580</wp:posOffset>
              </wp:positionV>
              <wp:extent cx="6743700" cy="0"/>
              <wp:effectExtent b="14288" l="0" r="0" t="14288"/>
              <wp:wrapNone/>
              <wp:docPr id="3" name=""/>
              <a:graphic>
                <a:graphicData uri="http://schemas.microsoft.com/office/word/2010/wordprocessingShape">
                  <wps:wsp>
                    <wps:cNvSpPr/>
                    <wps:spPr>
                      <a:xfrm>
                        <a:off x="0" y="0"/>
                        <a:ext cx="6743700" cy="0"/>
                      </a:xfrm>
                      <a:prstGeom prst="line"/>
                      <a:noFill/>
                      <a:ln cap="flat" cmpd="sng" w="28575" algn="ctr">
                        <a:solidFill>
                          <a:srgbClr val="3366FF"/>
                        </a:solid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-114299</wp:posOffset>
              </wp:positionH>
              <wp:positionV relativeFrom="paragraph">
                <wp:posOffset>1211580</wp:posOffset>
              </wp:positionV>
              <wp:extent cx="6743700" cy="28576"/>
              <wp:effectExtent b="0" l="0" r="0" t="0"/>
              <wp:wrapNone/>
              <wp:docPr id="3" name="image5.png"/>
              <a:graphic>
                <a:graphicData uri="http://schemas.openxmlformats.org/drawingml/2006/picture">
                  <pic:pic>
                    <pic:nvPicPr>
                      <pic:cNvPr id="0" name="image5.png"/>
                      <pic:cNvPicPr preferRelativeResize="0"/>
                    </pic:nvPicPr>
                    <pic:blipFill>
                      <a:blip r:embed="rId4"/>
                      <a:srcRect b="0" l="0" r="0" t="0"/>
                      <a:stretch>
                        <a:fillRect/>
                      </a:stretch>
                    </pic:blipFill>
                    <pic:spPr>
                      <a:xfrm>
                        <a:off x="0" y="0"/>
                        <a:ext cx="6743700" cy="28576"/>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1028700</wp:posOffset>
              </wp:positionH>
              <wp:positionV relativeFrom="paragraph">
                <wp:posOffset>0</wp:posOffset>
              </wp:positionV>
              <wp:extent cx="4343400" cy="1257300"/>
              <wp:wrapSquare wrapText="bothSides" distB="0" distT="0" distL="114300" distR="114300"/>
              <wp:docPr id="1" name=""/>
              <a:graphic>
                <a:graphicData uri="http://schemas.microsoft.com/office/word/2010/wordprocessingShape">
                  <wps:wsp>
                    <wps:cNvSpPr txBox="1"/>
                    <wps:spPr>
                      <a:xfrm>
                        <a:off x="0" y="0"/>
                        <a:ext cx="4343400" cy="1257300"/>
                      </a:xfrm>
                      <a:prstGeom prst="rect"/>
                      <a:solidFill>
                        <a:srgbClr val="FFFFFF"/>
                      </a:solidFill>
                      <a:ln cap="flat" cmpd="sng" w="9525" algn="ctr">
                        <a:solidFill>
                          <a:srgbClr val="FFFFFF"/>
                        </a:solidFill>
                        <a:miter lim="800000"/>
                        <a:headEnd/>
                        <a:tailEnd/>
                      </a:ln>
                    </wps:spPr>
                    <wps:txbx>
                      <w:txbxContent>
                        <w:p w:rsidR="00000000" w:rsidDel="00000000" w:rsidP="00000000" w:rsidRDefault="00000000" w:rsidRPr="00000000">
                          <w:pPr>
                            <w:pStyle w:val="Header"/>
                            <w:tabs>
                              <w:tab w:val="clear" w:pos="4320"/>
                              <w:tab w:val="clear" w:pos="8640"/>
                            </w:tabs>
                            <w:suppressAutoHyphens w:val="1"/>
                            <w:spacing w:line="1" w:lineRule="atLeast"/>
                            <w:ind w:leftChars="-1" w:rightChars="0" w:firstLineChars="-1"/>
                            <w:jc w:val="center"/>
                            <w:textDirection w:val="btLr"/>
                            <w:textAlignment w:val="top"/>
                            <w:outlineLvl w:val="0"/>
                            <w:rPr>
                              <w:b w:val="0"/>
                              <w:bCs w:val="0"/>
                              <w:color w:val="3366ff"/>
                              <w:w w:val="100"/>
                              <w:position w:val="-1"/>
                              <w:sz w:val="40"/>
                              <w:effect w:val="none"/>
                              <w:vertAlign w:val="baseline"/>
                              <w:cs w:val="0"/>
                              <w:em w:val="none"/>
                              <w:lang/>
                            </w:rPr>
                          </w:pPr>
                          <w:r w:rsidDel="000000-1" w:rsidR="05129061" w:rsidRPr="000000-1">
                            <w:rPr>
                              <w:b w:val="1"/>
                              <w:bCs w:val="1"/>
                              <w:color w:val="3366ff"/>
                              <w:w w:val="100"/>
                              <w:position w:val="-1"/>
                              <w:sz w:val="40"/>
                              <w:effect w:val="none"/>
                              <w:vertAlign w:val="baseline"/>
                              <w:cs w:val="0"/>
                              <w:em w:val="none"/>
                              <w:lang/>
                            </w:rPr>
                            <w:t>R O M Â N I A</w:t>
                          </w:r>
                        </w:p>
                        <w:p w:rsidR="00000000" w:rsidDel="00000000" w:rsidP="00000000" w:rsidRDefault="00000000" w:rsidRPr="00000000">
                          <w:pPr>
                            <w:pStyle w:val="Header"/>
                            <w:tabs>
                              <w:tab w:val="clear" w:pos="4320"/>
                              <w:tab w:val="clear" w:pos="8640"/>
                            </w:tabs>
                            <w:suppressAutoHyphens w:val="1"/>
                            <w:spacing w:line="1" w:lineRule="atLeast"/>
                            <w:ind w:leftChars="-1" w:rightChars="0" w:firstLineChars="-1"/>
                            <w:jc w:val="center"/>
                            <w:textDirection w:val="btLr"/>
                            <w:textAlignment w:val="top"/>
                            <w:outlineLvl w:val="0"/>
                            <w:rPr>
                              <w:b w:val="0"/>
                              <w:bCs w:val="0"/>
                              <w:color w:val="3366ff"/>
                              <w:w w:val="100"/>
                              <w:position w:val="-1"/>
                              <w:sz w:val="40"/>
                              <w:effect w:val="none"/>
                              <w:vertAlign w:val="baseline"/>
                              <w:cs w:val="0"/>
                              <w:em w:val="none"/>
                              <w:lang w:val="fr-FR"/>
                            </w:rPr>
                          </w:pPr>
                          <w:r w:rsidDel="000000-1" w:rsidR="05129061" w:rsidRPr="000000-1">
                            <w:rPr>
                              <w:b w:val="1"/>
                              <w:bCs w:val="1"/>
                              <w:color w:val="3366ff"/>
                              <w:w w:val="100"/>
                              <w:position w:val="-1"/>
                              <w:sz w:val="40"/>
                              <w:effect w:val="none"/>
                              <w:vertAlign w:val="baseline"/>
                              <w:cs w:val="0"/>
                              <w:em w:val="none"/>
                              <w:lang w:val="fr-FR"/>
                            </w:rPr>
                            <w:t>JUDEŢUL VRANCEA</w:t>
                          </w:r>
                        </w:p>
                        <w:p w:rsidR="00000000" w:rsidDel="00000000" w:rsidP="00000000" w:rsidRDefault="00000000" w:rsidRPr="00000000">
                          <w:pPr>
                            <w:pStyle w:val="Heading2"/>
                            <w:suppressAutoHyphens w:val="1"/>
                            <w:spacing w:line="1" w:lineRule="atLeast"/>
                            <w:ind w:leftChars="-1" w:rightChars="0" w:firstLineChars="-1"/>
                            <w:textDirection w:val="btLr"/>
                            <w:textAlignment w:val="top"/>
                            <w:outlineLvl w:val="0"/>
                            <w:rPr>
                              <w:rFonts w:ascii="Times New Roman" w:cs="Times New Roman" w:hAnsi="Times New Roman"/>
                              <w:w w:val="100"/>
                              <w:position w:val="-1"/>
                              <w:sz w:val="40"/>
                              <w:effect w:val="none"/>
                              <w:vertAlign w:val="baseline"/>
                              <w:cs w:val="0"/>
                              <w:em w:val="none"/>
                              <w:lang w:val="fr-FR"/>
                            </w:rPr>
                          </w:pPr>
                          <w:r w:rsidDel="000000-1" w:rsidR="05129061" w:rsidRPr="000000-1">
                            <w:rPr>
                              <w:rFonts w:ascii="Times New Roman" w:cs="Times New Roman" w:hAnsi="Times New Roman"/>
                              <w:b w:val="1"/>
                              <w:bCs w:val="1"/>
                              <w:w w:val="100"/>
                              <w:position w:val="-1"/>
                              <w:sz w:val="40"/>
                              <w:effect w:val="none"/>
                              <w:vertAlign w:val="baseline"/>
                              <w:cs w:val="0"/>
                              <w:em w:val="none"/>
                              <w:lang w:val="fr-FR"/>
                            </w:rPr>
                            <w:t>CONSILIUL JUDEŢEAN</w:t>
                          </w:r>
                        </w:p>
                        <w:p w:rsidR="00000000" w:rsidDel="00000000" w:rsidP="00000000" w:rsidRDefault="00000000" w:rsidRPr="00000000">
                          <w:pPr>
                            <w:pStyle w:val="Heading1"/>
                            <w:suppressAutoHyphens w:val="1"/>
                            <w:spacing w:line="1" w:lineRule="atLeast"/>
                            <w:ind w:leftChars="-1" w:rightChars="0" w:firstLineChars="-1"/>
                            <w:textDirection w:val="btLr"/>
                            <w:textAlignment w:val="top"/>
                            <w:outlineLvl w:val="0"/>
                            <w:rPr>
                              <w:w w:val="100"/>
                              <w:position w:val="-1"/>
                              <w:sz w:val="40"/>
                              <w:effect w:val="none"/>
                              <w:vertAlign w:val="baseline"/>
                              <w:cs w:val="0"/>
                              <w:em w:val="none"/>
                              <w:lang/>
                            </w:rPr>
                          </w:pPr>
                          <w:r w:rsidDel="000000-1" w:rsidR="05129061" w:rsidRPr="000000-1">
                            <w:rPr>
                              <w:b w:val="1"/>
                              <w:bCs w:val="1"/>
                              <w:w w:val="100"/>
                              <w:position w:val="-1"/>
                              <w:sz w:val="40"/>
                              <w:effect w:val="none"/>
                              <w:vertAlign w:val="baseline"/>
                              <w:cs w:val="0"/>
                              <w:em w:val="none"/>
                              <w:lang/>
                            </w:rPr>
                          </w:r>
                        </w:p>
                        <w:p w:rsidR="00000000" w:rsidDel="00000000" w:rsidP="00000000" w:rsidRDefault="00000000" w:rsidRPr="00000000">
                          <w:pPr>
                            <w:pStyle w:val="Normal"/>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r w:rsidDel="000000-1" w:rsidR="05129061" w:rsidRPr="000000-1">
                            <w:rPr>
                              <w:w w:val="100"/>
                              <w:position w:val="-1"/>
                              <w:effect w:val="none"/>
                              <w:vertAlign w:val="baseline"/>
                              <w:cs w:val="0"/>
                              <w:em w:val="none"/>
                              <w:lang/>
                            </w:rPr>
                          </w:r>
                        </w:p>
                      </w:txbxContent>
                    </wps:txbx>
                    <wps:bodyPr/>
                  </wps:wsp>
                </a:graphicData>
              </a:graphic>
            </wp:anchor>
          </w:drawing>
        </mc:Choice>
        <mc:Fallback>
          <w:drawing>
            <wp:anchor allowOverlap="1" behindDoc="0" distB="0" distT="0" distL="114300" distR="114300" hidden="0" layoutInCell="1" locked="0" relativeHeight="0" simplePos="0">
              <wp:simplePos x="0" y="0"/>
              <wp:positionH relativeFrom="column">
                <wp:posOffset>1028700</wp:posOffset>
              </wp:positionH>
              <wp:positionV relativeFrom="paragraph">
                <wp:posOffset>0</wp:posOffset>
              </wp:positionV>
              <wp:extent cx="4343400" cy="125730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5"/>
                      <a:srcRect b="0" l="0" r="0" t="0"/>
                      <a:stretch>
                        <a:fillRect/>
                      </a:stretch>
                    </pic:blipFill>
                    <pic:spPr>
                      <a:xfrm>
                        <a:off x="0" y="0"/>
                        <a:ext cx="4343400" cy="12573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o"/>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jc w:val="center"/>
    </w:pPr>
    <w:rPr>
      <w:rFonts w:ascii="Quintessential" w:cs="Quintessential" w:eastAsia="Quintessential" w:hAnsi="Quintessential"/>
      <w:b w:val="1"/>
      <w:color w:val="3366ff"/>
      <w:sz w:val="24"/>
      <w:szCs w:val="24"/>
      <w:vertAlign w:val="baseline"/>
    </w:rPr>
  </w:style>
  <w:style w:type="paragraph" w:styleId="Heading2">
    <w:name w:val="heading 2"/>
    <w:basedOn w:val="Normal"/>
    <w:next w:val="Normal"/>
    <w:pPr>
      <w:keepNext w:val="1"/>
      <w:jc w:val="center"/>
    </w:pPr>
    <w:rPr>
      <w:rFonts w:ascii="Lucida Fax" w:cs="Lucida Fax" w:eastAsia="Lucida Fax" w:hAnsi="Lucida Fax"/>
      <w:b w:val="1"/>
      <w:color w:val="3366ff"/>
      <w:sz w:val="36"/>
      <w:szCs w:val="36"/>
      <w:vertAlign w:val="baseline"/>
    </w:rPr>
  </w:style>
  <w:style w:type="paragraph" w:styleId="Heading3">
    <w:name w:val="heading 3"/>
    <w:basedOn w:val="Normal"/>
    <w:next w:val="Normal"/>
    <w:pPr>
      <w:keepNext w:val="1"/>
      <w:jc w:val="center"/>
    </w:pPr>
    <w:rPr>
      <w:rFonts w:ascii="Arial" w:cs="Arial" w:eastAsia="Arial" w:hAnsi="Arial"/>
      <w:b w:val="1"/>
      <w:color w:val="3366ff"/>
      <w:sz w:val="18"/>
      <w:szCs w:val="18"/>
      <w:vertAlign w:val="baseline"/>
    </w:rPr>
  </w:style>
  <w:style w:type="paragraph" w:styleId="Heading4">
    <w:name w:val="heading 4"/>
    <w:basedOn w:val="Normal"/>
    <w:next w:val="Normal"/>
    <w:pPr>
      <w:keepNext w:val="1"/>
    </w:pPr>
    <w:rPr>
      <w:sz w:val="28"/>
      <w:szCs w:val="28"/>
      <w:u w:val="single"/>
      <w:vertAlign w:val="baseline"/>
    </w:rPr>
  </w:style>
  <w:style w:type="paragraph" w:styleId="Heading5">
    <w:name w:val="heading 5"/>
    <w:basedOn w:val="Normal"/>
    <w:next w:val="Normal"/>
    <w:pPr>
      <w:keepNext w:val="1"/>
      <w:ind w:left="720" w:right="540"/>
      <w:jc w:val="center"/>
    </w:pPr>
    <w:rPr>
      <w:b w:val="1"/>
      <w:sz w:val="28"/>
      <w:szCs w:val="28"/>
      <w:vertAlign w:val="baseline"/>
    </w:rPr>
  </w:style>
  <w:style w:type="paragraph" w:styleId="Heading6">
    <w:name w:val="heading 6"/>
    <w:basedOn w:val="Normal"/>
    <w:next w:val="Normal"/>
    <w:pPr>
      <w:keepNext w:val="1"/>
      <w:ind w:left="720" w:right="540"/>
    </w:pPr>
    <w:rPr>
      <w:sz w:val="28"/>
      <w:szCs w:val="28"/>
      <w:u w:val="single"/>
      <w:vertAlign w:val="baseline"/>
    </w:rPr>
  </w:style>
  <w:style w:type="paragraph" w:styleId="Title">
    <w:name w:val="Title"/>
    <w:basedOn w:val="Normal"/>
    <w:next w:val="Normal"/>
    <w:pPr>
      <w:jc w:val="center"/>
    </w:pPr>
    <w:rPr>
      <w:b w:val="1"/>
      <w:i w:val="1"/>
      <w:sz w:val="44"/>
      <w:szCs w:val="44"/>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5.png"/><Relationship Id="rId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